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B0DBA" w14:textId="77777777" w:rsidR="009D7ECE" w:rsidRPr="00DB5B0F" w:rsidRDefault="009D7ECE" w:rsidP="009D7ECE">
      <w:pPr>
        <w:ind w:left="360" w:firstLine="348"/>
        <w:jc w:val="center"/>
        <w:rPr>
          <w:b/>
          <w:szCs w:val="24"/>
        </w:rPr>
      </w:pPr>
      <w:bookmarkStart w:id="0" w:name="_Hlk102996218"/>
      <w:bookmarkStart w:id="1" w:name="_Hlk102999042"/>
      <w:r w:rsidRPr="00DB5B0F">
        <w:rPr>
          <w:noProof/>
          <w:szCs w:val="24"/>
        </w:rPr>
        <w:drawing>
          <wp:inline distT="0" distB="0" distL="0" distR="0" wp14:anchorId="0F8D6B97" wp14:editId="3F653D4C">
            <wp:extent cx="67627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A6633" w14:textId="77777777" w:rsidR="009D7ECE" w:rsidRPr="00DB5B0F" w:rsidRDefault="009D7ECE" w:rsidP="009D7ECE">
      <w:pPr>
        <w:ind w:left="360" w:firstLine="348"/>
        <w:rPr>
          <w:b/>
          <w:szCs w:val="24"/>
        </w:rPr>
      </w:pPr>
    </w:p>
    <w:p w14:paraId="11AF6CE6" w14:textId="77777777" w:rsidR="009D7ECE" w:rsidRPr="00DB5B0F" w:rsidRDefault="009D7ECE" w:rsidP="009D7ECE">
      <w:pPr>
        <w:rPr>
          <w:b/>
          <w:szCs w:val="24"/>
        </w:rPr>
      </w:pPr>
    </w:p>
    <w:p w14:paraId="11F17A24" w14:textId="77777777" w:rsidR="009D7ECE" w:rsidRPr="00DB5B0F" w:rsidRDefault="009D7ECE" w:rsidP="009D7ECE">
      <w:pPr>
        <w:ind w:left="360" w:firstLine="348"/>
        <w:rPr>
          <w:b/>
          <w:szCs w:val="24"/>
        </w:rPr>
      </w:pPr>
    </w:p>
    <w:p w14:paraId="77E76E99" w14:textId="77777777" w:rsidR="009D7ECE" w:rsidRPr="00DB5B0F" w:rsidRDefault="009D7ECE" w:rsidP="009D7ECE">
      <w:pPr>
        <w:ind w:left="360" w:firstLine="348"/>
        <w:rPr>
          <w:b/>
          <w:szCs w:val="24"/>
        </w:rPr>
      </w:pPr>
    </w:p>
    <w:p w14:paraId="048AD447" w14:textId="77777777" w:rsidR="009D7ECE" w:rsidRPr="00DB5B0F" w:rsidRDefault="009D7ECE" w:rsidP="009D7ECE">
      <w:pPr>
        <w:ind w:left="360" w:firstLine="348"/>
        <w:rPr>
          <w:b/>
          <w:szCs w:val="24"/>
        </w:rPr>
      </w:pPr>
    </w:p>
    <w:p w14:paraId="5CFE6276" w14:textId="77777777" w:rsidR="009D7ECE" w:rsidRPr="00DB5B0F" w:rsidRDefault="009D7ECE" w:rsidP="009D7ECE">
      <w:pPr>
        <w:ind w:left="360" w:firstLine="348"/>
        <w:rPr>
          <w:b/>
          <w:szCs w:val="24"/>
        </w:rPr>
      </w:pPr>
    </w:p>
    <w:p w14:paraId="26142B53" w14:textId="77777777" w:rsidR="009D7ECE" w:rsidRPr="00DB5B0F" w:rsidRDefault="009D7ECE" w:rsidP="009D7ECE">
      <w:pPr>
        <w:ind w:left="360" w:firstLine="348"/>
        <w:jc w:val="center"/>
        <w:rPr>
          <w:b/>
          <w:szCs w:val="24"/>
        </w:rPr>
      </w:pPr>
      <w:r w:rsidRPr="00DB5B0F">
        <w:rPr>
          <w:noProof/>
          <w:szCs w:val="24"/>
        </w:rPr>
        <w:t>Akcijski plan za razdoblje od 2022. do 2024. godine uz Strategiju sprječavanja korupcije za razdoblje od 2021. do 2030. godine</w:t>
      </w:r>
    </w:p>
    <w:p w14:paraId="6ECEDC8D" w14:textId="77777777" w:rsidR="009D7ECE" w:rsidRPr="00DB5B0F" w:rsidRDefault="009D7ECE" w:rsidP="009D7ECE">
      <w:pPr>
        <w:rPr>
          <w:b/>
          <w:szCs w:val="24"/>
        </w:rPr>
      </w:pPr>
    </w:p>
    <w:p w14:paraId="10EFFF6B" w14:textId="77777777" w:rsidR="009D7ECE" w:rsidRPr="00DB5B0F" w:rsidRDefault="009D7ECE" w:rsidP="009D7ECE">
      <w:pPr>
        <w:rPr>
          <w:b/>
          <w:szCs w:val="24"/>
        </w:rPr>
      </w:pPr>
    </w:p>
    <w:p w14:paraId="62265874" w14:textId="77777777" w:rsidR="009D7ECE" w:rsidRPr="00DB5B0F" w:rsidRDefault="009D7ECE" w:rsidP="009D7ECE">
      <w:pPr>
        <w:rPr>
          <w:b/>
          <w:szCs w:val="24"/>
        </w:rPr>
      </w:pPr>
    </w:p>
    <w:p w14:paraId="741C36E6" w14:textId="77777777" w:rsidR="009D7ECE" w:rsidRPr="00DB5B0F" w:rsidRDefault="009D7ECE" w:rsidP="009D7ECE">
      <w:pPr>
        <w:rPr>
          <w:b/>
          <w:szCs w:val="24"/>
        </w:rPr>
      </w:pPr>
    </w:p>
    <w:p w14:paraId="797310CF" w14:textId="77777777" w:rsidR="009D7ECE" w:rsidRPr="00DB5B0F" w:rsidRDefault="009D7ECE" w:rsidP="009D7ECE">
      <w:pPr>
        <w:rPr>
          <w:b/>
          <w:szCs w:val="24"/>
        </w:rPr>
      </w:pPr>
    </w:p>
    <w:p w14:paraId="4E58CDC2" w14:textId="77777777" w:rsidR="009D7ECE" w:rsidRPr="00DB5B0F" w:rsidRDefault="009D7ECE" w:rsidP="009D7ECE">
      <w:pPr>
        <w:rPr>
          <w:b/>
          <w:szCs w:val="24"/>
        </w:rPr>
      </w:pPr>
    </w:p>
    <w:p w14:paraId="3FDA6F5B" w14:textId="77777777" w:rsidR="009D7ECE" w:rsidRPr="00DB5B0F" w:rsidRDefault="009D7ECE" w:rsidP="009D7ECE">
      <w:pPr>
        <w:rPr>
          <w:b/>
          <w:szCs w:val="24"/>
        </w:rPr>
      </w:pPr>
    </w:p>
    <w:p w14:paraId="39EED4C5" w14:textId="77777777" w:rsidR="009D7ECE" w:rsidRPr="00DB5B0F" w:rsidRDefault="009D7ECE" w:rsidP="009D7ECE">
      <w:pPr>
        <w:rPr>
          <w:b/>
          <w:szCs w:val="24"/>
        </w:rPr>
      </w:pPr>
    </w:p>
    <w:p w14:paraId="1A6553D3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3C4D795A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03355847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30884275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766A51DA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67D316BF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281C95A6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</w:p>
    <w:p w14:paraId="6BA5C93C" w14:textId="77777777" w:rsidR="009D7ECE" w:rsidRPr="00DB5B0F" w:rsidRDefault="009D7ECE" w:rsidP="009D7ECE">
      <w:pPr>
        <w:ind w:left="360" w:firstLine="348"/>
        <w:jc w:val="center"/>
        <w:rPr>
          <w:szCs w:val="24"/>
        </w:rPr>
      </w:pPr>
      <w:r w:rsidRPr="00DB5B0F">
        <w:rPr>
          <w:szCs w:val="24"/>
        </w:rPr>
        <w:t>Ministarstvo pravosuđa i uprave</w:t>
      </w:r>
    </w:p>
    <w:p w14:paraId="5225EB05" w14:textId="7BC78A39" w:rsidR="009D7ECE" w:rsidRPr="00DB5B0F" w:rsidRDefault="00A908BE" w:rsidP="009D7ECE">
      <w:pPr>
        <w:ind w:left="360" w:firstLine="348"/>
        <w:jc w:val="center"/>
        <w:rPr>
          <w:szCs w:val="24"/>
        </w:rPr>
      </w:pPr>
      <w:r>
        <w:rPr>
          <w:szCs w:val="24"/>
        </w:rPr>
        <w:t>sr</w:t>
      </w:r>
      <w:r w:rsidR="003E0EB7">
        <w:rPr>
          <w:szCs w:val="24"/>
        </w:rPr>
        <w:t>panj</w:t>
      </w:r>
      <w:r w:rsidR="00166AEE" w:rsidRPr="00DB5B0F">
        <w:rPr>
          <w:szCs w:val="24"/>
        </w:rPr>
        <w:t xml:space="preserve"> 2022</w:t>
      </w:r>
      <w:r w:rsidR="009D7ECE" w:rsidRPr="00DB5B0F">
        <w:rPr>
          <w:szCs w:val="24"/>
        </w:rPr>
        <w:t>.</w:t>
      </w:r>
    </w:p>
    <w:p w14:paraId="13B61222" w14:textId="77777777" w:rsidR="00734BD5" w:rsidRPr="00DB5B0F" w:rsidRDefault="00734BD5" w:rsidP="009D7ECE">
      <w:pPr>
        <w:ind w:left="360" w:firstLine="348"/>
        <w:jc w:val="center"/>
        <w:rPr>
          <w:szCs w:val="24"/>
        </w:rPr>
      </w:pPr>
    </w:p>
    <w:p w14:paraId="4AE26ABB" w14:textId="77777777" w:rsidR="00734BD5" w:rsidRPr="00DB5B0F" w:rsidRDefault="00734BD5" w:rsidP="00D213DD">
      <w:pPr>
        <w:spacing w:line="276" w:lineRule="auto"/>
        <w:ind w:left="360" w:firstLine="348"/>
        <w:jc w:val="center"/>
        <w:rPr>
          <w:szCs w:val="24"/>
        </w:rPr>
      </w:pPr>
    </w:p>
    <w:p w14:paraId="6B25739A" w14:textId="77777777" w:rsidR="00AA172C" w:rsidRPr="00DB5B0F" w:rsidRDefault="00AA172C">
      <w:pPr>
        <w:spacing w:after="160" w:line="259" w:lineRule="auto"/>
        <w:rPr>
          <w:b/>
          <w:szCs w:val="24"/>
        </w:rPr>
      </w:pPr>
      <w:r w:rsidRPr="00DB5B0F">
        <w:rPr>
          <w:b/>
          <w:szCs w:val="24"/>
        </w:rPr>
        <w:br w:type="page"/>
      </w:r>
    </w:p>
    <w:p w14:paraId="16D0DBD3" w14:textId="77777777" w:rsidR="001814C3" w:rsidRPr="00DB5B0F" w:rsidRDefault="001814C3" w:rsidP="00D213DD">
      <w:pPr>
        <w:pStyle w:val="Naslov1"/>
        <w:rPr>
          <w:rStyle w:val="Naglaeno"/>
          <w:rFonts w:ascii="Times New Roman" w:hAnsi="Times New Roman"/>
          <w:b/>
          <w:sz w:val="24"/>
          <w:szCs w:val="24"/>
        </w:rPr>
      </w:pPr>
      <w:bookmarkStart w:id="2" w:name="_Toc99543144"/>
      <w:r w:rsidRPr="00DB5B0F">
        <w:rPr>
          <w:rStyle w:val="Naglaeno"/>
          <w:rFonts w:ascii="Times New Roman" w:hAnsi="Times New Roman"/>
          <w:b/>
          <w:sz w:val="24"/>
          <w:szCs w:val="24"/>
        </w:rPr>
        <w:lastRenderedPageBreak/>
        <w:t>Uvod</w:t>
      </w:r>
      <w:bookmarkEnd w:id="2"/>
    </w:p>
    <w:p w14:paraId="658DF150" w14:textId="77777777" w:rsidR="001814C3" w:rsidRPr="00DB5B0F" w:rsidRDefault="001814C3" w:rsidP="001814C3">
      <w:pPr>
        <w:jc w:val="both"/>
        <w:rPr>
          <w:szCs w:val="24"/>
        </w:rPr>
      </w:pPr>
    </w:p>
    <w:p w14:paraId="116F64BB" w14:textId="77777777" w:rsidR="008B05D1" w:rsidRPr="00DB5B0F" w:rsidRDefault="008B05D1" w:rsidP="00996BCF">
      <w:pPr>
        <w:spacing w:after="200" w:line="276" w:lineRule="auto"/>
        <w:jc w:val="both"/>
        <w:rPr>
          <w:szCs w:val="24"/>
        </w:rPr>
      </w:pPr>
      <w:bookmarkStart w:id="3" w:name="_Hlk104449504"/>
      <w:r w:rsidRPr="00DB5B0F">
        <w:rPr>
          <w:szCs w:val="24"/>
        </w:rPr>
        <w:t>U procesu izrade novog strateškog okvira za sprječavanje korupcije u Republici Hrvatskoj Hrvatski sabor je 29. listopada 2021. godine donio Strategiju sprječavanja korupcije za razdoblje od 2021. do 2030. godine („Narodne novine“, broj 120/21), koja određuje prepoznata prioritetna područja za daljnji razvoj i jačanje antikorupcijskog mehanizma u desetogodišnjem razdoblju.</w:t>
      </w:r>
      <w:bookmarkEnd w:id="3"/>
      <w:r w:rsidRPr="00DB5B0F">
        <w:rPr>
          <w:szCs w:val="24"/>
        </w:rPr>
        <w:t xml:space="preserve"> </w:t>
      </w:r>
    </w:p>
    <w:p w14:paraId="7978052A" w14:textId="77777777" w:rsidR="008B05D1" w:rsidRPr="00DB5B0F" w:rsidRDefault="008B05D1" w:rsidP="00996BCF">
      <w:pPr>
        <w:spacing w:after="200" w:line="276" w:lineRule="auto"/>
        <w:jc w:val="both"/>
        <w:rPr>
          <w:szCs w:val="24"/>
        </w:rPr>
      </w:pPr>
      <w:r w:rsidRPr="00DB5B0F">
        <w:rPr>
          <w:szCs w:val="24"/>
        </w:rPr>
        <w:t>Što se tiče provedbe Strategije sprječavanja korupcije za razdoblje od 2021. do 2030. godine, planirano je da će se ista provoditi kroz trogodišnje Akcijske planove provedbe Strategije i to za razdoblje od 2022. do 2024. godine, zatim za razdoblje od 2025. do 2027. te posljednji provedbeni dokument u ovom strateškom razdoblju za razdoblje od 2028. do 2030. godine.</w:t>
      </w:r>
    </w:p>
    <w:p w14:paraId="0C6B150C" w14:textId="77777777" w:rsidR="00005E73" w:rsidRPr="00DB5B0F" w:rsidRDefault="008B05D1" w:rsidP="00005E73">
      <w:pPr>
        <w:spacing w:line="276" w:lineRule="auto"/>
        <w:jc w:val="both"/>
        <w:rPr>
          <w:szCs w:val="24"/>
        </w:rPr>
      </w:pPr>
      <w:r w:rsidRPr="00DB5B0F">
        <w:rPr>
          <w:szCs w:val="24"/>
        </w:rPr>
        <w:t xml:space="preserve">Strategija određuje osnovno usmjerenje te postavlja 5 posebnih ciljeva antikorupcijske intervencije u predstojećem strateškom razdoblju. Osim toga, pod svakim posebnim ciljem određene su mjere za postizanje postavljenih ciljeva, koje su temelj izradi Akcijskih planova. </w:t>
      </w:r>
      <w:r w:rsidR="00996BCF" w:rsidRPr="00DB5B0F">
        <w:rPr>
          <w:szCs w:val="24"/>
        </w:rPr>
        <w:t xml:space="preserve">Što se tiče poveznice provedbe mjera Akcijskog plana s ostvarenjem ciljeva Strategije, ističe se kako su pokazatelji ishoda </w:t>
      </w:r>
      <w:r w:rsidR="0090585D" w:rsidRPr="00DB5B0F">
        <w:rPr>
          <w:szCs w:val="24"/>
        </w:rPr>
        <w:t xml:space="preserve">definirani </w:t>
      </w:r>
      <w:r w:rsidR="00996BCF" w:rsidRPr="00DB5B0F">
        <w:rPr>
          <w:szCs w:val="24"/>
        </w:rPr>
        <w:t>uz posebne ciljeve Strategije sprječavanja korupcije navedeni</w:t>
      </w:r>
      <w:r w:rsidR="0090585D" w:rsidRPr="00DB5B0F">
        <w:rPr>
          <w:szCs w:val="24"/>
        </w:rPr>
        <w:t xml:space="preserve"> i</w:t>
      </w:r>
      <w:r w:rsidR="00996BCF" w:rsidRPr="00DB5B0F">
        <w:rPr>
          <w:szCs w:val="24"/>
        </w:rPr>
        <w:t xml:space="preserve"> u </w:t>
      </w:r>
      <w:r w:rsidR="0090585D" w:rsidRPr="00DB5B0F">
        <w:rPr>
          <w:szCs w:val="24"/>
        </w:rPr>
        <w:t>Akcijskom planu</w:t>
      </w:r>
      <w:r w:rsidR="00996BCF" w:rsidRPr="00DB5B0F">
        <w:rPr>
          <w:szCs w:val="24"/>
        </w:rPr>
        <w:t xml:space="preserve"> koji definira pokazatelje </w:t>
      </w:r>
      <w:r w:rsidR="0090585D" w:rsidRPr="00DB5B0F">
        <w:rPr>
          <w:szCs w:val="24"/>
        </w:rPr>
        <w:t>ishoda</w:t>
      </w:r>
      <w:r w:rsidR="00996BCF" w:rsidRPr="00DB5B0F">
        <w:rPr>
          <w:szCs w:val="24"/>
        </w:rPr>
        <w:t xml:space="preserve"> godinama</w:t>
      </w:r>
      <w:r w:rsidR="0090585D" w:rsidRPr="00DB5B0F">
        <w:rPr>
          <w:szCs w:val="24"/>
        </w:rPr>
        <w:t>.</w:t>
      </w:r>
      <w:r w:rsidR="00996BCF" w:rsidRPr="00DB5B0F">
        <w:rPr>
          <w:szCs w:val="24"/>
        </w:rPr>
        <w:t xml:space="preserve"> </w:t>
      </w:r>
      <w:bookmarkStart w:id="4" w:name="_Hlk104449756"/>
    </w:p>
    <w:p w14:paraId="03131959" w14:textId="77777777" w:rsidR="00005E73" w:rsidRPr="00DB5B0F" w:rsidRDefault="00005E73" w:rsidP="00005E73">
      <w:pPr>
        <w:spacing w:line="276" w:lineRule="auto"/>
        <w:jc w:val="both"/>
        <w:rPr>
          <w:szCs w:val="24"/>
        </w:rPr>
      </w:pPr>
    </w:p>
    <w:p w14:paraId="0EC0105A" w14:textId="77777777" w:rsidR="00005E73" w:rsidRPr="00DB5B0F" w:rsidRDefault="008B05D1" w:rsidP="00005E73">
      <w:pPr>
        <w:spacing w:line="276" w:lineRule="auto"/>
        <w:jc w:val="both"/>
        <w:rPr>
          <w:szCs w:val="24"/>
        </w:rPr>
      </w:pPr>
      <w:r w:rsidRPr="00DB5B0F">
        <w:rPr>
          <w:szCs w:val="24"/>
        </w:rPr>
        <w:t>Predmetni Akcijski plan sadržava konkretne aktivnosti za upravljanje korupcijskim rizicima u okviru prethodno strateški određenih posebnih ciljeva i mjera u pojedinim sektorskim prioritetnim područjima. U okviru mjera, uz svaku planiranu aktivnost definirana su nadležna tijela za provedbu, rokov</w:t>
      </w:r>
      <w:r w:rsidR="00E36840" w:rsidRPr="00DB5B0F">
        <w:rPr>
          <w:szCs w:val="24"/>
        </w:rPr>
        <w:t>i</w:t>
      </w:r>
      <w:r w:rsidRPr="00DB5B0F">
        <w:rPr>
          <w:szCs w:val="24"/>
        </w:rPr>
        <w:t xml:space="preserve"> provedbe, potrebna financijska sredstva te pokazatelji rezultata odnosno ciljana vrijednost njihove provedbe.</w:t>
      </w:r>
      <w:bookmarkEnd w:id="4"/>
    </w:p>
    <w:p w14:paraId="793FF5D5" w14:textId="77777777" w:rsidR="00005E73" w:rsidRPr="00DB5B0F" w:rsidRDefault="00005E73" w:rsidP="00005E73">
      <w:pPr>
        <w:spacing w:line="276" w:lineRule="auto"/>
        <w:jc w:val="both"/>
        <w:rPr>
          <w:szCs w:val="24"/>
        </w:rPr>
      </w:pPr>
    </w:p>
    <w:p w14:paraId="25C6D282" w14:textId="77777777" w:rsidR="008B05D1" w:rsidRPr="00DB5B0F" w:rsidRDefault="008B05D1" w:rsidP="0003404A">
      <w:pPr>
        <w:spacing w:line="276" w:lineRule="auto"/>
        <w:jc w:val="both"/>
        <w:rPr>
          <w:szCs w:val="24"/>
        </w:rPr>
      </w:pPr>
      <w:r w:rsidRPr="00DB5B0F">
        <w:rPr>
          <w:szCs w:val="24"/>
        </w:rPr>
        <w:t>Na temelju provedbe Akcijskog plana bit će izrađena službena izvješća o provedbi od strane Ministarstva pravosuđa i uprave, s ciljem izvještavanja Vlade Republike Hrvatske. Izvješća će biti potvrđena od strane Savjeta za sprječavanje korupcije, a nakon prihvaćanja od strane Vlade Republike Hrvatske, objavljena na službenim mrežnim stranicama Ministarstva pravosuđa i uprave</w:t>
      </w:r>
      <w:r w:rsidR="0003404A" w:rsidRPr="00DB5B0F">
        <w:rPr>
          <w:szCs w:val="24"/>
        </w:rPr>
        <w:t xml:space="preserve">. </w:t>
      </w:r>
      <w:r w:rsidRPr="00DB5B0F">
        <w:rPr>
          <w:szCs w:val="24"/>
        </w:rPr>
        <w:t xml:space="preserve">Osim toga, na parlamentarnoj razini provedba Akcijskog plana pratit će se i kroz rad Nacionalnog vijeća za praćenje provedbe Strategije suzbijanja korupcije. </w:t>
      </w:r>
    </w:p>
    <w:p w14:paraId="57868EE1" w14:textId="77777777" w:rsidR="001814C3" w:rsidRPr="00DB5B0F" w:rsidRDefault="001814C3" w:rsidP="00996BCF">
      <w:pPr>
        <w:spacing w:line="276" w:lineRule="auto"/>
        <w:rPr>
          <w:szCs w:val="24"/>
        </w:rPr>
      </w:pPr>
    </w:p>
    <w:p w14:paraId="60243CC8" w14:textId="77777777" w:rsidR="00FF56D9" w:rsidRPr="00DB5B0F" w:rsidRDefault="009D7ECE" w:rsidP="00005E73">
      <w:pPr>
        <w:rPr>
          <w:szCs w:val="24"/>
        </w:rPr>
      </w:pPr>
      <w:r w:rsidRPr="00DB5B0F">
        <w:rPr>
          <w:szCs w:val="24"/>
        </w:rPr>
        <w:br w:type="page"/>
      </w:r>
      <w:bookmarkStart w:id="5" w:name="_Toc99543145"/>
    </w:p>
    <w:tbl>
      <w:tblPr>
        <w:tblW w:w="5576" w:type="pct"/>
        <w:tblInd w:w="-861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7513"/>
      </w:tblGrid>
      <w:tr w:rsidR="00DB5B0F" w:rsidRPr="00DB5B0F" w14:paraId="56B2F322" w14:textId="77777777" w:rsidTr="00B85AAF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A5D6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b/>
                <w:i/>
                <w:iCs/>
                <w:szCs w:val="24"/>
                <w:lang w:eastAsia="en-US"/>
              </w:rPr>
            </w:pPr>
            <w:r w:rsidRPr="00DB5B0F">
              <w:rPr>
                <w:rFonts w:eastAsia="MS Mincho"/>
                <w:b/>
                <w:szCs w:val="24"/>
                <w:lang w:eastAsia="en-US"/>
              </w:rPr>
              <w:lastRenderedPageBreak/>
              <w:t>USKLAĐENOST S OKVIROM NRS-a DO 2030.</w:t>
            </w:r>
          </w:p>
        </w:tc>
      </w:tr>
      <w:tr w:rsidR="00DB5B0F" w:rsidRPr="00DB5B0F" w14:paraId="6F893F8A" w14:textId="77777777" w:rsidTr="00B85AAF">
        <w:trPr>
          <w:trHeight w:val="20"/>
        </w:trPr>
        <w:tc>
          <w:tcPr>
            <w:tcW w:w="2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4AE0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RAZVOJNI SMJER NRS-a 2030.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3FF4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Razvojni smjer 1 „ODRŽIVO GOSPODARSTVO I DRUŠTVO“</w:t>
            </w:r>
          </w:p>
        </w:tc>
      </w:tr>
      <w:tr w:rsidR="00DB5B0F" w:rsidRPr="00DB5B0F" w14:paraId="0352915E" w14:textId="77777777" w:rsidTr="00B85AAF">
        <w:trPr>
          <w:trHeight w:val="20"/>
        </w:trPr>
        <w:tc>
          <w:tcPr>
            <w:tcW w:w="2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9168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STRATEŠKI CILJ NRS-a 2030. </w:t>
            </w:r>
          </w:p>
        </w:tc>
        <w:tc>
          <w:tcPr>
            <w:tcW w:w="2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41C9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Strateški cilj 3 „Učinkovito i djelotvorno pravosuđe, javna uprava i upravljanje državnom imovinom”</w:t>
            </w:r>
          </w:p>
        </w:tc>
      </w:tr>
      <w:tr w:rsidR="00DB5B0F" w:rsidRPr="00DB5B0F" w14:paraId="7A4F53BB" w14:textId="77777777" w:rsidTr="00B85AAF">
        <w:trPr>
          <w:trHeight w:val="20"/>
        </w:trPr>
        <w:tc>
          <w:tcPr>
            <w:tcW w:w="2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725B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</w:p>
        </w:tc>
        <w:tc>
          <w:tcPr>
            <w:tcW w:w="2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D12C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Prioritetno područje javnih politika: Borba protiv korupcije</w:t>
            </w:r>
          </w:p>
        </w:tc>
      </w:tr>
    </w:tbl>
    <w:p w14:paraId="504C2977" w14:textId="77777777" w:rsidR="00676C14" w:rsidRPr="00DB5B0F" w:rsidRDefault="00676C14" w:rsidP="00676C14">
      <w:pPr>
        <w:rPr>
          <w:szCs w:val="24"/>
        </w:rPr>
      </w:pPr>
    </w:p>
    <w:p w14:paraId="14DF8FE0" w14:textId="77777777" w:rsidR="00676C14" w:rsidRPr="00DB5B0F" w:rsidRDefault="00676C14" w:rsidP="00676C14">
      <w:pPr>
        <w:rPr>
          <w:szCs w:val="24"/>
        </w:rPr>
      </w:pPr>
    </w:p>
    <w:p w14:paraId="5F9F4F74" w14:textId="77777777" w:rsidR="00FF56D9" w:rsidRPr="00DB5B0F" w:rsidRDefault="00FF56D9" w:rsidP="00676C14">
      <w:pPr>
        <w:pStyle w:val="Naslov1"/>
        <w:rPr>
          <w:rFonts w:ascii="Times New Roman" w:hAnsi="Times New Roman"/>
          <w:sz w:val="24"/>
          <w:szCs w:val="24"/>
        </w:rPr>
      </w:pPr>
      <w:r w:rsidRPr="00DB5B0F">
        <w:rPr>
          <w:rFonts w:ascii="Times New Roman" w:hAnsi="Times New Roman"/>
          <w:sz w:val="24"/>
          <w:szCs w:val="24"/>
        </w:rPr>
        <w:t>4</w:t>
      </w:r>
      <w:r w:rsidR="00676C14" w:rsidRPr="00DB5B0F">
        <w:rPr>
          <w:rFonts w:ascii="Times New Roman" w:hAnsi="Times New Roman"/>
          <w:sz w:val="24"/>
          <w:szCs w:val="24"/>
        </w:rPr>
        <w:t xml:space="preserve">.1. POSEBNI CILJ – JAČANJE INSTITUCIONALNOGA I NORMATIVNOG OKVIRA ZA BORBU PROTIV KORUPCIJE </w:t>
      </w:r>
    </w:p>
    <w:p w14:paraId="7DB7EF20" w14:textId="77777777" w:rsidR="00676C14" w:rsidRPr="00DB5B0F" w:rsidRDefault="00676C14" w:rsidP="00676C14">
      <w:pPr>
        <w:rPr>
          <w:szCs w:val="24"/>
        </w:rPr>
      </w:pPr>
    </w:p>
    <w:p w14:paraId="145DA49A" w14:textId="77777777" w:rsidR="00FF56D9" w:rsidRPr="00DB5B0F" w:rsidRDefault="00FF56D9" w:rsidP="00676C14">
      <w:pPr>
        <w:rPr>
          <w:szCs w:val="24"/>
        </w:rPr>
      </w:pPr>
    </w:p>
    <w:tbl>
      <w:tblPr>
        <w:tblpPr w:leftFromText="180" w:rightFromText="180" w:vertAnchor="text" w:horzAnchor="margin" w:tblpX="-861" w:tblpY="-180"/>
        <w:tblW w:w="5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1"/>
        <w:gridCol w:w="2516"/>
        <w:gridCol w:w="2123"/>
        <w:gridCol w:w="2837"/>
      </w:tblGrid>
      <w:tr w:rsidR="00DB5B0F" w:rsidRPr="00DB5B0F" w14:paraId="0785CF12" w14:textId="77777777" w:rsidTr="00B85AAF">
        <w:trPr>
          <w:trHeight w:val="20"/>
        </w:trPr>
        <w:tc>
          <w:tcPr>
            <w:tcW w:w="26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52BA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Pokazatelj ishoda: Učestalost pojave korupcije prema Indeksu globalne konkurentnosti - KOD: II.02.4.02, Upravno područje: 14. Javna uprava, upravljanje, vladavina prava</w:t>
            </w:r>
          </w:p>
        </w:tc>
        <w:tc>
          <w:tcPr>
            <w:tcW w:w="80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9EE9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53. mjesto</w:t>
            </w:r>
          </w:p>
        </w:tc>
        <w:tc>
          <w:tcPr>
            <w:tcW w:w="6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155B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51. mjesto</w:t>
            </w:r>
          </w:p>
        </w:tc>
        <w:tc>
          <w:tcPr>
            <w:tcW w:w="910" w:type="pct"/>
            <w:shd w:val="clear" w:color="auto" w:fill="FFFFFF" w:themeFill="background1"/>
          </w:tcPr>
          <w:p w14:paraId="0E8B0D31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50. mjesto</w:t>
            </w:r>
          </w:p>
        </w:tc>
      </w:tr>
      <w:tr w:rsidR="00DB5B0F" w:rsidRPr="00DB5B0F" w14:paraId="391E7157" w14:textId="77777777" w:rsidTr="00B85AAF">
        <w:trPr>
          <w:trHeight w:val="20"/>
        </w:trPr>
        <w:tc>
          <w:tcPr>
            <w:tcW w:w="26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96D8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Pokazatelj ishoda: Broj bezuvjetnih mišljenja o usklađenosti poslovanja subjekata na državnoj i lokalnoj razini (Izvješće o radu državnog ureda za reviziju) - KOD: OI.02.14.46, Upravno područje: 14. Javna uprava, upravljanje, vladavina prava</w:t>
            </w:r>
          </w:p>
        </w:tc>
        <w:tc>
          <w:tcPr>
            <w:tcW w:w="80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A3E0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2022.: </w:t>
            </w:r>
            <w:r w:rsidR="003B540B" w:rsidRPr="00DB5B0F">
              <w:rPr>
                <w:rFonts w:eastAsia="MS Mincho"/>
                <w:szCs w:val="24"/>
                <w:lang w:eastAsia="en-US"/>
              </w:rPr>
              <w:t>108</w:t>
            </w:r>
          </w:p>
        </w:tc>
        <w:tc>
          <w:tcPr>
            <w:tcW w:w="6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A62F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2023.: </w:t>
            </w:r>
            <w:r w:rsidR="003B540B" w:rsidRPr="00DB5B0F">
              <w:rPr>
                <w:rFonts w:eastAsia="MS Mincho"/>
                <w:szCs w:val="24"/>
                <w:lang w:eastAsia="en-US"/>
              </w:rPr>
              <w:t>109</w:t>
            </w:r>
          </w:p>
        </w:tc>
        <w:tc>
          <w:tcPr>
            <w:tcW w:w="910" w:type="pct"/>
            <w:shd w:val="clear" w:color="auto" w:fill="FFFFFF" w:themeFill="background1"/>
          </w:tcPr>
          <w:p w14:paraId="255B42CD" w14:textId="77777777" w:rsidR="00FF56D9" w:rsidRPr="00DB5B0F" w:rsidRDefault="00FF56D9" w:rsidP="00B85AA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2024.: </w:t>
            </w:r>
            <w:r w:rsidR="003B540B" w:rsidRPr="00DB5B0F">
              <w:rPr>
                <w:rFonts w:eastAsia="MS Mincho"/>
                <w:szCs w:val="24"/>
                <w:lang w:eastAsia="en-US"/>
              </w:rPr>
              <w:t>110</w:t>
            </w:r>
          </w:p>
        </w:tc>
      </w:tr>
      <w:bookmarkEnd w:id="5"/>
    </w:tbl>
    <w:p w14:paraId="5FEED94A" w14:textId="77777777" w:rsidR="009D7ECE" w:rsidRPr="00DB5B0F" w:rsidRDefault="009D7ECE" w:rsidP="009D7ECE">
      <w:pPr>
        <w:rPr>
          <w:szCs w:val="24"/>
        </w:rPr>
      </w:pPr>
    </w:p>
    <w:p w14:paraId="6912DF0C" w14:textId="77777777" w:rsidR="002E05FD" w:rsidRPr="00DB5B0F" w:rsidRDefault="002E05FD" w:rsidP="009D7ECE">
      <w:pPr>
        <w:rPr>
          <w:szCs w:val="24"/>
        </w:rPr>
      </w:pPr>
    </w:p>
    <w:p w14:paraId="1403B02B" w14:textId="77777777" w:rsidR="002E05FD" w:rsidRPr="00DB5B0F" w:rsidRDefault="002E05FD" w:rsidP="009D7ECE">
      <w:pPr>
        <w:rPr>
          <w:szCs w:val="24"/>
        </w:rPr>
      </w:pPr>
    </w:p>
    <w:p w14:paraId="6C8A2F2B" w14:textId="77777777" w:rsidR="002E05FD" w:rsidRPr="00DB5B0F" w:rsidRDefault="002E05FD" w:rsidP="009D7ECE">
      <w:pPr>
        <w:rPr>
          <w:szCs w:val="24"/>
        </w:rPr>
      </w:pPr>
    </w:p>
    <w:p w14:paraId="0C4084C1" w14:textId="77777777" w:rsidR="002E05FD" w:rsidRPr="00DB5B0F" w:rsidRDefault="002E05FD" w:rsidP="009D7ECE">
      <w:pPr>
        <w:rPr>
          <w:szCs w:val="24"/>
        </w:rPr>
      </w:pPr>
    </w:p>
    <w:p w14:paraId="2231849B" w14:textId="77777777" w:rsidR="002E05FD" w:rsidRPr="00DB5B0F" w:rsidRDefault="002E05FD" w:rsidP="009D7ECE">
      <w:pPr>
        <w:rPr>
          <w:szCs w:val="24"/>
        </w:rPr>
      </w:pPr>
    </w:p>
    <w:p w14:paraId="60B8F364" w14:textId="77777777" w:rsidR="002E05FD" w:rsidRPr="00DB5B0F" w:rsidRDefault="002E05FD" w:rsidP="009D7ECE">
      <w:pPr>
        <w:rPr>
          <w:szCs w:val="24"/>
        </w:rPr>
      </w:pPr>
    </w:p>
    <w:p w14:paraId="325E2F4D" w14:textId="77777777" w:rsidR="002E05FD" w:rsidRPr="00DB5B0F" w:rsidRDefault="002E05FD" w:rsidP="009D7ECE">
      <w:pPr>
        <w:rPr>
          <w:szCs w:val="24"/>
        </w:rPr>
      </w:pPr>
    </w:p>
    <w:p w14:paraId="62496CFF" w14:textId="77777777" w:rsidR="002E05FD" w:rsidRPr="00DB5B0F" w:rsidRDefault="002E05FD" w:rsidP="009D7ECE">
      <w:pPr>
        <w:rPr>
          <w:szCs w:val="24"/>
        </w:rPr>
      </w:pPr>
    </w:p>
    <w:p w14:paraId="35E74C2D" w14:textId="77777777" w:rsidR="002E05FD" w:rsidRDefault="002E05FD" w:rsidP="009D7ECE">
      <w:pPr>
        <w:rPr>
          <w:szCs w:val="24"/>
        </w:rPr>
      </w:pPr>
    </w:p>
    <w:p w14:paraId="05623683" w14:textId="77777777" w:rsidR="0025090A" w:rsidRDefault="0025090A" w:rsidP="009D7ECE">
      <w:pPr>
        <w:rPr>
          <w:szCs w:val="24"/>
        </w:rPr>
      </w:pPr>
    </w:p>
    <w:p w14:paraId="23D2031A" w14:textId="77777777" w:rsidR="0025090A" w:rsidRPr="00DB5B0F" w:rsidRDefault="0025090A" w:rsidP="009D7ECE">
      <w:pPr>
        <w:rPr>
          <w:szCs w:val="24"/>
        </w:rPr>
      </w:pPr>
    </w:p>
    <w:p w14:paraId="4ACDC92C" w14:textId="77777777" w:rsidR="009D7ECE" w:rsidRPr="00DB5B0F" w:rsidRDefault="009D7ECE" w:rsidP="000E4C20">
      <w:pPr>
        <w:pStyle w:val="Naslov2"/>
        <w:rPr>
          <w:rStyle w:val="Naglaeno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6" w:name="_Toc99543146"/>
      <w:r w:rsidRPr="00DB5B0F">
        <w:rPr>
          <w:rFonts w:ascii="Times New Roman" w:hAnsi="Times New Roman" w:cs="Times New Roman"/>
          <w:b/>
          <w:color w:val="auto"/>
          <w:sz w:val="24"/>
          <w:szCs w:val="24"/>
        </w:rPr>
        <w:t>Unaprjeđenje koordinacije tijela koja sudjeluju u borbi protiv korupcije</w:t>
      </w:r>
      <w:bookmarkStart w:id="7" w:name="_Hlk96692635"/>
      <w:bookmarkEnd w:id="6"/>
    </w:p>
    <w:p w14:paraId="53AB76D3" w14:textId="77777777" w:rsidR="009D7ECE" w:rsidRPr="00DB5B0F" w:rsidRDefault="009D7ECE" w:rsidP="009D7ECE">
      <w:pPr>
        <w:rPr>
          <w:szCs w:val="24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708"/>
        <w:gridCol w:w="1843"/>
        <w:gridCol w:w="1134"/>
        <w:gridCol w:w="1418"/>
        <w:gridCol w:w="1417"/>
        <w:gridCol w:w="1418"/>
        <w:gridCol w:w="1701"/>
        <w:gridCol w:w="1984"/>
      </w:tblGrid>
      <w:tr w:rsidR="00DB5B0F" w:rsidRPr="00DB5B0F" w14:paraId="3EB407E5" w14:textId="77777777" w:rsidTr="00641A7A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7"/>
          <w:p w14:paraId="73FA4E52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B9F8A" w14:textId="77777777" w:rsidR="00676C14" w:rsidRPr="00DB5B0F" w:rsidRDefault="00676C14" w:rsidP="00AE06D2">
            <w:pPr>
              <w:jc w:val="center"/>
              <w:rPr>
                <w:b/>
                <w:szCs w:val="24"/>
              </w:rPr>
            </w:pPr>
          </w:p>
          <w:p w14:paraId="414465CC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15D4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543D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6322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C0F4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4AEA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CE59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EFEB" w14:textId="77777777" w:rsidR="00C83C9D" w:rsidRPr="00DB5B0F" w:rsidRDefault="00C83C9D" w:rsidP="00AE06D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E11" w14:textId="77777777" w:rsidR="00C83C9D" w:rsidRPr="00DB5B0F" w:rsidRDefault="00C83C9D" w:rsidP="00C83C9D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</w:t>
            </w:r>
            <w:r w:rsidR="007232C6" w:rsidRPr="00DB5B0F">
              <w:rPr>
                <w:b/>
                <w:szCs w:val="24"/>
              </w:rPr>
              <w:t>mjere</w:t>
            </w:r>
          </w:p>
        </w:tc>
      </w:tr>
      <w:tr w:rsidR="00DB5B0F" w:rsidRPr="00DB5B0F" w14:paraId="56C8C318" w14:textId="77777777" w:rsidTr="00641A7A">
        <w:trPr>
          <w:trHeight w:val="172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9FAE3E" w14:textId="77777777" w:rsidR="007232C6" w:rsidRPr="00DB5B0F" w:rsidRDefault="007232C6" w:rsidP="000E4C20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4.1.1. Jačanje administrativnih i financijskih kapaciteta te suradnje tijela javne vlasti zaduženih za borbu protiv korupcije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EC3007" w14:textId="77777777" w:rsidR="007232C6" w:rsidRPr="00DB5B0F" w:rsidRDefault="007232C6" w:rsidP="00C83C9D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Svrha mjere je daljnje jačanje administrativnog i financijskog kapaciteta tijela koja djeluju u posebnim područjima</w:t>
            </w:r>
            <w:r w:rsidR="00E150D7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u okviru prevencije korupcije</w:t>
            </w:r>
            <w:r w:rsidR="00060EA8" w:rsidRPr="00DB5B0F">
              <w:rPr>
                <w:szCs w:val="24"/>
              </w:rPr>
              <w:t xml:space="preserve"> te</w:t>
            </w:r>
            <w:r w:rsidRPr="00DB5B0F">
              <w:rPr>
                <w:szCs w:val="24"/>
              </w:rPr>
              <w:t xml:space="preserve"> Također, s ciljem pojednostavljenja izrade, provedbe i praćenja provedbe nacionalnih strateških dokumenata te unaprjeđenja  suradnje relevantnih nacionalnih tijela, </w:t>
            </w:r>
            <w:r w:rsidR="00060EA8" w:rsidRPr="00DB5B0F">
              <w:rPr>
                <w:szCs w:val="24"/>
              </w:rPr>
              <w:t xml:space="preserve">potrebna </w:t>
            </w:r>
            <w:r w:rsidRPr="00DB5B0F">
              <w:rPr>
                <w:szCs w:val="24"/>
              </w:rPr>
              <w:t>je izrada centralizirane mrežne aplikacije za umrežavanje i koordinaciju istih.</w:t>
            </w:r>
          </w:p>
          <w:p w14:paraId="1AFB5C87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4AB" w14:textId="77777777" w:rsidR="007232C6" w:rsidRPr="00DB5B0F" w:rsidRDefault="007232C6" w:rsidP="00641A7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A4DB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Izrada IT platforme za unaprjeđenje učinkovitosti preventivnog antikorupcijskog okvira u područja prevencije korupcije - 1. faza: izrada tehničkih i funkcionalnih specifikacija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C25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EF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40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II. kvartal 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47B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525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Izrađene tehničke i funkcionalne specifikacije za izradu IT platforme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D2637B" w14:textId="77777777" w:rsidR="007232C6" w:rsidRPr="00DB5B0F" w:rsidRDefault="00FB794B" w:rsidP="00FE53D2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Ojačani kapaciteti i suradnja tijela javne vlasti zaduženih za borbu protiv korupcije kroz</w:t>
            </w:r>
            <w:r w:rsidR="007232C6" w:rsidRPr="00DB5B0F">
              <w:rPr>
                <w:szCs w:val="24"/>
              </w:rPr>
              <w:t xml:space="preserve"> </w:t>
            </w:r>
          </w:p>
          <w:p w14:paraId="643F3182" w14:textId="77777777" w:rsidR="007232C6" w:rsidRPr="00DB5B0F" w:rsidRDefault="0093578B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o</w:t>
            </w:r>
            <w:r w:rsidR="007232C6" w:rsidRPr="00DB5B0F">
              <w:rPr>
                <w:szCs w:val="24"/>
              </w:rPr>
              <w:t>drža</w:t>
            </w:r>
            <w:r w:rsidR="003A296E" w:rsidRPr="00DB5B0F">
              <w:rPr>
                <w:szCs w:val="24"/>
              </w:rPr>
              <w:t>na</w:t>
            </w:r>
            <w:r w:rsidR="007232C6" w:rsidRPr="00DB5B0F">
              <w:rPr>
                <w:szCs w:val="24"/>
              </w:rPr>
              <w:t xml:space="preserve"> 3 okrugla stola posvećena borbi protiv korupcije</w:t>
            </w:r>
            <w:r w:rsidR="00695625" w:rsidRPr="00DB5B0F">
              <w:rPr>
                <w:szCs w:val="24"/>
              </w:rPr>
              <w:t>;</w:t>
            </w:r>
          </w:p>
          <w:p w14:paraId="675B4189" w14:textId="77777777" w:rsidR="00A563EE" w:rsidRPr="00DB5B0F" w:rsidRDefault="007232C6" w:rsidP="00A563EE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povećan broj riješenih drugostupanjskih predmeta </w:t>
            </w:r>
            <w:r w:rsidR="0093578B" w:rsidRPr="00DB5B0F">
              <w:rPr>
                <w:szCs w:val="24"/>
              </w:rPr>
              <w:t xml:space="preserve">prostornog uređenja, graditeljstva i komunalnog gospodarstva; </w:t>
            </w:r>
            <w:r w:rsidRPr="00DB5B0F">
              <w:rPr>
                <w:szCs w:val="24"/>
              </w:rPr>
              <w:t>poveća</w:t>
            </w:r>
            <w:r w:rsidR="0093578B" w:rsidRPr="00DB5B0F">
              <w:rPr>
                <w:szCs w:val="24"/>
              </w:rPr>
              <w:t>n</w:t>
            </w:r>
            <w:r w:rsidRPr="00DB5B0F">
              <w:rPr>
                <w:szCs w:val="24"/>
              </w:rPr>
              <w:t xml:space="preserve"> broj nadzora</w:t>
            </w:r>
            <w:r w:rsidR="0093578B" w:rsidRPr="00DB5B0F">
              <w:rPr>
                <w:szCs w:val="24"/>
              </w:rPr>
              <w:t xml:space="preserve"> zakonitosti rada JLP(R)S u kontekstu izdavanja dozvola za gradnju; </w:t>
            </w:r>
            <w:r w:rsidR="0093578B" w:rsidRPr="00DB5B0F">
              <w:rPr>
                <w:szCs w:val="24"/>
              </w:rPr>
              <w:lastRenderedPageBreak/>
              <w:t>i</w:t>
            </w:r>
            <w:r w:rsidRPr="00DB5B0F">
              <w:rPr>
                <w:szCs w:val="24"/>
              </w:rPr>
              <w:t>ntegr</w:t>
            </w:r>
            <w:r w:rsidR="0093578B" w:rsidRPr="00DB5B0F">
              <w:rPr>
                <w:szCs w:val="24"/>
              </w:rPr>
              <w:t>aciju</w:t>
            </w:r>
            <w:r w:rsidRPr="00DB5B0F">
              <w:rPr>
                <w:szCs w:val="24"/>
              </w:rPr>
              <w:t xml:space="preserve"> dodatnih registara na Državnu sabirnicu</w:t>
            </w:r>
            <w:r w:rsidR="0093578B" w:rsidRPr="00DB5B0F">
              <w:rPr>
                <w:szCs w:val="24"/>
              </w:rPr>
              <w:t>; zapošljavanje</w:t>
            </w:r>
            <w:r w:rsidR="00A563EE" w:rsidRPr="00DB5B0F">
              <w:rPr>
                <w:szCs w:val="24"/>
              </w:rPr>
              <w:t xml:space="preserve"> 6 novih savjetnika, proved</w:t>
            </w:r>
            <w:r w:rsidR="0093578B" w:rsidRPr="00DB5B0F">
              <w:rPr>
                <w:szCs w:val="24"/>
              </w:rPr>
              <w:t>bu</w:t>
            </w:r>
            <w:r w:rsidR="003E39BD" w:rsidRPr="00DB5B0F">
              <w:rPr>
                <w:szCs w:val="24"/>
              </w:rPr>
              <w:t>,</w:t>
            </w:r>
            <w:r w:rsidR="00A563EE" w:rsidRPr="00DB5B0F">
              <w:rPr>
                <w:szCs w:val="24"/>
              </w:rPr>
              <w:t xml:space="preserve"> ciljan</w:t>
            </w:r>
            <w:r w:rsidR="003A296E" w:rsidRPr="00DB5B0F">
              <w:rPr>
                <w:szCs w:val="24"/>
              </w:rPr>
              <w:t>e</w:t>
            </w:r>
            <w:r w:rsidR="00A563EE" w:rsidRPr="00DB5B0F">
              <w:rPr>
                <w:szCs w:val="24"/>
              </w:rPr>
              <w:t xml:space="preserve"> edukacij</w:t>
            </w:r>
            <w:r w:rsidR="003A296E" w:rsidRPr="00DB5B0F">
              <w:rPr>
                <w:szCs w:val="24"/>
              </w:rPr>
              <w:t>e</w:t>
            </w:r>
            <w:r w:rsidR="00A563EE" w:rsidRPr="00DB5B0F">
              <w:rPr>
                <w:szCs w:val="24"/>
              </w:rPr>
              <w:t xml:space="preserve"> službenika te </w:t>
            </w:r>
          </w:p>
          <w:p w14:paraId="32EE0188" w14:textId="77777777" w:rsidR="00A563EE" w:rsidRPr="00DB5B0F" w:rsidRDefault="00A563EE" w:rsidP="00A563EE">
            <w:pPr>
              <w:rPr>
                <w:szCs w:val="24"/>
              </w:rPr>
            </w:pPr>
            <w:r w:rsidRPr="00DB5B0F">
              <w:rPr>
                <w:szCs w:val="24"/>
              </w:rPr>
              <w:t>proveden</w:t>
            </w:r>
            <w:r w:rsidR="003E39BD" w:rsidRPr="00DB5B0F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3</w:t>
            </w:r>
          </w:p>
          <w:p w14:paraId="6FBD934C" w14:textId="77777777" w:rsidR="00695625" w:rsidRPr="00DB5B0F" w:rsidRDefault="00A563EE" w:rsidP="00A563EE">
            <w:pPr>
              <w:rPr>
                <w:szCs w:val="24"/>
              </w:rPr>
            </w:pPr>
            <w:r w:rsidRPr="00DB5B0F">
              <w:rPr>
                <w:szCs w:val="24"/>
              </w:rPr>
              <w:t>studijska posjeta u Uredu Povjerenstva za odlučivanje o sukobu interesa</w:t>
            </w:r>
            <w:r w:rsidR="003E39BD" w:rsidRPr="00DB5B0F">
              <w:rPr>
                <w:szCs w:val="24"/>
              </w:rPr>
              <w:t xml:space="preserve">; </w:t>
            </w:r>
            <w:r w:rsidRPr="00DB5B0F">
              <w:rPr>
                <w:szCs w:val="24"/>
              </w:rPr>
              <w:t>edukacij</w:t>
            </w:r>
            <w:r w:rsidR="003A296E" w:rsidRPr="00DB5B0F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za</w:t>
            </w:r>
            <w:r w:rsidR="00EA225E" w:rsidRPr="00DB5B0F">
              <w:rPr>
                <w:szCs w:val="24"/>
              </w:rPr>
              <w:t xml:space="preserve"> ukupno</w:t>
            </w:r>
            <w:r w:rsidRPr="00DB5B0F">
              <w:rPr>
                <w:szCs w:val="24"/>
              </w:rPr>
              <w:t xml:space="preserve"> </w:t>
            </w:r>
            <w:r w:rsidR="00EA225E" w:rsidRPr="00DB5B0F">
              <w:rPr>
                <w:szCs w:val="24"/>
              </w:rPr>
              <w:t xml:space="preserve">najmanje 90 </w:t>
            </w:r>
            <w:r w:rsidRPr="00DB5B0F">
              <w:rPr>
                <w:szCs w:val="24"/>
              </w:rPr>
              <w:t>pravosudn</w:t>
            </w:r>
            <w:r w:rsidR="00EA225E" w:rsidRPr="00DB5B0F">
              <w:rPr>
                <w:szCs w:val="24"/>
              </w:rPr>
              <w:t>ih</w:t>
            </w:r>
            <w:r w:rsidRPr="00DB5B0F">
              <w:rPr>
                <w:szCs w:val="24"/>
              </w:rPr>
              <w:t xml:space="preserve"> dužnosnik</w:t>
            </w:r>
            <w:r w:rsidR="00EA225E" w:rsidRPr="00DB5B0F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u području prevencije pranja novca</w:t>
            </w:r>
            <w:r w:rsidR="003E39BD" w:rsidRPr="00DB5B0F">
              <w:rPr>
                <w:szCs w:val="24"/>
              </w:rPr>
              <w:t xml:space="preserve"> i </w:t>
            </w:r>
            <w:r w:rsidR="00695625" w:rsidRPr="00DB5B0F">
              <w:rPr>
                <w:szCs w:val="24"/>
              </w:rPr>
              <w:t>izra</w:t>
            </w:r>
            <w:r w:rsidR="007F6E9D" w:rsidRPr="00DB5B0F">
              <w:rPr>
                <w:szCs w:val="24"/>
              </w:rPr>
              <w:t>du tehničkih preduvjeta</w:t>
            </w:r>
            <w:r w:rsidR="00695625" w:rsidRPr="00DB5B0F">
              <w:rPr>
                <w:szCs w:val="24"/>
              </w:rPr>
              <w:t xml:space="preserve"> IT platforme za umrežavanje i koordinaciju relevantnih nacionalnih tijela u okviru prevencije korupcije</w:t>
            </w:r>
          </w:p>
        </w:tc>
      </w:tr>
      <w:tr w:rsidR="00DB5B0F" w:rsidRPr="00DB5B0F" w14:paraId="5C20893F" w14:textId="77777777" w:rsidTr="009603E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14C8D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2BF73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6CED" w14:textId="77777777" w:rsidR="007232C6" w:rsidRPr="00DB5B0F" w:rsidRDefault="007232C6" w:rsidP="00641A7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AB3E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Održavanje zajedničkog Okruglog stola posvećenog borbi protiv korupcije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6023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6CB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PI, POSI, DORH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EFE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824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7F80C650" w14:textId="77777777" w:rsidR="007232C6" w:rsidRPr="00DB5B0F" w:rsidRDefault="007232C6" w:rsidP="00AE06D2">
            <w:pPr>
              <w:ind w:right="-670"/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FA2E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Održan 1 Okrugli stol godišnje 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33E67CB" w14:textId="77777777" w:rsidR="007232C6" w:rsidRPr="00DB5B0F" w:rsidRDefault="007232C6" w:rsidP="00FE53D2">
            <w:pPr>
              <w:rPr>
                <w:szCs w:val="24"/>
              </w:rPr>
            </w:pPr>
          </w:p>
        </w:tc>
      </w:tr>
      <w:tr w:rsidR="00DB5B0F" w:rsidRPr="00DB5B0F" w14:paraId="425897C6" w14:textId="77777777" w:rsidTr="009603E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E200F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C80C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6413" w14:textId="77777777" w:rsidR="007232C6" w:rsidRPr="00DB5B0F" w:rsidRDefault="007232C6" w:rsidP="00641A7A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266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Ubrzavanje rješavanja drugostupanjskih postupaka iz područja prostornog </w:t>
            </w:r>
            <w:r w:rsidRPr="00DB5B0F">
              <w:rPr>
                <w:szCs w:val="24"/>
              </w:rPr>
              <w:lastRenderedPageBreak/>
              <w:t xml:space="preserve">uređenja, graditeljstva i komunalnog gospodarstva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6224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D58C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6DD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BF4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F712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20 % povećan broj riješenih drugostupanjskih predmeta u odnosu na 2021. godinu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D3917F2" w14:textId="77777777" w:rsidR="007232C6" w:rsidRPr="00DB5B0F" w:rsidRDefault="007232C6" w:rsidP="00FE53D2">
            <w:pPr>
              <w:rPr>
                <w:szCs w:val="24"/>
              </w:rPr>
            </w:pPr>
          </w:p>
        </w:tc>
      </w:tr>
      <w:tr w:rsidR="00DB5B0F" w:rsidRPr="00DB5B0F" w14:paraId="0765DFA1" w14:textId="77777777" w:rsidTr="009603E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6051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2F803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7D35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264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Intenziviranje nadzora zakonitosti rada i postupanja JLP(R)S u kontekstu izdavanj</w:t>
            </w:r>
            <w:r w:rsidR="00B1137E" w:rsidRPr="00DB5B0F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dozvola za gradnju i uporabu građevina na terenu i kroz sustav </w:t>
            </w:r>
            <w:proofErr w:type="spellStart"/>
            <w:r w:rsidRPr="00DB5B0F">
              <w:rPr>
                <w:szCs w:val="24"/>
              </w:rPr>
              <w:t>eDozvole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662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MPGI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0FD6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5AD6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9244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2255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20 % povećan broj nadzora u odnosu na 2021. godinu</w:t>
            </w:r>
          </w:p>
          <w:p w14:paraId="3E6AD25F" w14:textId="77777777" w:rsidR="007232C6" w:rsidRPr="00DB5B0F" w:rsidRDefault="007232C6" w:rsidP="00FE53D2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31568E5" w14:textId="77777777" w:rsidR="007232C6" w:rsidRPr="00DB5B0F" w:rsidRDefault="007232C6" w:rsidP="00FE53D2">
            <w:pPr>
              <w:rPr>
                <w:szCs w:val="24"/>
              </w:rPr>
            </w:pPr>
          </w:p>
        </w:tc>
      </w:tr>
      <w:tr w:rsidR="00DB5B0F" w:rsidRPr="00DB5B0F" w14:paraId="062692FA" w14:textId="77777777" w:rsidTr="009603E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0CD12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tabs>
                <w:tab w:val="left" w:pos="825"/>
              </w:tabs>
              <w:ind w:righ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082479" w14:textId="77777777" w:rsidR="007232C6" w:rsidRPr="00DB5B0F" w:rsidRDefault="007232C6" w:rsidP="00755758">
            <w:pPr>
              <w:tabs>
                <w:tab w:val="left" w:pos="825"/>
              </w:tabs>
              <w:ind w:right="-9"/>
              <w:rPr>
                <w:b/>
                <w:szCs w:val="24"/>
              </w:rPr>
            </w:pPr>
          </w:p>
          <w:p w14:paraId="7A6C163D" w14:textId="77777777" w:rsidR="007232C6" w:rsidRPr="00DB5B0F" w:rsidRDefault="007232C6" w:rsidP="00755758">
            <w:pPr>
              <w:tabs>
                <w:tab w:val="left" w:pos="825"/>
              </w:tabs>
              <w:ind w:right="-9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0BA9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tabs>
                <w:tab w:val="left" w:pos="825"/>
              </w:tabs>
              <w:ind w:righ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22A5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Integracija dodatnih </w:t>
            </w:r>
            <w:r w:rsidR="00C66E55">
              <w:rPr>
                <w:szCs w:val="24"/>
              </w:rPr>
              <w:t>servisa koji omogućavaju pristup podacima u javnim registrima</w:t>
            </w:r>
            <w:r w:rsidRPr="00DB5B0F">
              <w:rPr>
                <w:szCs w:val="24"/>
              </w:rPr>
              <w:t xml:space="preserve"> na Državnu sabirnicu </w:t>
            </w:r>
            <w:r w:rsidR="00C66E55">
              <w:rPr>
                <w:szCs w:val="24"/>
              </w:rPr>
              <w:t xml:space="preserve">(pristup podacima: </w:t>
            </w:r>
            <w:r w:rsidRPr="00DB5B0F">
              <w:rPr>
                <w:szCs w:val="24"/>
              </w:rPr>
              <w:t xml:space="preserve">HZMO - Matična </w:t>
            </w:r>
            <w:r w:rsidRPr="00DB5B0F">
              <w:rPr>
                <w:szCs w:val="24"/>
              </w:rPr>
              <w:lastRenderedPageBreak/>
              <w:t xml:space="preserve">evidencija o osiguranicima, </w:t>
            </w:r>
          </w:p>
          <w:p w14:paraId="5767DC05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Obrtni registar, </w:t>
            </w:r>
          </w:p>
          <w:p w14:paraId="4670A1FA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plovila, </w:t>
            </w:r>
          </w:p>
          <w:p w14:paraId="6A02DED1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Upisnik sudskih i javnobilježničkih osiguranja tražbina vjerovnika, </w:t>
            </w:r>
          </w:p>
          <w:p w14:paraId="0B2AE074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osiguranika, mirovina, </w:t>
            </w:r>
          </w:p>
          <w:p w14:paraId="06F1848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OPG registar, </w:t>
            </w:r>
          </w:p>
          <w:p w14:paraId="7A760655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MUP evidencije - Prebivalište/Boravište, </w:t>
            </w:r>
          </w:p>
          <w:p w14:paraId="1CDDDC2C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zrakoplova, </w:t>
            </w:r>
          </w:p>
          <w:p w14:paraId="0654500A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zaposlenika, </w:t>
            </w:r>
          </w:p>
          <w:p w14:paraId="6B8F511E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EDIP - Evidencija dohodaka i primitaka, </w:t>
            </w:r>
          </w:p>
          <w:p w14:paraId="7427E2A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JRR, </w:t>
            </w:r>
          </w:p>
          <w:p w14:paraId="392F437D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MZO Matica, </w:t>
            </w:r>
          </w:p>
          <w:p w14:paraId="653CE102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Registra prostornih jedinica, </w:t>
            </w:r>
          </w:p>
          <w:p w14:paraId="6B90F852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ZIS, </w:t>
            </w:r>
            <w:r w:rsidR="00C66E55">
              <w:rPr>
                <w:szCs w:val="24"/>
              </w:rPr>
              <w:t>Državne matice i knjiga državljana,</w:t>
            </w:r>
          </w:p>
          <w:p w14:paraId="33933F8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osoba s invaliditetom, </w:t>
            </w:r>
          </w:p>
          <w:p w14:paraId="32F8DA83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HZZ Status, </w:t>
            </w:r>
          </w:p>
          <w:p w14:paraId="0FE39D79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nezaposlenih i radnih mjesta, </w:t>
            </w:r>
          </w:p>
          <w:p w14:paraId="2A1CE22E" w14:textId="77777777" w:rsidR="007232C6" w:rsidRPr="00DB5B0F" w:rsidRDefault="007232C6" w:rsidP="00AE06D2">
            <w:pPr>
              <w:rPr>
                <w:szCs w:val="24"/>
              </w:rPr>
            </w:pPr>
            <w:proofErr w:type="spellStart"/>
            <w:r w:rsidRPr="00DB5B0F">
              <w:rPr>
                <w:szCs w:val="24"/>
              </w:rPr>
              <w:t>eOglasna</w:t>
            </w:r>
            <w:proofErr w:type="spellEnd"/>
            <w:r w:rsidRPr="00DB5B0F">
              <w:rPr>
                <w:szCs w:val="24"/>
              </w:rPr>
              <w:t xml:space="preserve"> MPU, </w:t>
            </w:r>
          </w:p>
          <w:p w14:paraId="311DD38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Sustav kvalitete u javnoj upravi,  </w:t>
            </w:r>
          </w:p>
          <w:p w14:paraId="6048D38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OIB, </w:t>
            </w:r>
          </w:p>
          <w:p w14:paraId="64E8F5E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Kulturna baština, </w:t>
            </w:r>
          </w:p>
          <w:p w14:paraId="582EA0C4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branitelja, </w:t>
            </w:r>
          </w:p>
          <w:p w14:paraId="0FDA771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Registar vozila, </w:t>
            </w:r>
          </w:p>
          <w:p w14:paraId="4B1778C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Sudski registar, </w:t>
            </w:r>
          </w:p>
          <w:p w14:paraId="5E8273AA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Socijalna skrb, </w:t>
            </w:r>
          </w:p>
          <w:p w14:paraId="4D9C3220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Obrtni registar, </w:t>
            </w:r>
          </w:p>
          <w:p w14:paraId="7C3BC8A4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Očevidnik počinitelja obiteljskog nasilja, </w:t>
            </w:r>
          </w:p>
          <w:p w14:paraId="1C8D45AC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Radno pravni status studenta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A854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SDURDD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9E5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TDU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6B51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B1A1" w14:textId="77777777" w:rsidR="007232C6" w:rsidRPr="00DB5B0F" w:rsidRDefault="007232C6" w:rsidP="008245F7">
            <w:pPr>
              <w:rPr>
                <w:szCs w:val="24"/>
              </w:rPr>
            </w:pPr>
            <w:r w:rsidRPr="00DB5B0F">
              <w:rPr>
                <w:szCs w:val="24"/>
              </w:rPr>
              <w:t>13.427.370,00 kn</w:t>
            </w:r>
          </w:p>
          <w:p w14:paraId="25DB57F7" w14:textId="77777777" w:rsidR="007232C6" w:rsidRPr="00DB5B0F" w:rsidRDefault="007232C6" w:rsidP="008245F7">
            <w:pPr>
              <w:rPr>
                <w:szCs w:val="24"/>
              </w:rPr>
            </w:pPr>
          </w:p>
          <w:p w14:paraId="6ACA6D7A" w14:textId="77777777" w:rsidR="007232C6" w:rsidRPr="00DB5B0F" w:rsidRDefault="007232C6" w:rsidP="008245F7">
            <w:pPr>
              <w:rPr>
                <w:szCs w:val="24"/>
              </w:rPr>
            </w:pPr>
            <w:r w:rsidRPr="00DB5B0F">
              <w:rPr>
                <w:szCs w:val="24"/>
              </w:rPr>
              <w:t>- 7.459.650 kn za 2022.</w:t>
            </w:r>
          </w:p>
          <w:p w14:paraId="72D6DDD9" w14:textId="77777777" w:rsidR="007232C6" w:rsidRPr="00DB5B0F" w:rsidRDefault="007232C6" w:rsidP="008245F7">
            <w:pPr>
              <w:rPr>
                <w:szCs w:val="24"/>
              </w:rPr>
            </w:pPr>
            <w:r w:rsidRPr="00DB5B0F">
              <w:rPr>
                <w:szCs w:val="24"/>
              </w:rPr>
              <w:t>- 2.983.860,00 kn za 2023.</w:t>
            </w:r>
          </w:p>
          <w:p w14:paraId="3809C9D7" w14:textId="77777777" w:rsidR="007232C6" w:rsidRPr="00DB5B0F" w:rsidRDefault="007232C6" w:rsidP="00996BCF">
            <w:pPr>
              <w:rPr>
                <w:szCs w:val="24"/>
              </w:rPr>
            </w:pPr>
            <w:r w:rsidRPr="00DB5B0F">
              <w:rPr>
                <w:szCs w:val="24"/>
              </w:rPr>
              <w:t>- 2.983.860,00 kn za 2024.</w:t>
            </w:r>
          </w:p>
          <w:p w14:paraId="6A910842" w14:textId="77777777" w:rsidR="007232C6" w:rsidRPr="00DB5B0F" w:rsidRDefault="007232C6" w:rsidP="008245F7">
            <w:pPr>
              <w:rPr>
                <w:szCs w:val="24"/>
              </w:rPr>
            </w:pPr>
          </w:p>
          <w:p w14:paraId="58F6ACEF" w14:textId="77777777" w:rsidR="007232C6" w:rsidRPr="00DB5B0F" w:rsidRDefault="007232C6" w:rsidP="00AA172C">
            <w:pPr>
              <w:rPr>
                <w:szCs w:val="24"/>
              </w:rPr>
            </w:pPr>
          </w:p>
          <w:p w14:paraId="0A552851" w14:textId="77777777" w:rsidR="007232C6" w:rsidRPr="00DB5B0F" w:rsidRDefault="007232C6" w:rsidP="00996BCF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A912023</w:t>
            </w:r>
          </w:p>
          <w:p w14:paraId="7FF85695" w14:textId="77777777" w:rsidR="007232C6" w:rsidRPr="00DB5B0F" w:rsidRDefault="007232C6" w:rsidP="008245F7">
            <w:pPr>
              <w:rPr>
                <w:szCs w:val="24"/>
              </w:rPr>
            </w:pPr>
            <w:r w:rsidRPr="00DB5B0F">
              <w:rPr>
                <w:szCs w:val="24"/>
              </w:rPr>
              <w:t>Sredstva osigurana u NPOO-u</w:t>
            </w:r>
          </w:p>
          <w:p w14:paraId="751E83F1" w14:textId="77777777" w:rsidR="007232C6" w:rsidRPr="00DB5B0F" w:rsidRDefault="007232C6" w:rsidP="00AA172C">
            <w:pPr>
              <w:rPr>
                <w:szCs w:val="24"/>
              </w:rPr>
            </w:pPr>
          </w:p>
          <w:p w14:paraId="2EB8B175" w14:textId="77777777" w:rsidR="007232C6" w:rsidRPr="00DB5B0F" w:rsidRDefault="007232C6" w:rsidP="00AE06D2">
            <w:pPr>
              <w:rPr>
                <w:szCs w:val="24"/>
              </w:rPr>
            </w:pPr>
          </w:p>
          <w:p w14:paraId="7E7CA78C" w14:textId="77777777" w:rsidR="007232C6" w:rsidRPr="00DB5B0F" w:rsidRDefault="007232C6" w:rsidP="00AE06D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A218" w14:textId="77777777" w:rsidR="007232C6" w:rsidRPr="00DB5B0F" w:rsidRDefault="007232C6" w:rsidP="00AE06D2">
            <w:pPr>
              <w:rPr>
                <w:szCs w:val="24"/>
              </w:rPr>
            </w:pPr>
            <w:bookmarkStart w:id="8" w:name="_Hlk96693299"/>
            <w:r w:rsidRPr="00DB5B0F">
              <w:rPr>
                <w:szCs w:val="24"/>
              </w:rPr>
              <w:lastRenderedPageBreak/>
              <w:t>Integrirano dodatnih 30  registara na Državnu sabirnicu</w:t>
            </w:r>
            <w:bookmarkEnd w:id="8"/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13B2C7C" w14:textId="77777777" w:rsidR="007232C6" w:rsidRPr="00DB5B0F" w:rsidRDefault="007232C6" w:rsidP="00AE06D2">
            <w:pPr>
              <w:rPr>
                <w:szCs w:val="24"/>
              </w:rPr>
            </w:pPr>
          </w:p>
        </w:tc>
      </w:tr>
      <w:tr w:rsidR="00DB5B0F" w:rsidRPr="00DB5B0F" w14:paraId="6FA9DCF4" w14:textId="77777777" w:rsidTr="009603E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1331A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721B5A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  <w:p w14:paraId="76901A4B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9DD8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1ED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Jačanje administrativnih kapaciteta Povjerenstva za odlučivanje o </w:t>
            </w:r>
            <w:r w:rsidRPr="00DB5B0F">
              <w:rPr>
                <w:szCs w:val="24"/>
              </w:rPr>
              <w:lastRenderedPageBreak/>
              <w:t>sukobu interesa zapošljavanjem novih savjetnika u Uredu Povjerenstva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0DD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POSI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E132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  </w:t>
            </w:r>
            <w:r w:rsidRPr="00DB5B0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1CDE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6B74" w14:textId="77777777" w:rsidR="007232C6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1.290.000,00 kn </w:t>
            </w:r>
          </w:p>
          <w:p w14:paraId="49A9362E" w14:textId="77777777" w:rsidR="00B1137E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  <w:p w14:paraId="7B90520F" w14:textId="77777777" w:rsidR="00B1137E" w:rsidRPr="00DB5B0F" w:rsidRDefault="00B1137E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A897001</w:t>
            </w:r>
          </w:p>
          <w:p w14:paraId="6AA8F0FF" w14:textId="77777777" w:rsidR="007232C6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430.000,00 kn za 2022.</w:t>
            </w:r>
          </w:p>
          <w:p w14:paraId="6E326809" w14:textId="77777777" w:rsidR="007232C6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-430.000,00 kn za 2023.</w:t>
            </w:r>
          </w:p>
          <w:p w14:paraId="1ECE15B6" w14:textId="77777777" w:rsidR="007232C6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-430.000,00 kn za 2024.</w:t>
            </w:r>
          </w:p>
          <w:p w14:paraId="6323A515" w14:textId="77777777" w:rsidR="007232C6" w:rsidRPr="00DB5B0F" w:rsidRDefault="007232C6" w:rsidP="00921BE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F8C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Zaposlena 2 nova savjetnika godišnje 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3D50EEA" w14:textId="77777777" w:rsidR="007232C6" w:rsidRPr="00DB5B0F" w:rsidRDefault="007232C6" w:rsidP="00AE06D2">
            <w:pPr>
              <w:rPr>
                <w:szCs w:val="24"/>
              </w:rPr>
            </w:pPr>
          </w:p>
        </w:tc>
      </w:tr>
      <w:tr w:rsidR="00DB5B0F" w:rsidRPr="00DB5B0F" w14:paraId="127DB0B4" w14:textId="77777777" w:rsidTr="009603E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E7473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164AB4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  <w:p w14:paraId="083C9696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F01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39EB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Provedba ciljanih edukacija službenika u Uredu Povjerenstva s ciljem dodatnog jačanja kapaciteta</w:t>
            </w:r>
          </w:p>
          <w:p w14:paraId="4BA7BAD2" w14:textId="77777777" w:rsidR="007232C6" w:rsidRPr="00DB5B0F" w:rsidRDefault="007232C6" w:rsidP="00AE06D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AF1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BE5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ABE9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  <w:p w14:paraId="674FDA91" w14:textId="77777777" w:rsidR="007232C6" w:rsidRPr="00DB5B0F" w:rsidRDefault="007232C6" w:rsidP="00AE06D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CD1B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-90.000,00 kn</w:t>
            </w:r>
          </w:p>
          <w:p w14:paraId="51497C3E" w14:textId="77777777" w:rsidR="007232C6" w:rsidRPr="00DB5B0F" w:rsidRDefault="007232C6" w:rsidP="00AE06D2">
            <w:pPr>
              <w:rPr>
                <w:szCs w:val="24"/>
              </w:rPr>
            </w:pPr>
          </w:p>
          <w:p w14:paraId="0B30450C" w14:textId="77777777" w:rsidR="00B1137E" w:rsidRPr="00DB5B0F" w:rsidRDefault="00B1137E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A897001</w:t>
            </w:r>
          </w:p>
          <w:p w14:paraId="55D58DC3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-30.000,00 kn za 2022.</w:t>
            </w:r>
          </w:p>
          <w:p w14:paraId="7CAC58B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-30.000,00 kn za 2023.</w:t>
            </w:r>
          </w:p>
          <w:p w14:paraId="7AD44D60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-30.000,00 kn za 2024.</w:t>
            </w:r>
          </w:p>
          <w:p w14:paraId="3DA96778" w14:textId="77777777" w:rsidR="007232C6" w:rsidRPr="00DB5B0F" w:rsidRDefault="007232C6" w:rsidP="00AE06D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295B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Provedeno 5 ciljanih edukacija službenika u Uredu Povjerenstva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9865BD4" w14:textId="77777777" w:rsidR="007232C6" w:rsidRPr="00DB5B0F" w:rsidRDefault="007232C6" w:rsidP="00AE06D2">
            <w:pPr>
              <w:rPr>
                <w:szCs w:val="24"/>
              </w:rPr>
            </w:pPr>
          </w:p>
        </w:tc>
      </w:tr>
      <w:tr w:rsidR="00DB5B0F" w:rsidRPr="00DB5B0F" w14:paraId="396FD946" w14:textId="77777777" w:rsidTr="009603E6">
        <w:trPr>
          <w:trHeight w:val="25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0B750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574AA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  <w:p w14:paraId="6F49A0A8" w14:textId="77777777" w:rsidR="007232C6" w:rsidRPr="00DB5B0F" w:rsidRDefault="007232C6" w:rsidP="00755758">
            <w:pPr>
              <w:rPr>
                <w:szCs w:val="24"/>
              </w:rPr>
            </w:pPr>
          </w:p>
          <w:p w14:paraId="76A53375" w14:textId="77777777" w:rsidR="007232C6" w:rsidRPr="00DB5B0F" w:rsidRDefault="007232C6" w:rsidP="00755758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F508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CC128B" w14:textId="77777777" w:rsidR="007232C6" w:rsidRPr="00DB5B0F" w:rsidRDefault="007232C6" w:rsidP="002F7629">
            <w:pPr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21C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Studijski posjeti službenika iz Ureda Povjerenstva antikorupcijskim tijelima drugih država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D3D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550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83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ACD8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75.000,00 kn </w:t>
            </w:r>
          </w:p>
          <w:p w14:paraId="2C5699EF" w14:textId="77777777" w:rsidR="007232C6" w:rsidRPr="00DB5B0F" w:rsidRDefault="007232C6" w:rsidP="00921BEA">
            <w:pPr>
              <w:rPr>
                <w:szCs w:val="24"/>
              </w:rPr>
            </w:pPr>
          </w:p>
          <w:p w14:paraId="115C39E6" w14:textId="77777777" w:rsidR="00B1137E" w:rsidRPr="00DB5B0F" w:rsidRDefault="00B1137E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A897001</w:t>
            </w:r>
          </w:p>
          <w:p w14:paraId="1A25D864" w14:textId="77777777" w:rsidR="007232C6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-25.000,00 kn za 2022.</w:t>
            </w:r>
          </w:p>
          <w:p w14:paraId="38EB31C5" w14:textId="77777777" w:rsidR="007232C6" w:rsidRPr="00DB5B0F" w:rsidRDefault="007232C6" w:rsidP="00921BEA">
            <w:pPr>
              <w:rPr>
                <w:szCs w:val="24"/>
              </w:rPr>
            </w:pPr>
            <w:r w:rsidRPr="00DB5B0F">
              <w:rPr>
                <w:szCs w:val="24"/>
              </w:rPr>
              <w:t>- 25.000,00 kn za 2023.</w:t>
            </w:r>
          </w:p>
          <w:p w14:paraId="31E12A4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-25.000,00 kn za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E713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Proveden 1</w:t>
            </w:r>
          </w:p>
          <w:p w14:paraId="574D9D97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studijski posjet godišnje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7A393F4" w14:textId="77777777" w:rsidR="007232C6" w:rsidRPr="00DB5B0F" w:rsidRDefault="007232C6" w:rsidP="00AE06D2">
            <w:pPr>
              <w:rPr>
                <w:szCs w:val="24"/>
              </w:rPr>
            </w:pPr>
          </w:p>
        </w:tc>
      </w:tr>
      <w:tr w:rsidR="00DB5B0F" w:rsidRPr="00DB5B0F" w14:paraId="083F76DC" w14:textId="77777777" w:rsidTr="009603E6">
        <w:trPr>
          <w:trHeight w:val="255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F1FE9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7DA13" w14:textId="77777777" w:rsidR="007232C6" w:rsidRPr="00DB5B0F" w:rsidRDefault="007232C6" w:rsidP="00755758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018" w14:textId="77777777" w:rsidR="007232C6" w:rsidRPr="00DB5B0F" w:rsidRDefault="007232C6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4F7E" w14:textId="77777777" w:rsidR="007232C6" w:rsidRPr="00DB5B0F" w:rsidRDefault="007232C6" w:rsidP="00F129BC">
            <w:pPr>
              <w:rPr>
                <w:szCs w:val="24"/>
              </w:rPr>
            </w:pPr>
            <w:r w:rsidRPr="00DB5B0F">
              <w:rPr>
                <w:szCs w:val="24"/>
              </w:rPr>
              <w:t>Provedba edukacija za pravosudne dužnosnike - Preventiv</w:t>
            </w:r>
            <w:r w:rsidR="00B1137E" w:rsidRPr="00DB5B0F">
              <w:rPr>
                <w:szCs w:val="24"/>
              </w:rPr>
              <w:t>n</w:t>
            </w:r>
            <w:r w:rsidRPr="00DB5B0F">
              <w:rPr>
                <w:szCs w:val="24"/>
              </w:rPr>
              <w:t>i sustav pranja novca i uloga Ureda za sprječavanje pranja novca - Kazneni progon počinitelja pranja novca - Financijska istraga-imovinski izvidi - Međunarodna pravna pomoć i suradnja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626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D51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MFIN - USPN</w:t>
            </w:r>
          </w:p>
          <w:p w14:paraId="009F9181" w14:textId="77777777" w:rsidR="007232C6" w:rsidRPr="00DB5B0F" w:rsidRDefault="007232C6" w:rsidP="00AE06D2">
            <w:pPr>
              <w:rPr>
                <w:szCs w:val="24"/>
              </w:rPr>
            </w:pPr>
          </w:p>
          <w:p w14:paraId="049DA5C2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DORH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72E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  <w:p w14:paraId="4A3C2B6C" w14:textId="77777777" w:rsidR="007232C6" w:rsidRPr="00DB5B0F" w:rsidRDefault="007232C6" w:rsidP="00FE53D2">
            <w:pPr>
              <w:rPr>
                <w:szCs w:val="24"/>
              </w:rPr>
            </w:pPr>
          </w:p>
          <w:p w14:paraId="015AA245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  <w:p w14:paraId="0D0FEC90" w14:textId="77777777" w:rsidR="007232C6" w:rsidRPr="00DB5B0F" w:rsidRDefault="007232C6" w:rsidP="00FE53D2">
            <w:pPr>
              <w:rPr>
                <w:szCs w:val="24"/>
              </w:rPr>
            </w:pPr>
          </w:p>
          <w:p w14:paraId="36F30C55" w14:textId="77777777" w:rsidR="007232C6" w:rsidRPr="00DB5B0F" w:rsidRDefault="007232C6" w:rsidP="00FE53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AD1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C1F" w14:textId="77777777" w:rsidR="007232C6" w:rsidRPr="00DB5B0F" w:rsidRDefault="007232C6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Provedene edukacije za najmanje 30 polaznika godišnje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92E3F1" w14:textId="77777777" w:rsidR="007232C6" w:rsidRPr="00DB5B0F" w:rsidRDefault="007232C6" w:rsidP="00AE06D2">
            <w:pPr>
              <w:rPr>
                <w:szCs w:val="24"/>
              </w:rPr>
            </w:pPr>
          </w:p>
        </w:tc>
      </w:tr>
      <w:tr w:rsidR="00DB5B0F" w:rsidRPr="00DB5B0F" w14:paraId="2D06BB09" w14:textId="77777777" w:rsidTr="009603E6">
        <w:trPr>
          <w:trHeight w:val="421"/>
        </w:trPr>
        <w:tc>
          <w:tcPr>
            <w:tcW w:w="106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5BF9564" w14:textId="77777777" w:rsidR="00A563EE" w:rsidRPr="00DB5B0F" w:rsidRDefault="00A563EE" w:rsidP="006D02FC">
            <w:pPr>
              <w:rPr>
                <w:szCs w:val="24"/>
              </w:rPr>
            </w:pPr>
            <w:bookmarkStart w:id="9" w:name="_Hlk102998870"/>
            <w:r w:rsidRPr="00DB5B0F">
              <w:rPr>
                <w:szCs w:val="24"/>
              </w:rPr>
              <w:t>Procijenjeni trošak</w:t>
            </w:r>
          </w:p>
          <w:p w14:paraId="21D2CB09" w14:textId="77777777" w:rsidR="00A563EE" w:rsidRPr="00DB5B0F" w:rsidRDefault="00A563EE" w:rsidP="006D02FC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C3EA78" w14:textId="77777777" w:rsidR="00A563EE" w:rsidRPr="00DB5B0F" w:rsidRDefault="00A563EE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7.944.650 kn </w:t>
            </w:r>
          </w:p>
        </w:tc>
      </w:tr>
      <w:tr w:rsidR="00DB5B0F" w:rsidRPr="00DB5B0F" w14:paraId="60DEC036" w14:textId="77777777" w:rsidTr="009603E6">
        <w:trPr>
          <w:trHeight w:val="421"/>
        </w:trPr>
        <w:tc>
          <w:tcPr>
            <w:tcW w:w="106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6422002" w14:textId="77777777" w:rsidR="00A563EE" w:rsidRPr="00DB5B0F" w:rsidRDefault="00A563EE" w:rsidP="006D02FC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1D2E177" w14:textId="77777777" w:rsidR="00A563EE" w:rsidRPr="00DB5B0F" w:rsidRDefault="00A563EE" w:rsidP="006D02FC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206C11" w14:textId="77777777" w:rsidR="00A563EE" w:rsidRPr="00DB5B0F" w:rsidRDefault="00A563EE" w:rsidP="00755758">
            <w:pPr>
              <w:rPr>
                <w:szCs w:val="24"/>
              </w:rPr>
            </w:pPr>
            <w:r w:rsidRPr="00DB5B0F">
              <w:rPr>
                <w:szCs w:val="24"/>
              </w:rPr>
              <w:t>3.468.860 kn</w:t>
            </w:r>
          </w:p>
        </w:tc>
      </w:tr>
      <w:tr w:rsidR="00DB5B0F" w:rsidRPr="00DB5B0F" w14:paraId="3367E4BE" w14:textId="77777777" w:rsidTr="009603E6">
        <w:trPr>
          <w:trHeight w:val="421"/>
        </w:trPr>
        <w:tc>
          <w:tcPr>
            <w:tcW w:w="106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C80B128" w14:textId="77777777" w:rsidR="00A563EE" w:rsidRPr="00DB5B0F" w:rsidRDefault="00A563EE" w:rsidP="006D02FC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01927B1" w14:textId="77777777" w:rsidR="00A563EE" w:rsidRPr="00DB5B0F" w:rsidRDefault="00A563EE" w:rsidP="006D02FC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149B2C" w14:textId="77777777" w:rsidR="00A563EE" w:rsidRPr="00DB5B0F" w:rsidRDefault="00A563EE" w:rsidP="00AE06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3.468.860 kn </w:t>
            </w:r>
          </w:p>
          <w:p w14:paraId="6191DA13" w14:textId="77777777" w:rsidR="00A563EE" w:rsidRPr="00DB5B0F" w:rsidRDefault="00A563EE" w:rsidP="00AE06D2">
            <w:pPr>
              <w:rPr>
                <w:szCs w:val="24"/>
              </w:rPr>
            </w:pPr>
          </w:p>
        </w:tc>
      </w:tr>
      <w:tr w:rsidR="00DB5B0F" w:rsidRPr="00DB5B0F" w14:paraId="2BEE7FD1" w14:textId="77777777" w:rsidTr="009603E6">
        <w:trPr>
          <w:trHeight w:val="421"/>
        </w:trPr>
        <w:tc>
          <w:tcPr>
            <w:tcW w:w="106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EB2" w14:textId="77777777" w:rsidR="00A563EE" w:rsidRPr="00DB5B0F" w:rsidRDefault="00A563EE" w:rsidP="0075575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6096C0E" w14:textId="77777777" w:rsidR="00A563EE" w:rsidRPr="00DB5B0F" w:rsidRDefault="00A563EE" w:rsidP="00755758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34F" w14:textId="77777777" w:rsidR="00A563EE" w:rsidRPr="00DB5B0F" w:rsidRDefault="00A563EE" w:rsidP="00AE06D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14.882.370 kn</w:t>
            </w:r>
          </w:p>
        </w:tc>
      </w:tr>
      <w:bookmarkEnd w:id="0"/>
      <w:bookmarkEnd w:id="9"/>
    </w:tbl>
    <w:p w14:paraId="77AA40FA" w14:textId="77777777" w:rsidR="00DF1633" w:rsidRPr="00DB5B0F" w:rsidRDefault="00DF1633" w:rsidP="00A716C9">
      <w:pPr>
        <w:rPr>
          <w:b/>
          <w:szCs w:val="24"/>
        </w:rPr>
      </w:pPr>
    </w:p>
    <w:p w14:paraId="598B9EAB" w14:textId="77777777" w:rsidR="009D7ECE" w:rsidRPr="00DB5B0F" w:rsidRDefault="00F129BC" w:rsidP="00A716C9">
      <w:pPr>
        <w:rPr>
          <w:b/>
          <w:szCs w:val="24"/>
        </w:rPr>
      </w:pPr>
      <w:r w:rsidRPr="00DB5B0F">
        <w:rPr>
          <w:b/>
          <w:szCs w:val="24"/>
        </w:rPr>
        <w:t xml:space="preserve">Unaprjeđenje normativnog okvira za pristup informacijama </w:t>
      </w:r>
    </w:p>
    <w:p w14:paraId="5C52FD08" w14:textId="77777777" w:rsidR="009603E6" w:rsidRPr="00DB5B0F" w:rsidRDefault="009603E6" w:rsidP="00A716C9">
      <w:pPr>
        <w:rPr>
          <w:b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1737"/>
        <w:gridCol w:w="2314"/>
        <w:gridCol w:w="813"/>
        <w:gridCol w:w="1773"/>
        <w:gridCol w:w="1059"/>
        <w:gridCol w:w="1495"/>
        <w:gridCol w:w="1427"/>
        <w:gridCol w:w="1330"/>
        <w:gridCol w:w="1912"/>
        <w:gridCol w:w="2002"/>
      </w:tblGrid>
      <w:tr w:rsidR="00DB5B0F" w:rsidRPr="00DB5B0F" w14:paraId="1EC872AF" w14:textId="77777777" w:rsidTr="00641A7A">
        <w:trPr>
          <w:gridBefore w:val="1"/>
          <w:wBefore w:w="9" w:type="dxa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FDC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Mjera za provedbu posebnog cilja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09A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</w:p>
          <w:p w14:paraId="022F5A28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6B93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C558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6A67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DC6B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B709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6A9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8252" w14:textId="77777777" w:rsidR="009603E6" w:rsidRPr="00DB5B0F" w:rsidRDefault="009603E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7515" w14:textId="77777777" w:rsidR="009603E6" w:rsidRPr="00DB5B0F" w:rsidRDefault="009603E6" w:rsidP="00641A7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265C311" w14:textId="77777777" w:rsidTr="009F3786">
        <w:trPr>
          <w:gridBefore w:val="1"/>
          <w:wBefore w:w="9" w:type="dxa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46511" w14:textId="77777777" w:rsidR="009F3786" w:rsidRPr="00DB5B0F" w:rsidRDefault="009F3786" w:rsidP="009603E6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4.1.2. Unaprjeđenje učinkovitosti normativnog okvira za ostvarivanje prava na pristup informacijama i ponovnu uporabu informacija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5E735" w14:textId="77777777" w:rsidR="009F3786" w:rsidRPr="00DB5B0F" w:rsidRDefault="009F3786" w:rsidP="009603E6">
            <w:pPr>
              <w:pBdr>
                <w:between w:val="nil"/>
              </w:pBdr>
              <w:spacing w:after="160"/>
              <w:rPr>
                <w:szCs w:val="24"/>
                <w:lang w:eastAsia="en-US"/>
              </w:rPr>
            </w:pPr>
            <w:r w:rsidRPr="00DB5B0F">
              <w:rPr>
                <w:szCs w:val="24"/>
                <w:lang w:eastAsia="en-US"/>
              </w:rPr>
              <w:t>Stručna evaluacija svih aspekata primjene Zakona o pravu na pristup informacijama trebala bi biti podloga za intervencije u postojeći okvir radi povećanja efikasnosti ostvarivanja prava na pristup informacijama. S tim ciljem planirano je provesti nepristranu evaluaciju provedbe Zakona o pravu na pristup informacijama, a rezultati provedene evaluacije  bit će uzeti u obzir u kontekstu jačanja normativnog okvira</w:t>
            </w:r>
          </w:p>
          <w:p w14:paraId="3883D8A3" w14:textId="77777777" w:rsidR="009F3786" w:rsidRPr="00DB5B0F" w:rsidRDefault="009F3786" w:rsidP="009603E6">
            <w:pPr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CC6" w14:textId="77777777" w:rsidR="009F3786" w:rsidRPr="00DB5B0F" w:rsidRDefault="009F3786" w:rsidP="00641A7A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10.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D50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vrednovanja učinka Zakona o pravu na pristup informacijama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78A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566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518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57CC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195.000,00 kn</w:t>
            </w:r>
          </w:p>
          <w:p w14:paraId="3129EAED" w14:textId="77777777" w:rsidR="009F3786" w:rsidRPr="00DB5B0F" w:rsidRDefault="009F3786" w:rsidP="009F3786">
            <w:pPr>
              <w:rPr>
                <w:szCs w:val="24"/>
              </w:rPr>
            </w:pPr>
          </w:p>
          <w:p w14:paraId="30265A51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Sredstva osigurana u NPOO-u </w:t>
            </w:r>
          </w:p>
          <w:p w14:paraId="4A63B58F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T874009</w:t>
            </w:r>
          </w:p>
          <w:p w14:paraId="6E390A82" w14:textId="77777777" w:rsidR="009F3786" w:rsidRPr="00DB5B0F" w:rsidRDefault="009F3786" w:rsidP="009F3786">
            <w:pPr>
              <w:rPr>
                <w:b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C15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- Provedeno vrednovanje učinaka Zakona</w:t>
            </w:r>
          </w:p>
          <w:p w14:paraId="65231909" w14:textId="77777777" w:rsidR="009F3786" w:rsidRPr="00DB5B0F" w:rsidRDefault="009F3786" w:rsidP="009F3786">
            <w:pPr>
              <w:rPr>
                <w:szCs w:val="24"/>
              </w:rPr>
            </w:pPr>
          </w:p>
          <w:p w14:paraId="0E844C15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Izrađeno izvješće i sažetak izvješća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784FE" w14:textId="77777777" w:rsidR="009F3786" w:rsidRPr="00DB5B0F" w:rsidRDefault="009A2927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Unaprjeđena učinkovitost normativnog okvira za ostvarivanje prava na pristup informacijama i ponovnu uporabu informacija </w:t>
            </w:r>
            <w:r w:rsidR="002F4B1B" w:rsidRPr="00DB5B0F">
              <w:rPr>
                <w:szCs w:val="24"/>
              </w:rPr>
              <w:t xml:space="preserve">kroz </w:t>
            </w:r>
            <w:r w:rsidR="00E871B5" w:rsidRPr="00DB5B0F">
              <w:rPr>
                <w:szCs w:val="24"/>
              </w:rPr>
              <w:t>evaluaciju efikasnosti postojećeg normativnog okvira</w:t>
            </w:r>
            <w:r w:rsidR="009F3786" w:rsidRPr="00DB5B0F">
              <w:rPr>
                <w:szCs w:val="24"/>
              </w:rPr>
              <w:t xml:space="preserve"> </w:t>
            </w:r>
            <w:r w:rsidR="00E871B5" w:rsidRPr="00DB5B0F">
              <w:rPr>
                <w:szCs w:val="24"/>
              </w:rPr>
              <w:t>te izradu teza za njegovo unaprjeđenje</w:t>
            </w:r>
          </w:p>
        </w:tc>
      </w:tr>
      <w:tr w:rsidR="00DB5B0F" w:rsidRPr="00DB5B0F" w14:paraId="63865902" w14:textId="77777777" w:rsidTr="009F3786">
        <w:trPr>
          <w:gridBefore w:val="1"/>
          <w:wBefore w:w="9" w:type="dxa"/>
          <w:jc w:val="center"/>
        </w:trPr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91EE4" w14:textId="77777777" w:rsidR="009F3786" w:rsidRPr="00DB5B0F" w:rsidRDefault="009F3786" w:rsidP="009F378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3081D" w14:textId="77777777" w:rsidR="009F3786" w:rsidRPr="00DB5B0F" w:rsidRDefault="009F3786" w:rsidP="009F3786">
            <w:pPr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0F9" w14:textId="77777777" w:rsidR="009F3786" w:rsidRPr="00DB5B0F" w:rsidRDefault="009F3786" w:rsidP="009F3786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B2A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Izrađene teze za unaprjeđenje Zakona o pravu na pristup  informacijama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8A0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152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F8C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FA5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937" w14:textId="77777777" w:rsidR="009F3786" w:rsidRPr="00DB5B0F" w:rsidRDefault="009F3786" w:rsidP="009F37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Izrađene teze za unaprjeđenje Zakona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6883" w14:textId="77777777" w:rsidR="009F3786" w:rsidRPr="00DB5B0F" w:rsidRDefault="009F3786" w:rsidP="009F3786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80A1BF7" w14:textId="77777777" w:rsidTr="009F3786">
        <w:trPr>
          <w:gridBefore w:val="1"/>
          <w:wBefore w:w="9" w:type="dxa"/>
          <w:jc w:val="center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F77" w14:textId="77777777" w:rsidR="009F3786" w:rsidRPr="00DB5B0F" w:rsidRDefault="009F3786" w:rsidP="009F378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B4A0" w14:textId="77777777" w:rsidR="009F3786" w:rsidRPr="00DB5B0F" w:rsidRDefault="009F3786" w:rsidP="009F3786">
            <w:pPr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10A" w14:textId="77777777" w:rsidR="009F3786" w:rsidRPr="00DB5B0F" w:rsidRDefault="009F3786" w:rsidP="009F3786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7FA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događanja na kojima će biti predstavljeni rezultati vrednovanja i teza za unaprjeđenje zakonodavnog okvira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643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D60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170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2023.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4D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205.000,00 kn</w:t>
            </w:r>
          </w:p>
          <w:p w14:paraId="6493801A" w14:textId="77777777" w:rsidR="009F3786" w:rsidRPr="00DB5B0F" w:rsidRDefault="009F3786" w:rsidP="009F3786">
            <w:pPr>
              <w:rPr>
                <w:szCs w:val="24"/>
              </w:rPr>
            </w:pPr>
          </w:p>
          <w:p w14:paraId="09A64B34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Sredstva osigurana u NPOO-u</w:t>
            </w:r>
          </w:p>
          <w:p w14:paraId="4B9FB0A1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T874009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6CE" w14:textId="77777777" w:rsidR="009F3786" w:rsidRPr="00DB5B0F" w:rsidRDefault="009F3786" w:rsidP="009F3786">
            <w:pPr>
              <w:rPr>
                <w:szCs w:val="24"/>
              </w:rPr>
            </w:pPr>
            <w:r w:rsidRPr="00DB5B0F">
              <w:rPr>
                <w:szCs w:val="24"/>
              </w:rPr>
              <w:t>Provedena  događanja na kojima će biti predstavljeni rezultati vrednovanja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045" w14:textId="77777777" w:rsidR="009F3786" w:rsidRPr="00DB5B0F" w:rsidRDefault="009F3786" w:rsidP="009F3786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E11E331" w14:textId="77777777" w:rsidTr="009F3786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DFB5B5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F4ADEEF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574C2A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4102CC00" w14:textId="77777777" w:rsidTr="009F3786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4592E9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B21D2C1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9F155A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400.000 kn</w:t>
            </w:r>
          </w:p>
        </w:tc>
      </w:tr>
      <w:tr w:rsidR="00DB5B0F" w:rsidRPr="00DB5B0F" w14:paraId="72EBE231" w14:textId="77777777" w:rsidTr="009F3786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358FF95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2851B9F7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581378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67EFBB28" w14:textId="77777777" w:rsidR="009F3786" w:rsidRPr="00DB5B0F" w:rsidRDefault="009F3786" w:rsidP="0003404A">
            <w:pPr>
              <w:rPr>
                <w:szCs w:val="24"/>
              </w:rPr>
            </w:pPr>
          </w:p>
        </w:tc>
      </w:tr>
      <w:tr w:rsidR="009F3786" w:rsidRPr="00DB5B0F" w14:paraId="18567A82" w14:textId="77777777" w:rsidTr="009F3786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AE2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47E4E51" w14:textId="77777777" w:rsidR="009F3786" w:rsidRPr="00DB5B0F" w:rsidRDefault="009F378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10C" w14:textId="77777777" w:rsidR="009F3786" w:rsidRPr="00DB5B0F" w:rsidRDefault="009F3786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400.000 kn</w:t>
            </w:r>
          </w:p>
        </w:tc>
      </w:tr>
      <w:bookmarkEnd w:id="1"/>
    </w:tbl>
    <w:p w14:paraId="48A69C33" w14:textId="77777777" w:rsidR="00E871B5" w:rsidRPr="00DB5B0F" w:rsidRDefault="00E871B5" w:rsidP="009D7ECE">
      <w:pPr>
        <w:rPr>
          <w:szCs w:val="24"/>
        </w:rPr>
      </w:pPr>
    </w:p>
    <w:p w14:paraId="3AC33B9A" w14:textId="77777777" w:rsidR="00E871B5" w:rsidRPr="00DB5B0F" w:rsidRDefault="00E871B5" w:rsidP="009D7ECE">
      <w:pPr>
        <w:rPr>
          <w:szCs w:val="24"/>
        </w:rPr>
      </w:pPr>
    </w:p>
    <w:p w14:paraId="6ED24C13" w14:textId="77777777" w:rsidR="00EE269F" w:rsidRPr="00DB5B0F" w:rsidRDefault="00EE269F" w:rsidP="009D7ECE">
      <w:pPr>
        <w:rPr>
          <w:szCs w:val="24"/>
        </w:rPr>
      </w:pPr>
    </w:p>
    <w:p w14:paraId="14BD5989" w14:textId="77777777" w:rsidR="009D7ECE" w:rsidRPr="00DB5B0F" w:rsidRDefault="009D7ECE" w:rsidP="009D7ECE">
      <w:pPr>
        <w:rPr>
          <w:b/>
          <w:szCs w:val="24"/>
        </w:rPr>
      </w:pPr>
      <w:r w:rsidRPr="00DB5B0F">
        <w:rPr>
          <w:b/>
          <w:szCs w:val="24"/>
        </w:rPr>
        <w:t>Mediji</w:t>
      </w:r>
    </w:p>
    <w:p w14:paraId="3F208E26" w14:textId="77777777" w:rsidR="007C1E93" w:rsidRPr="00DB5B0F" w:rsidRDefault="007C1E93" w:rsidP="007C1E93">
      <w:pPr>
        <w:rPr>
          <w:szCs w:val="24"/>
        </w:rPr>
      </w:pPr>
    </w:p>
    <w:tbl>
      <w:tblPr>
        <w:tblW w:w="15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2258"/>
        <w:gridCol w:w="785"/>
        <w:gridCol w:w="1773"/>
        <w:gridCol w:w="1054"/>
        <w:gridCol w:w="1468"/>
        <w:gridCol w:w="1276"/>
        <w:gridCol w:w="38"/>
        <w:gridCol w:w="1439"/>
        <w:gridCol w:w="1880"/>
        <w:gridCol w:w="1982"/>
        <w:gridCol w:w="10"/>
      </w:tblGrid>
      <w:tr w:rsidR="00DB5B0F" w:rsidRPr="00DB5B0F" w14:paraId="5A764661" w14:textId="77777777" w:rsidTr="00641A7A">
        <w:trPr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62E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BC67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</w:p>
          <w:p w14:paraId="7E157F26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DCCD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7206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29F1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F39F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D1FC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855E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494E" w14:textId="77777777" w:rsidR="008255C3" w:rsidRPr="00DB5B0F" w:rsidRDefault="008255C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D3A" w14:textId="77777777" w:rsidR="008255C3" w:rsidRPr="00DB5B0F" w:rsidRDefault="008255C3" w:rsidP="00641A7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3496D23" w14:textId="77777777" w:rsidTr="008255C3">
        <w:trPr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6EF0D" w14:textId="77777777" w:rsidR="008255C3" w:rsidRPr="00DB5B0F" w:rsidRDefault="00902C5A" w:rsidP="00902C5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4.1.3. Unaprjeđenje transparentnosti vlasničkih struktura medija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8A36" w14:textId="77777777" w:rsidR="008255C3" w:rsidRPr="00DB5B0F" w:rsidRDefault="00902C5A" w:rsidP="00902C5A">
            <w:pPr>
              <w:rPr>
                <w:bCs/>
                <w:szCs w:val="24"/>
              </w:rPr>
            </w:pPr>
            <w:r w:rsidRPr="00DB5B0F">
              <w:rPr>
                <w:szCs w:val="24"/>
                <w:lang w:eastAsia="en-US"/>
              </w:rPr>
              <w:t>Pravilima o transparentnosti vlasništva nad medijima osiguran je kvalitetan sustav obavješćivanja državnih tijela i javnosti o vlasništvu, no potrebno je unaprijediti primjenu tog okvira. Također, u daljnjem strateškom razdoblju potrebno je doraditi propise u dijelu koji se odnosi na transparentnost vlasničke strukture svih medija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DD7" w14:textId="77777777" w:rsidR="008255C3" w:rsidRPr="00DB5B0F" w:rsidRDefault="008255C3" w:rsidP="008255C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219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Donošenje Zakona o medijima (unaprjeđenje standarda u cilju jačanja transparentnosti izvora financiranja  medija)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FA0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MKM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F18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0FB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14A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6C483122" w14:textId="77777777" w:rsidR="008255C3" w:rsidRPr="00DB5B0F" w:rsidRDefault="008255C3" w:rsidP="007E7A4D">
            <w:pPr>
              <w:rPr>
                <w:szCs w:val="24"/>
              </w:rPr>
            </w:pPr>
          </w:p>
          <w:p w14:paraId="2891C99B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A564000</w:t>
            </w:r>
          </w:p>
          <w:p w14:paraId="7BF01AA5" w14:textId="77777777" w:rsidR="008255C3" w:rsidRPr="00DB5B0F" w:rsidRDefault="008255C3" w:rsidP="007E7A4D">
            <w:pPr>
              <w:rPr>
                <w:szCs w:val="24"/>
              </w:rPr>
            </w:pPr>
          </w:p>
          <w:p w14:paraId="453B15E4" w14:textId="77777777" w:rsidR="008255C3" w:rsidRPr="00DB5B0F" w:rsidRDefault="008255C3" w:rsidP="007E7A4D">
            <w:pPr>
              <w:rPr>
                <w:b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FAD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 Izrađen Nacrt prijedloga zakona</w:t>
            </w:r>
          </w:p>
          <w:p w14:paraId="19D16D24" w14:textId="77777777" w:rsidR="008255C3" w:rsidRPr="00DB5B0F" w:rsidRDefault="008255C3" w:rsidP="007E7A4D">
            <w:pPr>
              <w:rPr>
                <w:szCs w:val="24"/>
              </w:rPr>
            </w:pPr>
          </w:p>
          <w:p w14:paraId="1254C7E3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 Konačni prijedlog zakona od strane </w:t>
            </w:r>
            <w:r w:rsidR="000C143E" w:rsidRPr="00DB5B0F">
              <w:rPr>
                <w:szCs w:val="24"/>
              </w:rPr>
              <w:t>Vlade Republike Hrvatske</w:t>
            </w:r>
          </w:p>
          <w:p w14:paraId="5984FFB8" w14:textId="77777777" w:rsidR="008255C3" w:rsidRPr="00DB5B0F" w:rsidRDefault="008255C3" w:rsidP="007E7A4D">
            <w:pPr>
              <w:rPr>
                <w:szCs w:val="24"/>
              </w:rPr>
            </w:pPr>
          </w:p>
          <w:p w14:paraId="5E530EC8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336AFFCD" w14:textId="77777777" w:rsidR="008255C3" w:rsidRPr="00DB5B0F" w:rsidRDefault="008255C3" w:rsidP="007E7A4D">
            <w:pPr>
              <w:rPr>
                <w:szCs w:val="24"/>
              </w:rPr>
            </w:pPr>
          </w:p>
          <w:p w14:paraId="2AE41997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67F97" w14:textId="77777777" w:rsidR="008255C3" w:rsidRPr="00DB5B0F" w:rsidRDefault="00E871B5" w:rsidP="00902C5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Unaprjeđena transparentnost vlasničkih struktura medija</w:t>
            </w:r>
            <w:r w:rsidR="00D26815" w:rsidRPr="00DB5B0F">
              <w:rPr>
                <w:bCs/>
                <w:szCs w:val="24"/>
              </w:rPr>
              <w:t xml:space="preserve"> kroz donošenje novog</w:t>
            </w:r>
            <w:r w:rsidR="00902C5A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Z</w:t>
            </w:r>
            <w:r w:rsidR="00902C5A" w:rsidRPr="00DB5B0F">
              <w:rPr>
                <w:szCs w:val="24"/>
              </w:rPr>
              <w:t>akon</w:t>
            </w:r>
            <w:r w:rsidR="00D26815" w:rsidRPr="00DB5B0F">
              <w:rPr>
                <w:szCs w:val="24"/>
              </w:rPr>
              <w:t>a</w:t>
            </w:r>
            <w:r w:rsidR="00902C5A" w:rsidRPr="00DB5B0F">
              <w:rPr>
                <w:szCs w:val="24"/>
              </w:rPr>
              <w:t xml:space="preserve"> o medijima</w:t>
            </w:r>
            <w:r w:rsidR="00D26815" w:rsidRPr="00DB5B0F">
              <w:rPr>
                <w:szCs w:val="24"/>
              </w:rPr>
              <w:t xml:space="preserve">; osiguranu javnu dostupnost podataka iz Registra stvarnih vlasnika </w:t>
            </w:r>
            <w:r w:rsidR="00902C5A" w:rsidRPr="00DB5B0F">
              <w:rPr>
                <w:szCs w:val="24"/>
              </w:rPr>
              <w:t>u  otvorenom formatu</w:t>
            </w:r>
            <w:r w:rsidR="00D26815" w:rsidRPr="00DB5B0F">
              <w:rPr>
                <w:szCs w:val="24"/>
              </w:rPr>
              <w:t xml:space="preserve"> te u</w:t>
            </w:r>
            <w:r w:rsidR="00902C5A" w:rsidRPr="00DB5B0F">
              <w:rPr>
                <w:szCs w:val="24"/>
              </w:rPr>
              <w:t>spostavljen</w:t>
            </w:r>
            <w:r w:rsidR="00D26815" w:rsidRPr="00DB5B0F">
              <w:rPr>
                <w:szCs w:val="24"/>
              </w:rPr>
              <w:t>u</w:t>
            </w:r>
            <w:r w:rsidR="00902C5A" w:rsidRPr="00DB5B0F">
              <w:rPr>
                <w:szCs w:val="24"/>
              </w:rPr>
              <w:t xml:space="preserve"> baz</w:t>
            </w:r>
            <w:r w:rsidR="00D26815" w:rsidRPr="00DB5B0F">
              <w:rPr>
                <w:szCs w:val="24"/>
              </w:rPr>
              <w:t>u</w:t>
            </w:r>
            <w:r w:rsidR="00902C5A" w:rsidRPr="00DB5B0F">
              <w:rPr>
                <w:szCs w:val="24"/>
              </w:rPr>
              <w:t xml:space="preserve"> registriranih medija u Republici Hrvatskoj s podacima o </w:t>
            </w:r>
            <w:r w:rsidR="00902C5A" w:rsidRPr="00DB5B0F">
              <w:rPr>
                <w:szCs w:val="24"/>
              </w:rPr>
              <w:lastRenderedPageBreak/>
              <w:t>vlasničkim strukturama i izvorima financiranja</w:t>
            </w:r>
          </w:p>
        </w:tc>
      </w:tr>
      <w:tr w:rsidR="00DB5B0F" w:rsidRPr="00DB5B0F" w14:paraId="513846A7" w14:textId="77777777" w:rsidTr="008255C3">
        <w:trPr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CDB23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BEA2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C6E" w14:textId="77777777" w:rsidR="008255C3" w:rsidRPr="00DB5B0F" w:rsidRDefault="008255C3" w:rsidP="008255C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7B1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Uspostava jedinstvene baze registriranih medija u </w:t>
            </w:r>
            <w:r w:rsidRPr="00DB5B0F">
              <w:rPr>
                <w:szCs w:val="24"/>
              </w:rPr>
              <w:lastRenderedPageBreak/>
              <w:t>Republici Hrvatskoj s podacima o vlasničkim strukturama i izvorima financiranja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FD3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AEM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948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MKM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DAA6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4B0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5.000.000,00 kn</w:t>
            </w:r>
          </w:p>
          <w:p w14:paraId="2E99CA72" w14:textId="77777777" w:rsidR="008255C3" w:rsidRPr="00DB5B0F" w:rsidRDefault="008255C3" w:rsidP="007E7A4D">
            <w:pPr>
              <w:rPr>
                <w:szCs w:val="24"/>
              </w:rPr>
            </w:pPr>
          </w:p>
          <w:p w14:paraId="5CF84E54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-1.666.666,66 kn za 2022.</w:t>
            </w:r>
          </w:p>
          <w:p w14:paraId="3CE1E154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-1.666.666,67 kn za 2023.</w:t>
            </w:r>
          </w:p>
          <w:p w14:paraId="408E342C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-1.666.666,67 kn za 2024.</w:t>
            </w:r>
          </w:p>
          <w:p w14:paraId="2A7461F7" w14:textId="77777777" w:rsidR="008255C3" w:rsidRPr="00DB5B0F" w:rsidRDefault="008255C3" w:rsidP="007E7A4D">
            <w:pPr>
              <w:rPr>
                <w:szCs w:val="24"/>
              </w:rPr>
            </w:pPr>
          </w:p>
          <w:p w14:paraId="4DDEFC5F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A785015</w:t>
            </w:r>
          </w:p>
          <w:p w14:paraId="7E84B8D3" w14:textId="77777777" w:rsidR="008255C3" w:rsidRPr="00DB5B0F" w:rsidRDefault="008255C3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Sredstva osigurana u NPOO-u</w:t>
            </w:r>
          </w:p>
          <w:p w14:paraId="44B38192" w14:textId="77777777" w:rsidR="008255C3" w:rsidRPr="00DB5B0F" w:rsidRDefault="008255C3" w:rsidP="007E7A4D">
            <w:pPr>
              <w:rPr>
                <w:b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EE3" w14:textId="77777777" w:rsidR="008255C3" w:rsidRPr="00DB5B0F" w:rsidRDefault="008255C3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Uspostavljena baza </w:t>
            </w: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73EE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9BD509C" w14:textId="77777777" w:rsidTr="008255C3">
        <w:trPr>
          <w:jc w:val="center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2A9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01D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F9B" w14:textId="77777777" w:rsidR="008255C3" w:rsidRPr="00DB5B0F" w:rsidRDefault="008255C3" w:rsidP="008255C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A8E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Objava javno dostupnih podataka iz Registra stvarnih vlasnika u otvorenom formatu besplatnom za preuzimanje i ponovnu uporabu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CFC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MFIN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965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3DC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34A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BF3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Objavljeni otvoreni podaci iz Registra stvarnih vlasnika</w:t>
            </w:r>
            <w:r w:rsidR="00D26815" w:rsidRPr="00DB5B0F">
              <w:rPr>
                <w:szCs w:val="24"/>
              </w:rPr>
              <w:t xml:space="preserve"> u formatu</w:t>
            </w:r>
            <w:r w:rsidRPr="00DB5B0F">
              <w:rPr>
                <w:szCs w:val="24"/>
              </w:rPr>
              <w:t xml:space="preserve"> </w:t>
            </w:r>
            <w:r w:rsidR="00D26815" w:rsidRPr="00DB5B0F">
              <w:rPr>
                <w:szCs w:val="24"/>
              </w:rPr>
              <w:t>za preuzimanje i ponovnu uporabu</w:t>
            </w:r>
          </w:p>
        </w:tc>
        <w:tc>
          <w:tcPr>
            <w:tcW w:w="20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2F6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3A93304" w14:textId="77777777" w:rsidTr="008255C3">
        <w:tblPrEx>
          <w:jc w:val="left"/>
        </w:tblPrEx>
        <w:trPr>
          <w:gridAfter w:val="1"/>
          <w:wAfter w:w="10" w:type="dxa"/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ECA30F6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DC5215C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9DB803" w14:textId="77777777" w:rsidR="008255C3" w:rsidRPr="00DB5B0F" w:rsidRDefault="009603E6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1.666.666,6</w:t>
            </w:r>
            <w:r w:rsidR="000F232A">
              <w:rPr>
                <w:szCs w:val="24"/>
              </w:rPr>
              <w:t>6</w:t>
            </w:r>
            <w:r w:rsidR="008255C3" w:rsidRPr="00DB5B0F">
              <w:rPr>
                <w:szCs w:val="24"/>
              </w:rPr>
              <w:t xml:space="preserve"> kn</w:t>
            </w:r>
          </w:p>
        </w:tc>
      </w:tr>
      <w:tr w:rsidR="00DB5B0F" w:rsidRPr="00DB5B0F" w14:paraId="2E256060" w14:textId="77777777" w:rsidTr="008255C3">
        <w:tblPrEx>
          <w:jc w:val="left"/>
        </w:tblPrEx>
        <w:trPr>
          <w:gridAfter w:val="1"/>
          <w:wAfter w:w="10" w:type="dxa"/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D16F7D2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52E0531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89CA5E" w14:textId="77777777" w:rsidR="008255C3" w:rsidRPr="00DB5B0F" w:rsidRDefault="009603E6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1.666.666,67</w:t>
            </w:r>
            <w:r w:rsidR="008255C3" w:rsidRPr="00DB5B0F">
              <w:rPr>
                <w:szCs w:val="24"/>
              </w:rPr>
              <w:t xml:space="preserve"> kn</w:t>
            </w:r>
          </w:p>
        </w:tc>
      </w:tr>
      <w:tr w:rsidR="00DB5B0F" w:rsidRPr="00DB5B0F" w14:paraId="3F8D700B" w14:textId="77777777" w:rsidTr="008255C3">
        <w:tblPrEx>
          <w:jc w:val="left"/>
        </w:tblPrEx>
        <w:trPr>
          <w:gridAfter w:val="1"/>
          <w:wAfter w:w="10" w:type="dxa"/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AEF0FC0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03C2086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provedbe mjere u 2024. godini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B8A48C" w14:textId="77777777" w:rsidR="008255C3" w:rsidRPr="00DB5B0F" w:rsidRDefault="009603E6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1.666.666,67</w:t>
            </w:r>
            <w:r w:rsidR="008255C3" w:rsidRPr="00DB5B0F">
              <w:rPr>
                <w:szCs w:val="24"/>
              </w:rPr>
              <w:t xml:space="preserve"> kn </w:t>
            </w:r>
          </w:p>
        </w:tc>
      </w:tr>
      <w:tr w:rsidR="008255C3" w:rsidRPr="00DB5B0F" w14:paraId="5FFEB34B" w14:textId="77777777" w:rsidTr="008255C3">
        <w:tblPrEx>
          <w:jc w:val="left"/>
        </w:tblPrEx>
        <w:trPr>
          <w:gridAfter w:val="1"/>
          <w:wAfter w:w="10" w:type="dxa"/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007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5A971B3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2F9" w14:textId="77777777" w:rsidR="008255C3" w:rsidRPr="00DB5B0F" w:rsidRDefault="009603E6" w:rsidP="008255C3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5.000.000,00 </w:t>
            </w:r>
            <w:r w:rsidR="008255C3" w:rsidRPr="00DB5B0F">
              <w:rPr>
                <w:b/>
                <w:szCs w:val="24"/>
              </w:rPr>
              <w:t>kn</w:t>
            </w:r>
          </w:p>
          <w:p w14:paraId="29594026" w14:textId="77777777" w:rsidR="008255C3" w:rsidRPr="00DB5B0F" w:rsidRDefault="008255C3" w:rsidP="008255C3">
            <w:pPr>
              <w:rPr>
                <w:b/>
                <w:szCs w:val="24"/>
              </w:rPr>
            </w:pPr>
          </w:p>
        </w:tc>
      </w:tr>
    </w:tbl>
    <w:p w14:paraId="49312025" w14:textId="77777777" w:rsidR="009571EA" w:rsidRPr="00DB5B0F" w:rsidRDefault="009571EA" w:rsidP="009D7ECE">
      <w:pPr>
        <w:rPr>
          <w:b/>
          <w:szCs w:val="24"/>
        </w:rPr>
      </w:pPr>
    </w:p>
    <w:tbl>
      <w:tblPr>
        <w:tblW w:w="15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1664"/>
        <w:gridCol w:w="2332"/>
        <w:gridCol w:w="820"/>
        <w:gridCol w:w="1776"/>
        <w:gridCol w:w="1060"/>
        <w:gridCol w:w="1502"/>
        <w:gridCol w:w="1286"/>
        <w:gridCol w:w="35"/>
        <w:gridCol w:w="1441"/>
        <w:gridCol w:w="1924"/>
        <w:gridCol w:w="2021"/>
        <w:gridCol w:w="15"/>
      </w:tblGrid>
      <w:tr w:rsidR="00DB5B0F" w:rsidRPr="00DB5B0F" w14:paraId="48C45904" w14:textId="77777777" w:rsidTr="008255C3">
        <w:trPr>
          <w:gridBefore w:val="1"/>
          <w:wBefore w:w="10" w:type="dxa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024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A13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</w:p>
          <w:p w14:paraId="499BD4A0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346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FCDF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EE5F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9FD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52D5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9A3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4E42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756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</w:p>
          <w:p w14:paraId="62288D5F" w14:textId="77777777" w:rsidR="005E634E" w:rsidRPr="00DB5B0F" w:rsidRDefault="005E634E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62A8CAB" w14:textId="77777777" w:rsidTr="008255C3">
        <w:trPr>
          <w:gridBefore w:val="1"/>
          <w:wBefore w:w="10" w:type="dxa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7D0AF" w14:textId="77777777" w:rsidR="008255C3" w:rsidRPr="00DB5B0F" w:rsidRDefault="008255C3" w:rsidP="008255C3">
            <w:pPr>
              <w:pStyle w:val="Podnaslov"/>
              <w:jc w:val="left"/>
              <w:rPr>
                <w:rFonts w:ascii="Times New Roman" w:hAnsi="Times New Roman"/>
              </w:rPr>
            </w:pPr>
            <w:bookmarkStart w:id="10" w:name="_Toc99543149"/>
            <w:r w:rsidRPr="00DB5B0F">
              <w:rPr>
                <w:rFonts w:ascii="Times New Roman" w:hAnsi="Times New Roman"/>
              </w:rPr>
              <w:t xml:space="preserve">4.1.4. Daljnje sustavno financiranje neprofitnih medija od strane države i </w:t>
            </w:r>
            <w:bookmarkEnd w:id="10"/>
            <w:r w:rsidR="00EE269F" w:rsidRPr="00DB5B0F">
              <w:rPr>
                <w:rFonts w:ascii="Times New Roman" w:hAnsi="Times New Roman"/>
              </w:rPr>
              <w:t>jedinica lokalne i područne (regionalne) samouprave</w:t>
            </w:r>
          </w:p>
          <w:p w14:paraId="6E2DA86E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38283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Svrha mjere nastavak je financiranja neprofitnih medija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3D9" w14:textId="77777777" w:rsidR="008255C3" w:rsidRPr="00DB5B0F" w:rsidRDefault="008255C3" w:rsidP="008255C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16.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A21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Dodjela sredstava Fonda za poticanje pluralizma i raznovrsnosti elektroničkih medija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5DA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AEM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912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F51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CFDC" w14:textId="77777777" w:rsidR="008255C3" w:rsidRPr="00DB5B0F" w:rsidRDefault="008255C3" w:rsidP="008255C3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8.000.000,00 kn</w:t>
            </w:r>
          </w:p>
          <w:p w14:paraId="3BDEDEB3" w14:textId="77777777" w:rsidR="008255C3" w:rsidRPr="00DB5B0F" w:rsidRDefault="008255C3" w:rsidP="008255C3">
            <w:pPr>
              <w:jc w:val="both"/>
              <w:rPr>
                <w:szCs w:val="24"/>
              </w:rPr>
            </w:pPr>
          </w:p>
          <w:p w14:paraId="70124035" w14:textId="77777777" w:rsidR="008255C3" w:rsidRPr="00DB5B0F" w:rsidRDefault="008255C3" w:rsidP="008255C3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A908002</w:t>
            </w:r>
          </w:p>
          <w:p w14:paraId="07362087" w14:textId="77777777" w:rsidR="008255C3" w:rsidRPr="00DB5B0F" w:rsidRDefault="008255C3" w:rsidP="008255C3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 xml:space="preserve">- 2.666.666,66 kn za 2022. </w:t>
            </w:r>
          </w:p>
          <w:p w14:paraId="428A847A" w14:textId="77777777" w:rsidR="008255C3" w:rsidRPr="00DB5B0F" w:rsidRDefault="008255C3" w:rsidP="008255C3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- 2.666.666,67 kn za 2023.</w:t>
            </w:r>
          </w:p>
          <w:p w14:paraId="57092751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- 2.666.666,67 kn za 2024.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6F4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Dodijeljena sredstva u razdoblju 2022.-2024.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6F107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Udio dodijeljenih sredstava  neprofitnim medijima od predviđenih sredstava za poticanje pluralizma i raznovrsnosti elektroničkih medija </w:t>
            </w:r>
          </w:p>
          <w:p w14:paraId="45B970D6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te za poticanje kvalitetnog novinarstva do kraja 2024. godine</w:t>
            </w:r>
          </w:p>
        </w:tc>
      </w:tr>
      <w:tr w:rsidR="00DB5B0F" w:rsidRPr="00DB5B0F" w14:paraId="582C63B5" w14:textId="77777777" w:rsidTr="008255C3">
        <w:trPr>
          <w:gridBefore w:val="1"/>
          <w:wBefore w:w="10" w:type="dxa"/>
          <w:jc w:val="center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E89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5B2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509" w14:textId="77777777" w:rsidR="008255C3" w:rsidRPr="00DB5B0F" w:rsidRDefault="008255C3" w:rsidP="008255C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17.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5CE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Dodjela sredstava za poticanje kvalitetnog novinarstva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7C4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26E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2D6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384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3.000.000,00 kn</w:t>
            </w:r>
          </w:p>
          <w:p w14:paraId="24A77EC0" w14:textId="77777777" w:rsidR="008255C3" w:rsidRPr="00DB5B0F" w:rsidRDefault="008255C3" w:rsidP="008255C3">
            <w:pPr>
              <w:rPr>
                <w:szCs w:val="24"/>
              </w:rPr>
            </w:pPr>
          </w:p>
          <w:p w14:paraId="48B63F86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A908003</w:t>
            </w:r>
          </w:p>
          <w:p w14:paraId="12AFE53A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- 1.000.000,00 kn 2022.</w:t>
            </w:r>
          </w:p>
          <w:p w14:paraId="00F9AAFB" w14:textId="77777777" w:rsidR="008255C3" w:rsidRPr="00DB5B0F" w:rsidRDefault="008255C3" w:rsidP="008255C3">
            <w:pPr>
              <w:rPr>
                <w:szCs w:val="24"/>
              </w:rPr>
            </w:pPr>
            <w:r w:rsidRPr="00DB5B0F">
              <w:rPr>
                <w:szCs w:val="24"/>
              </w:rPr>
              <w:t>- 1.000.000,00 kn 2023.</w:t>
            </w:r>
          </w:p>
          <w:p w14:paraId="0521088C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- 1.000.000,00 kn 2024.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086" w14:textId="77777777" w:rsidR="008255C3" w:rsidRPr="00DB5B0F" w:rsidRDefault="008255C3" w:rsidP="008255C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Dodijeljena sredstva u razdoblju 2022.-2024.</w:t>
            </w:r>
          </w:p>
        </w:tc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2CD2" w14:textId="77777777" w:rsidR="008255C3" w:rsidRPr="00DB5B0F" w:rsidRDefault="008255C3" w:rsidP="008255C3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181A8E9" w14:textId="77777777" w:rsidTr="008255C3">
        <w:tblPrEx>
          <w:jc w:val="left"/>
        </w:tblPrEx>
        <w:trPr>
          <w:gridAfter w:val="1"/>
          <w:wAfter w:w="15" w:type="dxa"/>
          <w:trHeight w:val="421"/>
        </w:trPr>
        <w:tc>
          <w:tcPr>
            <w:tcW w:w="104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F9F46A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522624C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21C4A4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3.666.666,66 kn</w:t>
            </w:r>
          </w:p>
        </w:tc>
      </w:tr>
      <w:tr w:rsidR="00DB5B0F" w:rsidRPr="00DB5B0F" w14:paraId="54D224D3" w14:textId="77777777" w:rsidTr="008255C3">
        <w:tblPrEx>
          <w:jc w:val="left"/>
        </w:tblPrEx>
        <w:trPr>
          <w:gridAfter w:val="1"/>
          <w:wAfter w:w="15" w:type="dxa"/>
          <w:trHeight w:val="421"/>
        </w:trPr>
        <w:tc>
          <w:tcPr>
            <w:tcW w:w="104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9CA9B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21EA5F4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D14F0C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3.666.666,67 kn</w:t>
            </w:r>
          </w:p>
        </w:tc>
      </w:tr>
      <w:tr w:rsidR="00DB5B0F" w:rsidRPr="00DB5B0F" w14:paraId="70A69767" w14:textId="77777777" w:rsidTr="008255C3">
        <w:tblPrEx>
          <w:jc w:val="left"/>
        </w:tblPrEx>
        <w:trPr>
          <w:gridAfter w:val="1"/>
          <w:wAfter w:w="15" w:type="dxa"/>
          <w:trHeight w:val="421"/>
        </w:trPr>
        <w:tc>
          <w:tcPr>
            <w:tcW w:w="104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DB859A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CA11B58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A2D3DD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3.666.666,67 kn </w:t>
            </w:r>
          </w:p>
        </w:tc>
      </w:tr>
      <w:tr w:rsidR="008255C3" w:rsidRPr="00DB5B0F" w14:paraId="2E602A78" w14:textId="77777777" w:rsidTr="008255C3">
        <w:tblPrEx>
          <w:jc w:val="left"/>
        </w:tblPrEx>
        <w:trPr>
          <w:gridAfter w:val="1"/>
          <w:wAfter w:w="15" w:type="dxa"/>
          <w:trHeight w:val="421"/>
        </w:trPr>
        <w:tc>
          <w:tcPr>
            <w:tcW w:w="1048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D9E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6AD8256" w14:textId="77777777" w:rsidR="008255C3" w:rsidRPr="00DB5B0F" w:rsidRDefault="008255C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F237" w14:textId="77777777" w:rsidR="008255C3" w:rsidRPr="00DB5B0F" w:rsidRDefault="008255C3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11.000.000,00 kn</w:t>
            </w:r>
          </w:p>
          <w:p w14:paraId="59F1DAB5" w14:textId="77777777" w:rsidR="008255C3" w:rsidRPr="00DB5B0F" w:rsidRDefault="008255C3" w:rsidP="0003404A">
            <w:pPr>
              <w:rPr>
                <w:b/>
                <w:szCs w:val="24"/>
              </w:rPr>
            </w:pPr>
          </w:p>
        </w:tc>
      </w:tr>
    </w:tbl>
    <w:p w14:paraId="3A4A19D5" w14:textId="77777777" w:rsidR="005E634E" w:rsidRPr="00DB5B0F" w:rsidRDefault="005E634E" w:rsidP="009D7ECE">
      <w:pPr>
        <w:rPr>
          <w:b/>
          <w:szCs w:val="24"/>
        </w:rPr>
      </w:pPr>
    </w:p>
    <w:p w14:paraId="47CDCADC" w14:textId="77777777" w:rsidR="009D7ECE" w:rsidRPr="00DB5B0F" w:rsidRDefault="009D7ECE" w:rsidP="009D7ECE">
      <w:pPr>
        <w:ind w:left="1560" w:hanging="1560"/>
        <w:rPr>
          <w:b/>
          <w:szCs w:val="24"/>
        </w:rPr>
      </w:pPr>
      <w:r w:rsidRPr="00DB5B0F">
        <w:rPr>
          <w:b/>
          <w:szCs w:val="24"/>
        </w:rPr>
        <w:t>Lokalna i područna (regionalna) samouprava</w:t>
      </w:r>
    </w:p>
    <w:p w14:paraId="3CEC2287" w14:textId="77777777" w:rsidR="0019577A" w:rsidRPr="00DB5B0F" w:rsidRDefault="0019577A" w:rsidP="009D7ECE">
      <w:pPr>
        <w:ind w:left="1560" w:hanging="1560"/>
        <w:rPr>
          <w:b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390"/>
        <w:gridCol w:w="837"/>
        <w:gridCol w:w="1792"/>
        <w:gridCol w:w="1063"/>
        <w:gridCol w:w="1518"/>
        <w:gridCol w:w="1291"/>
        <w:gridCol w:w="60"/>
        <w:gridCol w:w="1214"/>
        <w:gridCol w:w="1958"/>
        <w:gridCol w:w="2077"/>
      </w:tblGrid>
      <w:tr w:rsidR="00DB5B0F" w:rsidRPr="00DB5B0F" w14:paraId="7A2870D2" w14:textId="77777777" w:rsidTr="0003404A">
        <w:trPr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F42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520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</w:p>
          <w:p w14:paraId="666387C5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8708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F80D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E2C4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D16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490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AD8B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A767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8A3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</w:p>
          <w:p w14:paraId="05BB368D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6AF8B04D" w14:textId="77777777" w:rsidTr="0003404A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31EE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4.1.6. Unaprjeđenje normativnog okvira lokalne i područne (regionalne) samouprave radi smanjivanja mogućnosti  koruptivnog ponašanja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16B39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Svrha mjere je jačanje pravnog okvira vezanog za lokalnu i područnu (regionalnu) samoupravu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BF8" w14:textId="77777777" w:rsidR="00267F01" w:rsidRPr="00DB5B0F" w:rsidRDefault="00267F01" w:rsidP="00267F01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18.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395F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 xml:space="preserve">Učinkovitija primjena odredbi Zakona o procjeni vrijednosti nekretnina od strane JLP(R)S, a primarno vezano za odredbu čl. 12. stavak 1. podstavak 3. koji se odnosi na dostavu </w:t>
            </w:r>
            <w:r w:rsidRPr="00DB5B0F">
              <w:rPr>
                <w:bCs/>
                <w:szCs w:val="24"/>
              </w:rPr>
              <w:lastRenderedPageBreak/>
              <w:t>proc</w:t>
            </w:r>
            <w:r w:rsidR="00C9190C">
              <w:rPr>
                <w:bCs/>
                <w:szCs w:val="24"/>
              </w:rPr>
              <w:t>jembenih</w:t>
            </w:r>
            <w:r w:rsidRPr="00DB5B0F">
              <w:rPr>
                <w:bCs/>
                <w:szCs w:val="24"/>
              </w:rPr>
              <w:t xml:space="preserve"> elaborata </w:t>
            </w:r>
            <w:r w:rsidR="00C9190C">
              <w:rPr>
                <w:bCs/>
                <w:szCs w:val="24"/>
              </w:rPr>
              <w:t xml:space="preserve">koji se dostavljaju </w:t>
            </w:r>
            <w:r w:rsidRPr="00DB5B0F">
              <w:rPr>
                <w:bCs/>
                <w:szCs w:val="24"/>
              </w:rPr>
              <w:t>nadležnim procjeniteljskim povjerenstvima</w:t>
            </w:r>
            <w:r w:rsidR="00C9190C">
              <w:rPr>
                <w:bCs/>
                <w:szCs w:val="24"/>
              </w:rPr>
              <w:t xml:space="preserve"> na mišljenje i analizom potrebe izmjena normativnog okvira radi smanjivanja mogućnosti koruptivnog ponašanja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CA26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MPGI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F70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A70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0DB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70D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10% povećan broj procjembenih elaborata 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3C13B" w14:textId="77777777" w:rsidR="00267F01" w:rsidRPr="009571EA" w:rsidRDefault="002E05FD" w:rsidP="002E05FD">
            <w:pPr>
              <w:spacing w:before="120" w:after="120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Unaprjeđen</w:t>
            </w:r>
            <w:r w:rsidR="009571EA">
              <w:rPr>
                <w:bCs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t>normativn</w:t>
            </w:r>
            <w:r w:rsidR="009571EA">
              <w:rPr>
                <w:bCs/>
                <w:szCs w:val="24"/>
              </w:rPr>
              <w:t>i</w:t>
            </w:r>
            <w:r w:rsidRPr="00DB5B0F">
              <w:rPr>
                <w:bCs/>
                <w:szCs w:val="24"/>
              </w:rPr>
              <w:t xml:space="preserve"> okvir lokalne i područne (regionalne) samouprave </w:t>
            </w:r>
            <w:r w:rsidR="00267F01" w:rsidRPr="00DB5B0F">
              <w:rPr>
                <w:szCs w:val="24"/>
              </w:rPr>
              <w:t>povećan</w:t>
            </w:r>
            <w:r w:rsidRPr="00DB5B0F">
              <w:rPr>
                <w:szCs w:val="24"/>
              </w:rPr>
              <w:t>jem</w:t>
            </w:r>
            <w:r w:rsidR="00267F01" w:rsidRPr="00DB5B0F">
              <w:rPr>
                <w:szCs w:val="24"/>
              </w:rPr>
              <w:t xml:space="preserve"> broj</w:t>
            </w:r>
            <w:r w:rsidRPr="00DB5B0F">
              <w:rPr>
                <w:szCs w:val="24"/>
              </w:rPr>
              <w:t>a</w:t>
            </w:r>
            <w:r w:rsidR="00267F01" w:rsidRPr="00DB5B0F">
              <w:rPr>
                <w:szCs w:val="24"/>
              </w:rPr>
              <w:t xml:space="preserve"> procijenjenih elaborata koji dostavljeni nadležnim  procjeniteljskim povjerenstvima</w:t>
            </w:r>
            <w:r w:rsidRPr="00DB5B0F">
              <w:rPr>
                <w:szCs w:val="24"/>
              </w:rPr>
              <w:t xml:space="preserve"> i </w:t>
            </w:r>
            <w:r w:rsidR="00267F01" w:rsidRPr="00DB5B0F">
              <w:rPr>
                <w:szCs w:val="24"/>
              </w:rPr>
              <w:t>analiz</w:t>
            </w:r>
            <w:r w:rsidR="00D166C0" w:rsidRPr="00DB5B0F">
              <w:rPr>
                <w:szCs w:val="24"/>
              </w:rPr>
              <w:t>om</w:t>
            </w:r>
            <w:r w:rsidR="00267F01" w:rsidRPr="00DB5B0F">
              <w:rPr>
                <w:szCs w:val="24"/>
              </w:rPr>
              <w:t xml:space="preserve"> potreb</w:t>
            </w:r>
            <w:r w:rsidR="00D166C0" w:rsidRPr="00DB5B0F">
              <w:rPr>
                <w:szCs w:val="24"/>
              </w:rPr>
              <w:t>e</w:t>
            </w:r>
            <w:r w:rsidR="00267F01" w:rsidRPr="00DB5B0F">
              <w:rPr>
                <w:szCs w:val="24"/>
              </w:rPr>
              <w:t xml:space="preserve"> </w:t>
            </w:r>
            <w:r w:rsidR="00267F01" w:rsidRPr="00DB5B0F">
              <w:rPr>
                <w:szCs w:val="24"/>
              </w:rPr>
              <w:lastRenderedPageBreak/>
              <w:t>izmjen</w:t>
            </w:r>
            <w:r w:rsidR="00D166C0" w:rsidRPr="00DB5B0F">
              <w:rPr>
                <w:szCs w:val="24"/>
              </w:rPr>
              <w:t>a</w:t>
            </w:r>
            <w:r w:rsidR="00267F01" w:rsidRPr="00DB5B0F">
              <w:rPr>
                <w:szCs w:val="24"/>
              </w:rPr>
              <w:t xml:space="preserve"> normativnog okvira radi  smanjivanja mogućnosti  koruptivnog ponašanja</w:t>
            </w:r>
          </w:p>
        </w:tc>
      </w:tr>
      <w:tr w:rsidR="00DB5B0F" w:rsidRPr="00DB5B0F" w14:paraId="2390044C" w14:textId="77777777" w:rsidTr="0003404A">
        <w:trPr>
          <w:jc w:val="center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8D5" w14:textId="77777777" w:rsidR="00267F01" w:rsidRPr="00DB5B0F" w:rsidRDefault="00267F01" w:rsidP="00267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71B" w14:textId="77777777" w:rsidR="00267F01" w:rsidRPr="00DB5B0F" w:rsidRDefault="00267F01" w:rsidP="00267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4DF1" w14:textId="77777777" w:rsidR="00267F01" w:rsidRPr="00DB5B0F" w:rsidRDefault="00267F01" w:rsidP="00267F01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19.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0F90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Izrada analize o potrebi izmjene normativnog okvira radi  smanjivanja mogućnosti  koruptivnog ponašanja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846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1C7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BF1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 kvartal 2024.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5C9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55F6" w14:textId="77777777" w:rsidR="00267F01" w:rsidRPr="00DB5B0F" w:rsidRDefault="00267F01" w:rsidP="00267F0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Izrađena analiza </w:t>
            </w: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552" w14:textId="77777777" w:rsidR="00267F01" w:rsidRPr="00DB5B0F" w:rsidRDefault="00267F01" w:rsidP="00267F01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8EA86B2" w14:textId="77777777" w:rsidTr="00641A7A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701925A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258701F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D21E8A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48ECE5C0" w14:textId="77777777" w:rsidTr="00641A7A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3E5073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9A13A4B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464C60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10953F4F" w14:textId="77777777" w:rsidTr="00641A7A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36DFA6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B2EC889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CFF275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5E634E" w:rsidRPr="00DB5B0F" w14:paraId="61F2C8C0" w14:textId="77777777" w:rsidTr="00641A7A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425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E367CFE" w14:textId="77777777" w:rsidR="005E634E" w:rsidRPr="00DB5B0F" w:rsidRDefault="005E63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60A" w14:textId="77777777" w:rsidR="005E634E" w:rsidRPr="00DB5B0F" w:rsidRDefault="005E634E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0 kn</w:t>
            </w:r>
          </w:p>
          <w:p w14:paraId="319CA856" w14:textId="77777777" w:rsidR="005E634E" w:rsidRPr="00DB5B0F" w:rsidRDefault="005E634E" w:rsidP="0003404A">
            <w:pPr>
              <w:rPr>
                <w:b/>
                <w:szCs w:val="24"/>
              </w:rPr>
            </w:pPr>
          </w:p>
        </w:tc>
      </w:tr>
    </w:tbl>
    <w:p w14:paraId="3A0C61F7" w14:textId="77777777" w:rsidR="0019577A" w:rsidRPr="00DB5B0F" w:rsidRDefault="0019577A" w:rsidP="009D7ECE">
      <w:pPr>
        <w:ind w:left="1560" w:hanging="1560"/>
        <w:rPr>
          <w:b/>
          <w:szCs w:val="24"/>
        </w:rPr>
      </w:pPr>
    </w:p>
    <w:p w14:paraId="08171002" w14:textId="77777777" w:rsidR="00702C5F" w:rsidRPr="00DB5B0F" w:rsidRDefault="00702C5F" w:rsidP="009D7ECE">
      <w:pPr>
        <w:ind w:left="1560" w:hanging="1560"/>
        <w:rPr>
          <w:b/>
          <w:szCs w:val="24"/>
        </w:rPr>
      </w:pPr>
    </w:p>
    <w:p w14:paraId="77CDD6F1" w14:textId="77777777" w:rsidR="00223690" w:rsidRPr="00DB5B0F" w:rsidRDefault="00223690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2362"/>
        <w:gridCol w:w="943"/>
        <w:gridCol w:w="1780"/>
        <w:gridCol w:w="1061"/>
        <w:gridCol w:w="1508"/>
        <w:gridCol w:w="1288"/>
        <w:gridCol w:w="60"/>
        <w:gridCol w:w="1210"/>
        <w:gridCol w:w="1938"/>
        <w:gridCol w:w="2056"/>
      </w:tblGrid>
      <w:tr w:rsidR="00DB5B0F" w:rsidRPr="00DB5B0F" w14:paraId="3EA625A8" w14:textId="77777777" w:rsidTr="00E0586B">
        <w:trPr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0ED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A3DC" w14:textId="77777777" w:rsidR="0019577A" w:rsidRPr="00DB5B0F" w:rsidRDefault="0019577A" w:rsidP="00A716C9">
            <w:pPr>
              <w:jc w:val="center"/>
              <w:rPr>
                <w:b/>
                <w:szCs w:val="24"/>
              </w:rPr>
            </w:pPr>
          </w:p>
          <w:p w14:paraId="2B8B1EDE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EC83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2A78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FF01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B929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0DAC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6AB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706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744" w14:textId="77777777" w:rsidR="0019577A" w:rsidRPr="00DB5B0F" w:rsidRDefault="0019577A" w:rsidP="00A716C9">
            <w:pPr>
              <w:jc w:val="center"/>
              <w:rPr>
                <w:b/>
                <w:szCs w:val="24"/>
              </w:rPr>
            </w:pPr>
          </w:p>
          <w:p w14:paraId="5ED8CFBB" w14:textId="77777777" w:rsidR="00223690" w:rsidRPr="00DB5B0F" w:rsidRDefault="00223690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B80A7A9" w14:textId="77777777" w:rsidTr="00E0586B">
        <w:trPr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704" w14:textId="77777777" w:rsidR="00223690" w:rsidRPr="00DB5B0F" w:rsidRDefault="00223690" w:rsidP="00A716C9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4.1.7. Daljnje jačanje i formiranje okvira za postupke izbora i/ili imenovanja te uvjet</w:t>
            </w:r>
            <w:r w:rsidR="009B08BC" w:rsidRPr="00DB5B0F">
              <w:rPr>
                <w:b/>
                <w:szCs w:val="24"/>
              </w:rPr>
              <w:t>a</w:t>
            </w:r>
            <w:r w:rsidRPr="00DB5B0F">
              <w:rPr>
                <w:b/>
                <w:szCs w:val="24"/>
              </w:rPr>
              <w:t xml:space="preserve"> za članove tijela trgovačkih društava u vlasništvu </w:t>
            </w:r>
            <w:r w:rsidR="000C143E" w:rsidRPr="00DB5B0F">
              <w:rPr>
                <w:b/>
                <w:szCs w:val="24"/>
              </w:rPr>
              <w:t>jedinica lokalne i područne (regionalne) samouprave</w:t>
            </w:r>
            <w:r w:rsidRPr="00DB5B0F">
              <w:rPr>
                <w:b/>
                <w:szCs w:val="24"/>
              </w:rPr>
              <w:t xml:space="preserve">, javnih ustanova te drugih pravnih osoba koje osnivaju </w:t>
            </w:r>
            <w:r w:rsidR="000C143E" w:rsidRPr="00DB5B0F">
              <w:rPr>
                <w:b/>
                <w:szCs w:val="24"/>
              </w:rPr>
              <w:t xml:space="preserve">jedinice lokalne i područne </w:t>
            </w:r>
            <w:r w:rsidR="000C143E" w:rsidRPr="00DB5B0F">
              <w:rPr>
                <w:b/>
                <w:szCs w:val="24"/>
              </w:rPr>
              <w:lastRenderedPageBreak/>
              <w:t>(regionalne) samouprave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4C9" w14:textId="77777777" w:rsidR="00223690" w:rsidRPr="00DB5B0F" w:rsidRDefault="00223690" w:rsidP="00223690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Daljnje jačanje pravnog okvira vezanog za lokalnu i područnu (regionalnu) samoupravu, </w:t>
            </w:r>
            <w:r w:rsidRPr="00DB5B0F">
              <w:rPr>
                <w:szCs w:val="24"/>
              </w:rPr>
              <w:t xml:space="preserve">s ciljem utvrđivanja načina i uvjeta za imenovanje </w:t>
            </w:r>
            <w:r w:rsidR="00811AD9" w:rsidRPr="00DB5B0F">
              <w:rPr>
                <w:szCs w:val="24"/>
              </w:rPr>
              <w:t>članova tijela trgovačkih društava u vlasništvu JLP</w:t>
            </w:r>
            <w:r w:rsidR="00641A7A">
              <w:rPr>
                <w:szCs w:val="24"/>
              </w:rPr>
              <w:t>(</w:t>
            </w:r>
            <w:r w:rsidR="00811AD9" w:rsidRPr="00DB5B0F">
              <w:rPr>
                <w:szCs w:val="24"/>
              </w:rPr>
              <w:t>R</w:t>
            </w:r>
            <w:r w:rsidR="00641A7A">
              <w:rPr>
                <w:szCs w:val="24"/>
              </w:rPr>
              <w:t>)</w:t>
            </w:r>
            <w:r w:rsidR="00811AD9" w:rsidRPr="00DB5B0F">
              <w:rPr>
                <w:szCs w:val="24"/>
              </w:rPr>
              <w:t xml:space="preserve">S </w:t>
            </w:r>
            <w:r w:rsidRPr="00DB5B0F">
              <w:rPr>
                <w:szCs w:val="24"/>
              </w:rPr>
              <w:t>i ograničavanja diskrecijske ovlasti izvršnog tijela, a time i potencijalnih korupcijskih rizika prilikom imenovanja predstavnika JPL(R)S u tijelima trgovačkih društava, javnih ustanova te drugih pravnih osoba koje osnivaju JPL(R)S,</w:t>
            </w:r>
            <w:r w:rsidRPr="00DB5B0F">
              <w:rPr>
                <w:bCs/>
                <w:szCs w:val="24"/>
              </w:rPr>
              <w:t xml:space="preserve"> </w:t>
            </w:r>
            <w:r w:rsidR="00702C5F" w:rsidRPr="00DB5B0F">
              <w:rPr>
                <w:bCs/>
                <w:szCs w:val="24"/>
              </w:rPr>
              <w:t xml:space="preserve">kao i </w:t>
            </w:r>
            <w:r w:rsidRPr="00DB5B0F">
              <w:rPr>
                <w:bCs/>
                <w:szCs w:val="24"/>
              </w:rPr>
              <w:t xml:space="preserve">unaprjeđenje donošenja odluke o postupku izbora i/ili </w:t>
            </w:r>
            <w:r w:rsidRPr="00DB5B0F">
              <w:rPr>
                <w:bCs/>
                <w:szCs w:val="24"/>
              </w:rPr>
              <w:lastRenderedPageBreak/>
              <w:t>imenovanja članova trgovačkih društava, javnih ustanova te drugih pravnih osoba</w:t>
            </w:r>
            <w:r w:rsidR="00702C5F" w:rsidRPr="00DB5B0F">
              <w:rPr>
                <w:szCs w:val="24"/>
              </w:rPr>
              <w:t xml:space="preserve"> koje osnivaju te uvjetima koje moraju ispunjavati kandidati za članove tih tijela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3C90" w14:textId="77777777" w:rsidR="00223690" w:rsidRPr="00DB5B0F" w:rsidRDefault="00E50F70" w:rsidP="00E50F70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20.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4D55" w14:textId="77777777" w:rsidR="00223690" w:rsidRPr="00DB5B0F" w:rsidRDefault="00223690" w:rsidP="00A716C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Izrada analize opsega i usmjerenja normativnog okvira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ABC" w14:textId="77777777" w:rsidR="00223690" w:rsidRPr="00DB5B0F" w:rsidRDefault="00223690" w:rsidP="00A716C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E481" w14:textId="77777777" w:rsidR="00223690" w:rsidRPr="00DB5B0F" w:rsidRDefault="00223690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A45" w14:textId="77777777" w:rsidR="00223690" w:rsidRPr="00DB5B0F" w:rsidRDefault="00223690" w:rsidP="00A716C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 kvartal 2024.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D7FF" w14:textId="77777777" w:rsidR="00223690" w:rsidRPr="00DB5B0F" w:rsidRDefault="00223690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729" w14:textId="77777777" w:rsidR="00223690" w:rsidRPr="00DB5B0F" w:rsidRDefault="00223690" w:rsidP="00A716C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Izrađena analiza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DBE" w14:textId="77777777" w:rsidR="00223690" w:rsidRPr="00DB5B0F" w:rsidRDefault="003E618B" w:rsidP="00702C5F">
            <w:pPr>
              <w:rPr>
                <w:szCs w:val="24"/>
              </w:rPr>
            </w:pPr>
            <w:r w:rsidRPr="00DB5B0F">
              <w:rPr>
                <w:szCs w:val="24"/>
              </w:rPr>
              <w:t>Ojačan</w:t>
            </w:r>
            <w:r w:rsidR="00920964" w:rsidRPr="00DB5B0F">
              <w:rPr>
                <w:szCs w:val="24"/>
              </w:rPr>
              <w:t xml:space="preserve"> okvir postupka izbora i/ili imenovanja te uvjeta za članove tijela trgovačkih društava u vlasništvu JLP</w:t>
            </w:r>
            <w:r w:rsidR="00641A7A">
              <w:rPr>
                <w:szCs w:val="24"/>
              </w:rPr>
              <w:t>(</w:t>
            </w:r>
            <w:r w:rsidR="00920964" w:rsidRPr="00DB5B0F">
              <w:rPr>
                <w:szCs w:val="24"/>
              </w:rPr>
              <w:t>R</w:t>
            </w:r>
            <w:r w:rsidR="00641A7A">
              <w:rPr>
                <w:szCs w:val="24"/>
              </w:rPr>
              <w:t>)</w:t>
            </w:r>
            <w:r w:rsidR="00920964" w:rsidRPr="00DB5B0F">
              <w:rPr>
                <w:szCs w:val="24"/>
              </w:rPr>
              <w:t>S, javnih ustanova te drugih pravnih osoba koje osnivaju JLP</w:t>
            </w:r>
            <w:r w:rsidR="00641A7A">
              <w:rPr>
                <w:szCs w:val="24"/>
              </w:rPr>
              <w:t>(</w:t>
            </w:r>
            <w:r w:rsidR="00920964" w:rsidRPr="00DB5B0F">
              <w:rPr>
                <w:szCs w:val="24"/>
              </w:rPr>
              <w:t>R</w:t>
            </w:r>
            <w:r w:rsidR="00641A7A">
              <w:rPr>
                <w:szCs w:val="24"/>
              </w:rPr>
              <w:t>)</w:t>
            </w:r>
            <w:r w:rsidR="00920964" w:rsidRPr="00DB5B0F">
              <w:rPr>
                <w:szCs w:val="24"/>
              </w:rPr>
              <w:t xml:space="preserve">S kroz provedenu analizu opsega i usmjerenja za unaprjeđenje relevantnog </w:t>
            </w:r>
            <w:r w:rsidR="00702C5F" w:rsidRPr="00DB5B0F">
              <w:rPr>
                <w:szCs w:val="24"/>
              </w:rPr>
              <w:t>normativnog okvira</w:t>
            </w:r>
          </w:p>
        </w:tc>
      </w:tr>
      <w:tr w:rsidR="00DB5B0F" w:rsidRPr="00DB5B0F" w14:paraId="5062E72B" w14:textId="77777777" w:rsidTr="00E0586B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ACDF20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FF8BB93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40AE13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48471911" w14:textId="77777777" w:rsidTr="00E0586B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4B3568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94CE059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47A30E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5D0E9A29" w14:textId="77777777" w:rsidTr="00E0586B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A9977DE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C985F8F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96B79C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E0586B" w:rsidRPr="00DB5B0F" w14:paraId="3982CE6F" w14:textId="77777777" w:rsidTr="00E0586B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378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3BACDA4" w14:textId="77777777" w:rsidR="00E0586B" w:rsidRPr="00DB5B0F" w:rsidRDefault="00E0586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526" w14:textId="77777777" w:rsidR="00E0586B" w:rsidRPr="00DB5B0F" w:rsidRDefault="00E0586B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0 kn</w:t>
            </w:r>
          </w:p>
          <w:p w14:paraId="4AEB21F7" w14:textId="77777777" w:rsidR="00E0586B" w:rsidRPr="00DB5B0F" w:rsidRDefault="00E0586B" w:rsidP="0003404A">
            <w:pPr>
              <w:rPr>
                <w:b/>
                <w:szCs w:val="24"/>
              </w:rPr>
            </w:pPr>
          </w:p>
        </w:tc>
      </w:tr>
    </w:tbl>
    <w:p w14:paraId="6A3639A9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3D4EF138" w14:textId="77777777" w:rsidR="009D7ECE" w:rsidRPr="00DB5B0F" w:rsidRDefault="009D7ECE" w:rsidP="009D7ECE">
      <w:pPr>
        <w:jc w:val="both"/>
        <w:rPr>
          <w:b/>
          <w:szCs w:val="24"/>
        </w:rPr>
      </w:pPr>
    </w:p>
    <w:p w14:paraId="1888CF9B" w14:textId="77777777" w:rsidR="007E7A4D" w:rsidRPr="00DB5B0F" w:rsidRDefault="007E7A4D" w:rsidP="009D7ECE">
      <w:pPr>
        <w:jc w:val="both"/>
        <w:rPr>
          <w:b/>
          <w:szCs w:val="24"/>
        </w:rPr>
      </w:pPr>
    </w:p>
    <w:p w14:paraId="5391341D" w14:textId="77777777" w:rsidR="007E7A4D" w:rsidRPr="00DB5B0F" w:rsidRDefault="007E7A4D" w:rsidP="009D7ECE">
      <w:pPr>
        <w:jc w:val="both"/>
        <w:rPr>
          <w:b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182"/>
        <w:gridCol w:w="567"/>
        <w:gridCol w:w="1985"/>
        <w:gridCol w:w="1257"/>
        <w:gridCol w:w="1493"/>
        <w:gridCol w:w="1219"/>
        <w:gridCol w:w="64"/>
        <w:gridCol w:w="1264"/>
        <w:gridCol w:w="1906"/>
        <w:gridCol w:w="2015"/>
      </w:tblGrid>
      <w:tr w:rsidR="00DB5B0F" w:rsidRPr="00DB5B0F" w14:paraId="6AC5E49D" w14:textId="77777777" w:rsidTr="00641A7A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F54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677C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</w:p>
          <w:p w14:paraId="1E33BBD8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FEFF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8F4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33B9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B0E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92D3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8139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0FA4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FFAA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3D22636" w14:textId="77777777" w:rsidTr="007E7A4D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C4B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4.1.8. Unaprjeđenje transparentnosti podataka o </w:t>
            </w:r>
            <w:r w:rsidR="000C143E" w:rsidRPr="00DB5B0F">
              <w:rPr>
                <w:b/>
                <w:szCs w:val="24"/>
              </w:rPr>
              <w:t>jedinicama lokalne i područne (regionalne) samouprave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A64" w14:textId="77777777" w:rsidR="007E7A4D" w:rsidRPr="00DB5B0F" w:rsidRDefault="007E7A4D" w:rsidP="007E7A4D">
            <w:pPr>
              <w:shd w:val="clear" w:color="auto" w:fill="FFFFFF"/>
              <w:spacing w:after="48"/>
              <w:textAlignment w:val="baseline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Svrha mjere je jačanje nadzora nad izvršavanjem postojećih zakonskih obveza u smislu osiguravanja više razine transparentnosti u radu jedinica </w:t>
            </w:r>
            <w:r w:rsidRPr="00DB5B0F">
              <w:rPr>
                <w:bCs/>
                <w:szCs w:val="24"/>
              </w:rPr>
              <w:lastRenderedPageBreak/>
              <w:t>lokalne i područne (regionalne) samouprave</w:t>
            </w:r>
          </w:p>
          <w:p w14:paraId="694823AA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BD5" w14:textId="77777777" w:rsidR="007E7A4D" w:rsidRPr="00DB5B0F" w:rsidRDefault="00E50F70" w:rsidP="007E7A4D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2</w:t>
            </w:r>
            <w:r w:rsidR="007E7A4D" w:rsidRPr="00DB5B0F">
              <w:rPr>
                <w:bCs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383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pravilnika o prikupljanju, sistematiziranju i objavi podataka te vođenju evidencije općih podataka općina, </w:t>
            </w:r>
            <w:r w:rsidRPr="00DB5B0F">
              <w:rPr>
                <w:szCs w:val="24"/>
              </w:rPr>
              <w:lastRenderedPageBreak/>
              <w:t>gradova i županija</w:t>
            </w:r>
          </w:p>
          <w:p w14:paraId="24CEF6DB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73A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379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D21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4B6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F58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Donesen pravilnik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C04" w14:textId="77777777" w:rsidR="007E7A4D" w:rsidRPr="00DB5B0F" w:rsidRDefault="00634A68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Unaprijeđena transparentnost rada JLP</w:t>
            </w:r>
            <w:r w:rsidR="00641A7A">
              <w:rPr>
                <w:szCs w:val="24"/>
              </w:rPr>
              <w:t>(</w:t>
            </w:r>
            <w:r w:rsidRPr="00DB5B0F">
              <w:rPr>
                <w:szCs w:val="24"/>
              </w:rPr>
              <w:t>R</w:t>
            </w:r>
            <w:r w:rsidR="00641A7A">
              <w:rPr>
                <w:szCs w:val="24"/>
              </w:rPr>
              <w:t>)</w:t>
            </w:r>
            <w:r w:rsidRPr="00DB5B0F">
              <w:rPr>
                <w:szCs w:val="24"/>
              </w:rPr>
              <w:t>S donošenje</w:t>
            </w:r>
            <w:r w:rsidR="00A56554" w:rsidRPr="00DB5B0F">
              <w:rPr>
                <w:szCs w:val="24"/>
              </w:rPr>
              <w:t>m</w:t>
            </w:r>
            <w:r w:rsidRPr="00DB5B0F">
              <w:rPr>
                <w:szCs w:val="24"/>
              </w:rPr>
              <w:t xml:space="preserve"> </w:t>
            </w:r>
            <w:r w:rsidR="00A56554" w:rsidRPr="00DB5B0F">
              <w:rPr>
                <w:szCs w:val="24"/>
              </w:rPr>
              <w:t>p</w:t>
            </w:r>
            <w:r w:rsidRPr="00DB5B0F">
              <w:rPr>
                <w:szCs w:val="24"/>
              </w:rPr>
              <w:t xml:space="preserve">ravilnika </w:t>
            </w:r>
            <w:r w:rsidR="007E7A4D" w:rsidRPr="00DB5B0F">
              <w:rPr>
                <w:szCs w:val="24"/>
              </w:rPr>
              <w:t xml:space="preserve">o  prikupljanju, sistematiziranju i objavi podataka te vođenju </w:t>
            </w:r>
            <w:r w:rsidR="007E7A4D" w:rsidRPr="00DB5B0F">
              <w:rPr>
                <w:szCs w:val="24"/>
              </w:rPr>
              <w:lastRenderedPageBreak/>
              <w:t>evidencije općih podataka općina, gradova i županija</w:t>
            </w:r>
          </w:p>
          <w:p w14:paraId="225A789F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FFF97D0" w14:textId="77777777" w:rsidTr="007E7A4D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108CCE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05F6949B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AFA2A6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6C6C6E1" w14:textId="77777777" w:rsidTr="007E7A4D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6FFAC7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1F473A4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054221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37FE3F2" w14:textId="77777777" w:rsidTr="007E7A4D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C865E1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CF92ECC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851B95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7E7A4D" w:rsidRPr="00DB5B0F" w14:paraId="1A0A65BE" w14:textId="77777777" w:rsidTr="007E7A4D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2F5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83F1C1C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8CB" w14:textId="77777777" w:rsidR="007E7A4D" w:rsidRPr="00DB5B0F" w:rsidRDefault="007E7A4D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0 kn</w:t>
            </w:r>
          </w:p>
          <w:p w14:paraId="4FC37FCB" w14:textId="77777777" w:rsidR="007E7A4D" w:rsidRPr="00DB5B0F" w:rsidRDefault="007E7A4D" w:rsidP="0003404A">
            <w:pPr>
              <w:rPr>
                <w:b/>
                <w:szCs w:val="24"/>
              </w:rPr>
            </w:pPr>
          </w:p>
        </w:tc>
      </w:tr>
    </w:tbl>
    <w:p w14:paraId="1BEDD915" w14:textId="77777777" w:rsidR="000C143E" w:rsidRPr="00DB5B0F" w:rsidRDefault="000C143E" w:rsidP="00A716C9">
      <w:pPr>
        <w:jc w:val="both"/>
        <w:rPr>
          <w:b/>
          <w:bCs/>
          <w:szCs w:val="24"/>
        </w:rPr>
      </w:pPr>
    </w:p>
    <w:p w14:paraId="0EADB0CE" w14:textId="77777777" w:rsidR="009D7ECE" w:rsidRPr="00DB5B0F" w:rsidRDefault="009D7ECE" w:rsidP="009D7ECE">
      <w:pPr>
        <w:ind w:left="1701" w:hanging="1701"/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Upravljanje trgovačkim društvima</w:t>
      </w:r>
    </w:p>
    <w:p w14:paraId="38648ED3" w14:textId="77777777" w:rsidR="00005E73" w:rsidRPr="00DB5B0F" w:rsidRDefault="00005E73" w:rsidP="009D7ECE">
      <w:pPr>
        <w:ind w:left="1701" w:hanging="1701"/>
        <w:jc w:val="both"/>
        <w:rPr>
          <w:b/>
          <w:bCs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314"/>
        <w:gridCol w:w="776"/>
        <w:gridCol w:w="1672"/>
        <w:gridCol w:w="1180"/>
        <w:gridCol w:w="1567"/>
        <w:gridCol w:w="1270"/>
        <w:gridCol w:w="64"/>
        <w:gridCol w:w="1532"/>
        <w:gridCol w:w="1741"/>
        <w:gridCol w:w="1972"/>
      </w:tblGrid>
      <w:tr w:rsidR="00DB5B0F" w:rsidRPr="00DB5B0F" w14:paraId="5473F761" w14:textId="77777777" w:rsidTr="00641A7A">
        <w:trPr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324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16E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</w:p>
          <w:p w14:paraId="44AA9906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60A2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FE70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1BDB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5C20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0FA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D947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7D6B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38D4" w14:textId="77777777" w:rsidR="00005E73" w:rsidRPr="00DB5B0F" w:rsidRDefault="00005E73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66A523B" w14:textId="77777777" w:rsidTr="007E7A4D">
        <w:trPr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62052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4.1.9. Jačanje antikorupcijskih mehanizama, učinkovitosti i korporativnog upravljanja u trgovačkim društvima u vlasništvu Republike Hrvatske te trgovačkim društvima u vlasništvu </w:t>
            </w:r>
            <w:r w:rsidRPr="00DB5B0F">
              <w:rPr>
                <w:b/>
                <w:szCs w:val="24"/>
              </w:rPr>
              <w:lastRenderedPageBreak/>
              <w:t>jedinica lokalne i područne (regionalne) samouprave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2F30F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Poboljšanje korporativnog upravljanja u državnim poduzećima usklađivanjem zakonodavstva u skladu s OECD-ovim Smjernicama za korporativno upravljanje u državnom poduzećima s ciljem, između ostalog, </w:t>
            </w:r>
            <w:r w:rsidRPr="00DB5B0F">
              <w:rPr>
                <w:szCs w:val="24"/>
              </w:rPr>
              <w:lastRenderedPageBreak/>
              <w:t>stvaranja preduvjeta za aktivniju ulogu vlasničkih tijela u postavljanju financijskih i operativnih ciljeva te postizanje bolje koordinacije između nadležnih državnih tijela.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74B" w14:textId="77777777" w:rsidR="007E7A4D" w:rsidRPr="00DB5B0F" w:rsidRDefault="00E50F70" w:rsidP="007E7A4D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22</w:t>
            </w:r>
            <w:r w:rsidR="007E7A4D" w:rsidRPr="00DB5B0F">
              <w:rPr>
                <w:bCs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813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Donošenje posebnog Zakona o pravnim osobama u vlasništvu R</w:t>
            </w:r>
            <w:r w:rsidR="008913DE" w:rsidRPr="00DB5B0F">
              <w:rPr>
                <w:szCs w:val="24"/>
              </w:rPr>
              <w:t>epublike Hrvatske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619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MPGI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4B7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CD6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I. kvartal 2024.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4BD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11.500.000,00 kn</w:t>
            </w:r>
          </w:p>
          <w:p w14:paraId="42FB7CF0" w14:textId="77777777" w:rsidR="007E7A4D" w:rsidRPr="00DB5B0F" w:rsidRDefault="007E7A4D" w:rsidP="007E7A4D">
            <w:pPr>
              <w:rPr>
                <w:szCs w:val="24"/>
              </w:rPr>
            </w:pPr>
          </w:p>
          <w:p w14:paraId="44F4DAB4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A915017</w:t>
            </w:r>
          </w:p>
          <w:p w14:paraId="00770B3A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-5.250.000,00 kn za 2022.</w:t>
            </w:r>
          </w:p>
          <w:p w14:paraId="71F66FC2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-6.250.000,00 kn za 2023.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E75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 Izrađen Nacrt prijedloga zakona</w:t>
            </w:r>
          </w:p>
          <w:p w14:paraId="70108996" w14:textId="77777777" w:rsidR="007E7A4D" w:rsidRPr="00DB5B0F" w:rsidRDefault="007E7A4D" w:rsidP="007E7A4D">
            <w:pPr>
              <w:rPr>
                <w:szCs w:val="24"/>
              </w:rPr>
            </w:pPr>
          </w:p>
          <w:p w14:paraId="457B2A57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 Konačni prijedlog zakona od strane </w:t>
            </w:r>
            <w:r w:rsidR="006572AA" w:rsidRPr="00DB5B0F">
              <w:rPr>
                <w:szCs w:val="24"/>
              </w:rPr>
              <w:t>Vlade Republike Hrvatske</w:t>
            </w:r>
          </w:p>
          <w:p w14:paraId="21142659" w14:textId="77777777" w:rsidR="007E7A4D" w:rsidRPr="00DB5B0F" w:rsidRDefault="007E7A4D" w:rsidP="007E7A4D">
            <w:pPr>
              <w:rPr>
                <w:szCs w:val="24"/>
              </w:rPr>
            </w:pPr>
          </w:p>
          <w:p w14:paraId="1D0FD689" w14:textId="77777777" w:rsidR="007E7A4D" w:rsidRPr="00DB5B0F" w:rsidRDefault="007E7A4D" w:rsidP="007E7A4D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03A61413" w14:textId="77777777" w:rsidR="007E7A4D" w:rsidRPr="00DB5B0F" w:rsidRDefault="007E7A4D" w:rsidP="007E7A4D">
            <w:pPr>
              <w:rPr>
                <w:szCs w:val="24"/>
              </w:rPr>
            </w:pPr>
          </w:p>
          <w:p w14:paraId="155CC943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D733" w14:textId="77777777" w:rsidR="007E7A4D" w:rsidRPr="00DB5B0F" w:rsidRDefault="0095180D" w:rsidP="008913DE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Poboljšano korporativno upravljanje te jači antikorupcijski mehanizmi i učinkovitost u trgovačkim društvima u vlasništvu Republike Hrvatske te trgovačkim društvima u vlasništvu </w:t>
            </w:r>
            <w:r w:rsidR="008913DE" w:rsidRPr="00DB5B0F">
              <w:rPr>
                <w:szCs w:val="24"/>
              </w:rPr>
              <w:lastRenderedPageBreak/>
              <w:t>JLP(R)S</w:t>
            </w:r>
            <w:r w:rsidR="007E7A4D" w:rsidRPr="00DB5B0F">
              <w:rPr>
                <w:szCs w:val="24"/>
              </w:rPr>
              <w:t xml:space="preserve"> o pravnim osobama u vlasništvu R</w:t>
            </w:r>
            <w:r w:rsidR="00641A7A">
              <w:rPr>
                <w:szCs w:val="24"/>
              </w:rPr>
              <w:t>epublike Hrvatske</w:t>
            </w:r>
            <w:r w:rsidRPr="00DB5B0F">
              <w:rPr>
                <w:szCs w:val="24"/>
              </w:rPr>
              <w:t>, usvajanjem</w:t>
            </w:r>
            <w:r w:rsidR="007E7A4D" w:rsidRPr="00DB5B0F">
              <w:rPr>
                <w:szCs w:val="24"/>
              </w:rPr>
              <w:t xml:space="preserve"> dokument</w:t>
            </w:r>
            <w:r w:rsidRPr="00DB5B0F">
              <w:rPr>
                <w:szCs w:val="24"/>
              </w:rPr>
              <w:t>a</w:t>
            </w:r>
            <w:r w:rsidR="007E7A4D" w:rsidRPr="00DB5B0F">
              <w:rPr>
                <w:szCs w:val="24"/>
              </w:rPr>
              <w:t xml:space="preserve"> kojim se defini</w:t>
            </w:r>
            <w:r w:rsidRPr="00DB5B0F">
              <w:rPr>
                <w:szCs w:val="24"/>
              </w:rPr>
              <w:t>r</w:t>
            </w:r>
            <w:r w:rsidR="007E7A4D" w:rsidRPr="00DB5B0F">
              <w:rPr>
                <w:szCs w:val="24"/>
              </w:rPr>
              <w:t>a vlasnička politika u odnosu na trgovačka društva i druge pravne osobe u državnom vlasništvu</w:t>
            </w:r>
            <w:r w:rsidRPr="00DB5B0F">
              <w:rPr>
                <w:szCs w:val="24"/>
              </w:rPr>
              <w:t xml:space="preserve"> te izradom</w:t>
            </w:r>
            <w:r w:rsidR="007E7A4D" w:rsidRPr="00DB5B0F">
              <w:rPr>
                <w:szCs w:val="24"/>
              </w:rPr>
              <w:t xml:space="preserve"> Priručnik</w:t>
            </w:r>
            <w:r w:rsidRPr="00DB5B0F">
              <w:rPr>
                <w:szCs w:val="24"/>
              </w:rPr>
              <w:t>a</w:t>
            </w:r>
            <w:r w:rsidR="007E7A4D" w:rsidRPr="00DB5B0F">
              <w:rPr>
                <w:szCs w:val="24"/>
              </w:rPr>
              <w:t xml:space="preserve"> za primjenu preporuka OECD-a glede korporativnog upravljanja u trgovačkim društvima većinskom vlasništvu JLP(R)S</w:t>
            </w:r>
          </w:p>
          <w:p w14:paraId="12C97A6D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3003ABC" w14:textId="77777777" w:rsidTr="007E7A4D">
        <w:trPr>
          <w:jc w:val="center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188D6" w14:textId="77777777" w:rsidR="007E7A4D" w:rsidRPr="00DB5B0F" w:rsidRDefault="007E7A4D" w:rsidP="007E7A4D">
            <w:pPr>
              <w:rPr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46B2" w14:textId="77777777" w:rsidR="007E7A4D" w:rsidRPr="00DB5B0F" w:rsidRDefault="007E7A4D" w:rsidP="007E7A4D">
            <w:pPr>
              <w:rPr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30C" w14:textId="77777777" w:rsidR="007E7A4D" w:rsidRPr="00DB5B0F" w:rsidRDefault="000C143E" w:rsidP="007E7A4D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23</w:t>
            </w:r>
            <w:r w:rsidR="007E7A4D" w:rsidRPr="00DB5B0F">
              <w:rPr>
                <w:bCs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8AC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Utvrđivanje vlasničke politike u odnosu na trgovačka društva i druge pravne osobe u državnom vlasništvu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2A2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MPGI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AE0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E0A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73B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Aktivnost je financirana iz istih sredstava kao i prethodna (aktivnost 22.)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4DA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Utvrđena vlasnička politika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A7E7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5D68513" w14:textId="77777777" w:rsidTr="007E7A4D">
        <w:trPr>
          <w:jc w:val="center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4C4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E35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A46" w14:textId="77777777" w:rsidR="007E7A4D" w:rsidRPr="00DB5B0F" w:rsidRDefault="000C143E" w:rsidP="00DF163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24</w:t>
            </w:r>
            <w:r w:rsidR="007E7A4D" w:rsidRPr="00DB5B0F">
              <w:rPr>
                <w:bCs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329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Izrada Priručnika za primjenu preporuka OECD-a glede korporativnog upravljanja u trgovačkim društvima </w:t>
            </w:r>
            <w:r w:rsidR="00D267DC" w:rsidRPr="00DB5B0F">
              <w:rPr>
                <w:szCs w:val="24"/>
              </w:rPr>
              <w:t xml:space="preserve">u </w:t>
            </w:r>
            <w:r w:rsidRPr="00DB5B0F">
              <w:rPr>
                <w:szCs w:val="24"/>
              </w:rPr>
              <w:t>većinskom vlasništvu JLP(R)S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CBE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E7C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69A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I. kvartal 2024.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FF1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CE7" w14:textId="77777777" w:rsidR="007E7A4D" w:rsidRPr="00DB5B0F" w:rsidRDefault="007E7A4D" w:rsidP="007E7A4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Izrađen Priručnik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748" w14:textId="77777777" w:rsidR="007E7A4D" w:rsidRPr="00DB5B0F" w:rsidRDefault="007E7A4D" w:rsidP="007E7A4D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081A05D" w14:textId="77777777" w:rsidTr="007E7A4D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1BBDB0F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ECF87EB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9E286D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5.250.000,00  kn</w:t>
            </w:r>
          </w:p>
        </w:tc>
      </w:tr>
      <w:tr w:rsidR="00DB5B0F" w:rsidRPr="00DB5B0F" w14:paraId="7786037B" w14:textId="77777777" w:rsidTr="007E7A4D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7F1BD31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FF3DD7C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84D255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6.250.000,00 kn</w:t>
            </w:r>
          </w:p>
        </w:tc>
      </w:tr>
      <w:tr w:rsidR="00DB5B0F" w:rsidRPr="00DB5B0F" w14:paraId="3A26C218" w14:textId="77777777" w:rsidTr="007E7A4D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B408895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25C4A28F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9D071E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7E7A4D" w:rsidRPr="00DB5B0F" w14:paraId="0EB63DFD" w14:textId="77777777" w:rsidTr="007E7A4D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F565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6032C5C" w14:textId="77777777" w:rsidR="007E7A4D" w:rsidRPr="00DB5B0F" w:rsidRDefault="007E7A4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B40" w14:textId="77777777" w:rsidR="007E7A4D" w:rsidRPr="00DB5B0F" w:rsidRDefault="007E7A4D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11.500.000,00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 xml:space="preserve"> kn</w:t>
            </w:r>
          </w:p>
          <w:p w14:paraId="2DBB8A52" w14:textId="77777777" w:rsidR="007E7A4D" w:rsidRPr="00DB5B0F" w:rsidRDefault="007E7A4D" w:rsidP="0003404A">
            <w:pPr>
              <w:rPr>
                <w:b/>
                <w:szCs w:val="24"/>
              </w:rPr>
            </w:pPr>
          </w:p>
        </w:tc>
      </w:tr>
    </w:tbl>
    <w:p w14:paraId="0074D05B" w14:textId="77777777" w:rsidR="009D7ECE" w:rsidRPr="00DB5B0F" w:rsidRDefault="009D7ECE" w:rsidP="009D7ECE">
      <w:pPr>
        <w:jc w:val="both"/>
        <w:rPr>
          <w:b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456"/>
        <w:gridCol w:w="807"/>
        <w:gridCol w:w="1709"/>
        <w:gridCol w:w="1203"/>
        <w:gridCol w:w="1611"/>
        <w:gridCol w:w="1279"/>
        <w:gridCol w:w="59"/>
        <w:gridCol w:w="1417"/>
        <w:gridCol w:w="1790"/>
        <w:gridCol w:w="2038"/>
      </w:tblGrid>
      <w:tr w:rsidR="00DB5B0F" w:rsidRPr="00DB5B0F" w14:paraId="3755CCB5" w14:textId="77777777" w:rsidTr="00641A7A">
        <w:trPr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470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6B11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2A00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3ABF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9378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3384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2F63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BA0B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D9A4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3169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</w:p>
          <w:p w14:paraId="69DF51E6" w14:textId="77777777" w:rsidR="0019577A" w:rsidRPr="00DB5B0F" w:rsidRDefault="0019577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D489277" w14:textId="77777777" w:rsidTr="0019577A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01A9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4.1.10. Unaprjeđenje unificiranog sustava planiranja i izvještavanja i unaprjeđenje pravnog okvira izbora kandidata za članove nadzornih odbora i uprava trgovačkih društava i pravnih osoba od posebnog interesa za Republiku Hrvatsku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B9C4A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Provođenje kontinuiranog unaprjeđenja sustava izvještavanja o </w:t>
            </w:r>
            <w:r w:rsidR="00792362" w:rsidRPr="00DB5B0F">
              <w:rPr>
                <w:szCs w:val="24"/>
              </w:rPr>
              <w:t>poslovanju</w:t>
            </w:r>
            <w:r w:rsidRPr="00DB5B0F">
              <w:rPr>
                <w:szCs w:val="24"/>
              </w:rPr>
              <w:t xml:space="preserve"> te daljnje unaprjeđenje postupaka izbora kandidata za članove nadzornih odbora i uprava trgovačkih društava i pravnih osoba od posebnog interesa za Republiku Hrvatsku. Intenzivirati unutarnji i vanjski nadzor poslovanja trgovačkih društava u vlasništvu države i jedinica lokalne i područne (regionalne) samouprave te pojačati kontrole nad zakonitošću rada </w:t>
            </w:r>
            <w:r w:rsidRPr="00DB5B0F">
              <w:rPr>
                <w:szCs w:val="24"/>
              </w:rPr>
              <w:lastRenderedPageBreak/>
              <w:t>društva i zaposlenika te time umanjiti korupcijske rizike vezane za nedostatak nadzornih mehanizama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24E" w14:textId="77777777" w:rsidR="0019577A" w:rsidRPr="00DB5B0F" w:rsidRDefault="0019577A" w:rsidP="00DF163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25.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1A2" w14:textId="77777777" w:rsidR="0019577A" w:rsidRPr="00DB5B0F" w:rsidRDefault="0019577A" w:rsidP="0019577A">
            <w:pPr>
              <w:pStyle w:val="Tekstkomentara"/>
              <w:rPr>
                <w:sz w:val="24"/>
                <w:szCs w:val="24"/>
              </w:rPr>
            </w:pPr>
            <w:r w:rsidRPr="00DB5B0F">
              <w:rPr>
                <w:sz w:val="24"/>
                <w:szCs w:val="24"/>
              </w:rPr>
              <w:t xml:space="preserve">Unaprjeđenje evidencija imenovanja članova uprava i nadzornih odbora trgovačkih društava od posebnog interesa za </w:t>
            </w:r>
            <w:r w:rsidR="000C143E" w:rsidRPr="00DB5B0F">
              <w:rPr>
                <w:sz w:val="24"/>
                <w:szCs w:val="24"/>
              </w:rPr>
              <w:t>Republike Hrvatske</w:t>
            </w:r>
            <w:r w:rsidRPr="00DB5B0F">
              <w:rPr>
                <w:sz w:val="24"/>
                <w:szCs w:val="24"/>
              </w:rPr>
              <w:t xml:space="preserve"> s ciljem osiguravanja kvalitetnijeg upravljanja i pretraživanja</w:t>
            </w:r>
          </w:p>
          <w:p w14:paraId="21814FA4" w14:textId="77777777" w:rsidR="0019577A" w:rsidRPr="00DB5B0F" w:rsidRDefault="0019577A" w:rsidP="0019577A">
            <w:pPr>
              <w:rPr>
                <w:szCs w:val="24"/>
              </w:rPr>
            </w:pPr>
          </w:p>
          <w:p w14:paraId="78D90D9B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B01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D68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2AA" w14:textId="77777777" w:rsidR="0019577A" w:rsidRPr="00DB5B0F" w:rsidRDefault="0019577A" w:rsidP="00DF163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353" w14:textId="77777777" w:rsidR="0019577A" w:rsidRPr="00DB5B0F" w:rsidRDefault="0019577A" w:rsidP="00D21E2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2BF" w14:textId="77777777" w:rsidR="0019577A" w:rsidRPr="00DB5B0F" w:rsidRDefault="0019577A" w:rsidP="00D21E2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Unaprijeđena evidencija 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D934B" w14:textId="77777777" w:rsidR="0019577A" w:rsidRPr="00DB5B0F" w:rsidRDefault="00792362" w:rsidP="00884FD7">
            <w:pPr>
              <w:rPr>
                <w:szCs w:val="24"/>
              </w:rPr>
            </w:pPr>
            <w:r w:rsidRPr="00DB5B0F">
              <w:rPr>
                <w:szCs w:val="24"/>
              </w:rPr>
              <w:t>Unaprjeđen</w:t>
            </w:r>
            <w:r w:rsidR="00884FD7" w:rsidRPr="00DB5B0F">
              <w:rPr>
                <w:szCs w:val="24"/>
              </w:rPr>
              <w:t xml:space="preserve"> </w:t>
            </w:r>
            <w:r w:rsidR="00113CFB" w:rsidRPr="00DB5B0F">
              <w:rPr>
                <w:szCs w:val="24"/>
              </w:rPr>
              <w:t>pravn</w:t>
            </w:r>
            <w:r w:rsidR="003E618B" w:rsidRPr="00DB5B0F">
              <w:rPr>
                <w:szCs w:val="24"/>
              </w:rPr>
              <w:t>i</w:t>
            </w:r>
            <w:r w:rsidR="00113CFB" w:rsidRPr="00DB5B0F">
              <w:rPr>
                <w:szCs w:val="24"/>
              </w:rPr>
              <w:t xml:space="preserve"> okvir, </w:t>
            </w:r>
            <w:r w:rsidRPr="00DB5B0F">
              <w:rPr>
                <w:szCs w:val="24"/>
              </w:rPr>
              <w:t>unificirani sustav planiranja</w:t>
            </w:r>
            <w:r w:rsidR="00113CFB" w:rsidRPr="00DB5B0F">
              <w:rPr>
                <w:szCs w:val="24"/>
              </w:rPr>
              <w:t xml:space="preserve"> te </w:t>
            </w:r>
            <w:r w:rsidRPr="00DB5B0F">
              <w:rPr>
                <w:szCs w:val="24"/>
              </w:rPr>
              <w:t>izvještavanj</w:t>
            </w:r>
            <w:r w:rsidR="00113CFB" w:rsidRPr="00DB5B0F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</w:t>
            </w:r>
            <w:r w:rsidR="00113CFB" w:rsidRPr="00DB5B0F">
              <w:rPr>
                <w:szCs w:val="24"/>
              </w:rPr>
              <w:t>o</w:t>
            </w:r>
            <w:r w:rsidRPr="00DB5B0F">
              <w:rPr>
                <w:szCs w:val="24"/>
              </w:rPr>
              <w:t xml:space="preserve"> izbor</w:t>
            </w:r>
            <w:r w:rsidR="00113CFB" w:rsidRPr="00DB5B0F">
              <w:rPr>
                <w:szCs w:val="24"/>
              </w:rPr>
              <w:t>u</w:t>
            </w:r>
            <w:r w:rsidRPr="00DB5B0F">
              <w:rPr>
                <w:szCs w:val="24"/>
              </w:rPr>
              <w:t xml:space="preserve"> kandidata za članove nadzornih odbora i uprava trgovačkih društava i pravnih osoba od posebnog interesa za Republiku Hrvatsku unaprjeđenjem </w:t>
            </w:r>
            <w:r w:rsidR="0019577A" w:rsidRPr="00DB5B0F">
              <w:rPr>
                <w:szCs w:val="24"/>
              </w:rPr>
              <w:t>evidencij</w:t>
            </w:r>
            <w:r w:rsidRPr="00DB5B0F">
              <w:rPr>
                <w:szCs w:val="24"/>
              </w:rPr>
              <w:t>e imenovanja članova uprava i nadzornih odbora, donošenjem</w:t>
            </w:r>
            <w:r w:rsidR="0019577A" w:rsidRPr="00DB5B0F">
              <w:rPr>
                <w:szCs w:val="24"/>
              </w:rPr>
              <w:t xml:space="preserve"> Uredb</w:t>
            </w:r>
            <w:r w:rsidRPr="00DB5B0F">
              <w:rPr>
                <w:szCs w:val="24"/>
              </w:rPr>
              <w:t>e</w:t>
            </w:r>
            <w:r w:rsidR="0019577A" w:rsidRPr="00DB5B0F">
              <w:rPr>
                <w:szCs w:val="24"/>
              </w:rPr>
              <w:t xml:space="preserve"> Vlade R</w:t>
            </w:r>
            <w:r w:rsidR="00884FD7" w:rsidRPr="00DB5B0F">
              <w:rPr>
                <w:szCs w:val="24"/>
              </w:rPr>
              <w:t>epublike Hrvatske</w:t>
            </w:r>
            <w:r w:rsidR="0019577A" w:rsidRPr="00DB5B0F">
              <w:rPr>
                <w:szCs w:val="24"/>
              </w:rPr>
              <w:t xml:space="preserve"> </w:t>
            </w:r>
            <w:r w:rsidR="00884FD7" w:rsidRPr="00DB5B0F">
              <w:rPr>
                <w:szCs w:val="24"/>
              </w:rPr>
              <w:t>za</w:t>
            </w:r>
            <w:r w:rsidR="0019577A" w:rsidRPr="00DB5B0F">
              <w:rPr>
                <w:szCs w:val="24"/>
              </w:rPr>
              <w:t xml:space="preserve"> izbor kandidata za </w:t>
            </w:r>
            <w:r w:rsidR="0019577A" w:rsidRPr="00DB5B0F">
              <w:rPr>
                <w:szCs w:val="24"/>
              </w:rPr>
              <w:lastRenderedPageBreak/>
              <w:t>članove nadzornih odbora i uprava trgovačkih društava i pravnih osoba od posebnog interesa za Republiku Hrvatsku</w:t>
            </w:r>
            <w:r w:rsidR="00884FD7" w:rsidRPr="00DB5B0F">
              <w:rPr>
                <w:szCs w:val="24"/>
              </w:rPr>
              <w:t xml:space="preserve"> te osiguravanjem</w:t>
            </w:r>
            <w:r w:rsidR="0019577A" w:rsidRPr="00DB5B0F">
              <w:rPr>
                <w:szCs w:val="24"/>
              </w:rPr>
              <w:t xml:space="preserve"> tehnički</w:t>
            </w:r>
            <w:r w:rsidR="00884FD7" w:rsidRPr="00DB5B0F">
              <w:rPr>
                <w:szCs w:val="24"/>
              </w:rPr>
              <w:t>h</w:t>
            </w:r>
            <w:r w:rsidR="0019577A" w:rsidRPr="00DB5B0F">
              <w:rPr>
                <w:szCs w:val="24"/>
              </w:rPr>
              <w:t xml:space="preserve"> preduvjet</w:t>
            </w:r>
            <w:r w:rsidR="00884FD7" w:rsidRPr="00DB5B0F">
              <w:rPr>
                <w:szCs w:val="24"/>
              </w:rPr>
              <w:t>a</w:t>
            </w:r>
            <w:r w:rsidR="0019577A" w:rsidRPr="00DB5B0F">
              <w:rPr>
                <w:szCs w:val="24"/>
              </w:rPr>
              <w:t xml:space="preserve"> za unaprjeđenje praćenja poslovanja pravnih osoba od posebnog interesa za Republiku Hrvatsku kroz implementaciju </w:t>
            </w:r>
            <w:proofErr w:type="spellStart"/>
            <w:r w:rsidR="0019577A" w:rsidRPr="00DB5B0F">
              <w:rPr>
                <w:szCs w:val="24"/>
              </w:rPr>
              <w:t>business</w:t>
            </w:r>
            <w:proofErr w:type="spellEnd"/>
            <w:r w:rsidR="0019577A" w:rsidRPr="00DB5B0F">
              <w:rPr>
                <w:szCs w:val="24"/>
              </w:rPr>
              <w:t xml:space="preserve"> </w:t>
            </w:r>
            <w:proofErr w:type="spellStart"/>
            <w:r w:rsidR="0019577A" w:rsidRPr="00DB5B0F">
              <w:rPr>
                <w:szCs w:val="24"/>
              </w:rPr>
              <w:t>inteligence</w:t>
            </w:r>
            <w:proofErr w:type="spellEnd"/>
            <w:r w:rsidR="0019577A" w:rsidRPr="00DB5B0F">
              <w:rPr>
                <w:szCs w:val="24"/>
              </w:rPr>
              <w:t xml:space="preserve"> sustava</w:t>
            </w:r>
          </w:p>
        </w:tc>
      </w:tr>
      <w:tr w:rsidR="00DB5B0F" w:rsidRPr="00DB5B0F" w14:paraId="3ACEEAE7" w14:textId="77777777" w:rsidTr="0019577A">
        <w:trPr>
          <w:jc w:val="center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C07C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4C69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941" w14:textId="77777777" w:rsidR="0019577A" w:rsidRPr="00DB5B0F" w:rsidRDefault="0019577A" w:rsidP="00DF163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26.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CE5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Donošenje Uredbe Vlade </w:t>
            </w:r>
            <w:r w:rsidR="000C143E" w:rsidRPr="00DB5B0F">
              <w:rPr>
                <w:szCs w:val="24"/>
              </w:rPr>
              <w:t>Republike Hrvatske</w:t>
            </w:r>
            <w:r w:rsidRPr="00DB5B0F">
              <w:rPr>
                <w:szCs w:val="24"/>
              </w:rPr>
              <w:t xml:space="preserve"> o </w:t>
            </w:r>
            <w:r w:rsidRPr="00DB5B0F">
              <w:rPr>
                <w:szCs w:val="24"/>
              </w:rPr>
              <w:lastRenderedPageBreak/>
              <w:t>uvjetima za izbor i imenovanje članova nadzornih odbora i uprava pravnih osoba od posebnog interesa za Republiku Hrvatsku i načinu njihovih izbora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7D0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MPGI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29B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1A9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</w:t>
            </w:r>
            <w:r w:rsidR="00C94246">
              <w:rPr>
                <w:szCs w:val="24"/>
              </w:rPr>
              <w:t>V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C40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6C1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Donesena Uredba 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8C58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0D71226" w14:textId="77777777" w:rsidTr="0019577A">
        <w:trPr>
          <w:jc w:val="center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F14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EFF8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E6F" w14:textId="77777777" w:rsidR="0019577A" w:rsidRPr="00DB5B0F" w:rsidRDefault="0019577A" w:rsidP="00DF1633">
            <w:pPr>
              <w:jc w:val="right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27.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AC9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Implementacija </w:t>
            </w:r>
            <w:proofErr w:type="spellStart"/>
            <w:r w:rsidRPr="00DB5B0F">
              <w:rPr>
                <w:szCs w:val="24"/>
              </w:rPr>
              <w:t>business</w:t>
            </w:r>
            <w:proofErr w:type="spellEnd"/>
            <w:r w:rsidRPr="00DB5B0F">
              <w:rPr>
                <w:szCs w:val="24"/>
              </w:rPr>
              <w:t xml:space="preserve"> </w:t>
            </w:r>
            <w:proofErr w:type="spellStart"/>
            <w:r w:rsidRPr="00DB5B0F">
              <w:rPr>
                <w:szCs w:val="24"/>
              </w:rPr>
              <w:t>inteligence</w:t>
            </w:r>
            <w:proofErr w:type="spellEnd"/>
            <w:r w:rsidRPr="00DB5B0F">
              <w:rPr>
                <w:szCs w:val="24"/>
              </w:rPr>
              <w:t xml:space="preserve"> (BI) sustava praćenja poslovanja pravnih osoba od posebnog interesa za Republiku Hrvatsku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F48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MPGI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3F8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729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</w:t>
            </w:r>
            <w:r w:rsidR="00765C57">
              <w:rPr>
                <w:szCs w:val="24"/>
              </w:rPr>
              <w:t>V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FDDC" w14:textId="77777777" w:rsidR="0019577A" w:rsidRPr="00DB5B0F" w:rsidRDefault="0019577A" w:rsidP="0019577A">
            <w:pPr>
              <w:rPr>
                <w:szCs w:val="24"/>
              </w:rPr>
            </w:pPr>
            <w:r w:rsidRPr="00DB5B0F">
              <w:rPr>
                <w:szCs w:val="24"/>
              </w:rPr>
              <w:t>1.750.000,00 kn</w:t>
            </w:r>
          </w:p>
          <w:p w14:paraId="161EC315" w14:textId="77777777" w:rsidR="0019577A" w:rsidRPr="00DB5B0F" w:rsidRDefault="0019577A" w:rsidP="0019577A">
            <w:pPr>
              <w:rPr>
                <w:szCs w:val="24"/>
              </w:rPr>
            </w:pPr>
          </w:p>
          <w:p w14:paraId="352EAE28" w14:textId="77777777" w:rsidR="0019577A" w:rsidRPr="00DB5B0F" w:rsidRDefault="0019577A" w:rsidP="0019577A">
            <w:pPr>
              <w:rPr>
                <w:szCs w:val="24"/>
              </w:rPr>
            </w:pPr>
            <w:r w:rsidRPr="00DB5B0F">
              <w:rPr>
                <w:szCs w:val="24"/>
              </w:rPr>
              <w:t>A915013</w:t>
            </w:r>
          </w:p>
          <w:p w14:paraId="5ADC10D7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Sredstva osigurana u NPOO-u za 2022.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FEA" w14:textId="77777777" w:rsidR="0019577A" w:rsidRPr="00DB5B0F" w:rsidRDefault="0019577A" w:rsidP="0019577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Implementiran </w:t>
            </w:r>
            <w:proofErr w:type="spellStart"/>
            <w:r w:rsidRPr="00DB5B0F">
              <w:rPr>
                <w:szCs w:val="24"/>
              </w:rPr>
              <w:t>business</w:t>
            </w:r>
            <w:proofErr w:type="spellEnd"/>
            <w:r w:rsidRPr="00DB5B0F">
              <w:rPr>
                <w:szCs w:val="24"/>
              </w:rPr>
              <w:t xml:space="preserve"> </w:t>
            </w:r>
            <w:proofErr w:type="spellStart"/>
            <w:r w:rsidRPr="00DB5B0F">
              <w:rPr>
                <w:szCs w:val="24"/>
              </w:rPr>
              <w:t>inteligence</w:t>
            </w:r>
            <w:proofErr w:type="spellEnd"/>
            <w:r w:rsidRPr="00DB5B0F">
              <w:rPr>
                <w:szCs w:val="24"/>
              </w:rPr>
              <w:t xml:space="preserve"> sustav</w:t>
            </w: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EDA" w14:textId="77777777" w:rsidR="0019577A" w:rsidRPr="00DB5B0F" w:rsidRDefault="0019577A" w:rsidP="0019577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D3E46DD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5E00683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E6686BD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4BCE83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1.750.000,00 kn</w:t>
            </w:r>
          </w:p>
        </w:tc>
      </w:tr>
      <w:tr w:rsidR="00DB5B0F" w:rsidRPr="00DB5B0F" w14:paraId="51216C79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9316CDE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82A5FA9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A49628" w14:textId="77777777" w:rsidR="0019577A" w:rsidRPr="00DB5B0F" w:rsidRDefault="000F232A" w:rsidP="0003404A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r w:rsidR="0019577A" w:rsidRPr="00DB5B0F">
              <w:rPr>
                <w:szCs w:val="24"/>
              </w:rPr>
              <w:t>kn</w:t>
            </w:r>
          </w:p>
        </w:tc>
      </w:tr>
      <w:tr w:rsidR="00DB5B0F" w:rsidRPr="00DB5B0F" w14:paraId="539CD984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A4B4630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4D045F4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18630E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19577A" w:rsidRPr="00DB5B0F" w14:paraId="3E0554E8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718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7529AE7" w14:textId="77777777" w:rsidR="0019577A" w:rsidRPr="00DB5B0F" w:rsidRDefault="0019577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trošak provedbe mjere u razdoblju provedbe Akcijskog plana 2022.-2024. godine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58D3" w14:textId="77777777" w:rsidR="0019577A" w:rsidRPr="00DB5B0F" w:rsidRDefault="0019577A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lastRenderedPageBreak/>
              <w:t>1.750.000,00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46156660" w14:textId="77777777" w:rsidR="0019577A" w:rsidRPr="00DB5B0F" w:rsidRDefault="0019577A" w:rsidP="0003404A">
            <w:pPr>
              <w:rPr>
                <w:b/>
                <w:szCs w:val="24"/>
              </w:rPr>
            </w:pPr>
          </w:p>
        </w:tc>
      </w:tr>
    </w:tbl>
    <w:p w14:paraId="6D970E90" w14:textId="77777777" w:rsidR="0019577A" w:rsidRPr="00DB5B0F" w:rsidRDefault="0019577A" w:rsidP="009D7ECE">
      <w:pPr>
        <w:jc w:val="both"/>
        <w:rPr>
          <w:b/>
          <w:szCs w:val="24"/>
        </w:rPr>
      </w:pPr>
    </w:p>
    <w:p w14:paraId="571692B0" w14:textId="77777777" w:rsidR="00336331" w:rsidRPr="00DB5B0F" w:rsidRDefault="00336331" w:rsidP="009D7ECE">
      <w:pPr>
        <w:jc w:val="both"/>
        <w:rPr>
          <w:b/>
          <w:bCs/>
          <w:szCs w:val="24"/>
        </w:rPr>
      </w:pPr>
    </w:p>
    <w:p w14:paraId="180644D4" w14:textId="77777777" w:rsidR="009D7ECE" w:rsidRPr="00DB5B0F" w:rsidRDefault="009D7ECE" w:rsidP="009D7ECE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Poslovni sektor</w:t>
      </w:r>
    </w:p>
    <w:p w14:paraId="438B3928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2573"/>
        <w:gridCol w:w="943"/>
        <w:gridCol w:w="1697"/>
        <w:gridCol w:w="1061"/>
        <w:gridCol w:w="1658"/>
        <w:gridCol w:w="1230"/>
        <w:gridCol w:w="58"/>
        <w:gridCol w:w="1271"/>
        <w:gridCol w:w="1808"/>
        <w:gridCol w:w="2071"/>
      </w:tblGrid>
      <w:tr w:rsidR="00DB5B0F" w:rsidRPr="00DB5B0F" w14:paraId="25D38353" w14:textId="77777777" w:rsidTr="0025090A">
        <w:trPr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997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6954" w14:textId="77777777" w:rsidR="005F2A5F" w:rsidRPr="00DB5B0F" w:rsidRDefault="005F2A5F" w:rsidP="0025090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7C55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80ED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D8D8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9AA8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DDBF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C380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DA8B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68F" w14:textId="77777777" w:rsidR="007C5EC8" w:rsidRPr="00DB5B0F" w:rsidRDefault="007C5EC8" w:rsidP="00A716C9">
            <w:pPr>
              <w:jc w:val="center"/>
              <w:rPr>
                <w:b/>
                <w:szCs w:val="24"/>
              </w:rPr>
            </w:pPr>
          </w:p>
          <w:p w14:paraId="55FEAA2E" w14:textId="77777777" w:rsidR="005F2A5F" w:rsidRPr="00DB5B0F" w:rsidRDefault="005F2A5F" w:rsidP="00A716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F149005" w14:textId="77777777" w:rsidTr="0003404A">
        <w:trPr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1CE1C" w14:textId="77777777" w:rsidR="00E77D97" w:rsidRPr="00DB5B0F" w:rsidRDefault="00E77D97" w:rsidP="00A716C9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4.1.11. Daljnji razvoj sustava i politika usklađenosti (</w:t>
            </w:r>
            <w:proofErr w:type="spellStart"/>
            <w:r w:rsidRPr="00DB5B0F">
              <w:rPr>
                <w:b/>
                <w:i/>
                <w:iCs/>
                <w:szCs w:val="24"/>
              </w:rPr>
              <w:t>compliance</w:t>
            </w:r>
            <w:proofErr w:type="spellEnd"/>
            <w:r w:rsidRPr="00DB5B0F">
              <w:rPr>
                <w:b/>
                <w:szCs w:val="24"/>
              </w:rPr>
              <w:t>) u poslovnom sektoru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CE289" w14:textId="77777777" w:rsidR="00E77D97" w:rsidRPr="00DB5B0F" w:rsidRDefault="00722196" w:rsidP="005F2A5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Svrha mjere je ulaganje </w:t>
            </w:r>
            <w:r w:rsidR="00E77D97" w:rsidRPr="00DB5B0F">
              <w:rPr>
                <w:szCs w:val="24"/>
              </w:rPr>
              <w:t>daljnj</w:t>
            </w:r>
            <w:r w:rsidRPr="00DB5B0F">
              <w:rPr>
                <w:szCs w:val="24"/>
              </w:rPr>
              <w:t>ih</w:t>
            </w:r>
            <w:r w:rsidR="00E77D97" w:rsidRPr="00DB5B0F">
              <w:rPr>
                <w:szCs w:val="24"/>
              </w:rPr>
              <w:t xml:space="preserve"> napor</w:t>
            </w:r>
            <w:r w:rsidRPr="00DB5B0F">
              <w:rPr>
                <w:szCs w:val="24"/>
              </w:rPr>
              <w:t>a</w:t>
            </w:r>
            <w:r w:rsidR="00E77D97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u formiranje i implementaciju sustava i politika usklađenosti u okviru poslovnog sektora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7DDB" w14:textId="77777777" w:rsidR="00E77D97" w:rsidRPr="00DB5B0F" w:rsidRDefault="000C143E" w:rsidP="000C143E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28.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D77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Održavanje seminara na temu provedbe politika usklađenosti za članice HGK, odvjetnike i konzultante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2F14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HGK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EBBB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3A20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IV. kvartal 2024.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CB9E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5F1D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Provedeno ukupno 3 seminara s ukupno najmanje 150 polaznika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CB8F8" w14:textId="77777777" w:rsidR="00722196" w:rsidRPr="00DB5B0F" w:rsidRDefault="00A4705D" w:rsidP="00722196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Poboljšan sustav i politika usklađenosti (</w:t>
            </w:r>
            <w:proofErr w:type="spellStart"/>
            <w:r w:rsidRPr="00DB5B0F">
              <w:rPr>
                <w:bCs/>
                <w:szCs w:val="24"/>
              </w:rPr>
              <w:t>compliance</w:t>
            </w:r>
            <w:proofErr w:type="spellEnd"/>
            <w:r w:rsidRPr="00DB5B0F">
              <w:rPr>
                <w:bCs/>
                <w:szCs w:val="24"/>
              </w:rPr>
              <w:t xml:space="preserve">) u poslovnom sektoru kroz provedene edukativne aktivnosti, osnovanu Platformu za učenje i razmjenu iskustava </w:t>
            </w:r>
            <w:r w:rsidR="00722196" w:rsidRPr="00DB5B0F">
              <w:rPr>
                <w:szCs w:val="24"/>
              </w:rPr>
              <w:t>u području borbe protiv korupcije</w:t>
            </w:r>
          </w:p>
          <w:p w14:paraId="6DA0EF56" w14:textId="77777777" w:rsidR="00E77D97" w:rsidRPr="00DB5B0F" w:rsidRDefault="00E77D97" w:rsidP="00E77D97">
            <w:pPr>
              <w:rPr>
                <w:bCs/>
                <w:szCs w:val="24"/>
              </w:rPr>
            </w:pPr>
          </w:p>
          <w:p w14:paraId="520AB026" w14:textId="77777777" w:rsidR="00E77D97" w:rsidRPr="00DB5B0F" w:rsidRDefault="00E77D97" w:rsidP="00E77D97">
            <w:pPr>
              <w:rPr>
                <w:bCs/>
                <w:szCs w:val="24"/>
              </w:rPr>
            </w:pPr>
          </w:p>
        </w:tc>
      </w:tr>
      <w:tr w:rsidR="00DB5B0F" w:rsidRPr="00DB5B0F" w14:paraId="79F3A7B9" w14:textId="77777777" w:rsidTr="0003404A">
        <w:trPr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1770" w14:textId="77777777" w:rsidR="00E77D97" w:rsidRPr="00DB5B0F" w:rsidRDefault="00E77D97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DF4D5" w14:textId="77777777" w:rsidR="00E77D97" w:rsidRPr="00DB5B0F" w:rsidRDefault="00E77D97" w:rsidP="005F2A5F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84B7" w14:textId="77777777" w:rsidR="00E77D97" w:rsidRPr="00DB5B0F" w:rsidRDefault="000C143E" w:rsidP="000C143E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29.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4B8E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Osnivanje Platforme za učenje i razmjenu iskustava u području borbe protiv korupcije sa sudionicima iz raznih javnih poduzeća, velikih poduzeća, malih i srednjih </w:t>
            </w:r>
            <w:r w:rsidRPr="00DB5B0F">
              <w:rPr>
                <w:bCs/>
                <w:szCs w:val="24"/>
              </w:rPr>
              <w:lastRenderedPageBreak/>
              <w:t>poduzeća, poslovnih udruga</w:t>
            </w:r>
            <w:r w:rsidR="00B03EBC" w:rsidRPr="00DB5B0F">
              <w:rPr>
                <w:bCs/>
                <w:szCs w:val="24"/>
              </w:rPr>
              <w:t>, udruga civilnog društva</w:t>
            </w:r>
            <w:r w:rsidRPr="00DB5B0F">
              <w:rPr>
                <w:bCs/>
                <w:szCs w:val="24"/>
              </w:rPr>
              <w:t xml:space="preserve"> i akademske zajednice </w:t>
            </w:r>
          </w:p>
          <w:p w14:paraId="70854FCA" w14:textId="77777777" w:rsidR="00E77D97" w:rsidRPr="00DB5B0F" w:rsidRDefault="00E77D97" w:rsidP="00A716C9">
            <w:pPr>
              <w:rPr>
                <w:bCs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3FB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HUP</w:t>
            </w:r>
          </w:p>
          <w:p w14:paraId="1800E7BB" w14:textId="77777777" w:rsidR="00E77D97" w:rsidRPr="00DB5B0F" w:rsidRDefault="00E77D97" w:rsidP="00A716C9">
            <w:pPr>
              <w:rPr>
                <w:szCs w:val="24"/>
              </w:rPr>
            </w:pPr>
          </w:p>
          <w:p w14:paraId="75C6B8B6" w14:textId="77777777" w:rsidR="00E77D97" w:rsidRPr="00DB5B0F" w:rsidRDefault="00E77D97" w:rsidP="00A716C9">
            <w:pPr>
              <w:rPr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1EC4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UN Global </w:t>
            </w:r>
            <w:proofErr w:type="spellStart"/>
            <w:r w:rsidRPr="00DB5B0F">
              <w:rPr>
                <w:szCs w:val="24"/>
              </w:rPr>
              <w:t>Compact</w:t>
            </w:r>
            <w:proofErr w:type="spellEnd"/>
            <w:r w:rsidRPr="00DB5B0F">
              <w:rPr>
                <w:szCs w:val="24"/>
              </w:rPr>
              <w:t xml:space="preserve"> Hrvatska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40C2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079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E4F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Osnovana Platforma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A6A0F" w14:textId="77777777" w:rsidR="00E77D97" w:rsidRPr="00DB5B0F" w:rsidRDefault="00E77D97" w:rsidP="00A716C9">
            <w:pPr>
              <w:rPr>
                <w:szCs w:val="24"/>
              </w:rPr>
            </w:pPr>
          </w:p>
        </w:tc>
      </w:tr>
      <w:tr w:rsidR="00DB5B0F" w:rsidRPr="00DB5B0F" w14:paraId="70DB8DAF" w14:textId="77777777" w:rsidTr="0003404A">
        <w:trPr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66217" w14:textId="77777777" w:rsidR="00E77D97" w:rsidRPr="00DB5B0F" w:rsidRDefault="00E77D97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C5D3" w14:textId="77777777" w:rsidR="00E77D97" w:rsidRPr="00DB5B0F" w:rsidRDefault="00E77D97" w:rsidP="005F2A5F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15B5" w14:textId="77777777" w:rsidR="00E77D97" w:rsidRPr="00DB5B0F" w:rsidRDefault="000C143E" w:rsidP="000C143E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30.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35D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edukacija o globalnom integritetu (Global </w:t>
            </w:r>
            <w:proofErr w:type="spellStart"/>
            <w:r w:rsidRPr="00DB5B0F">
              <w:rPr>
                <w:szCs w:val="24"/>
              </w:rPr>
              <w:t>Integrity</w:t>
            </w:r>
            <w:proofErr w:type="spellEnd"/>
            <w:r w:rsidRPr="00DB5B0F">
              <w:rPr>
                <w:szCs w:val="24"/>
              </w:rPr>
              <w:t xml:space="preserve"> </w:t>
            </w:r>
            <w:proofErr w:type="spellStart"/>
            <w:r w:rsidRPr="00DB5B0F">
              <w:rPr>
                <w:szCs w:val="24"/>
              </w:rPr>
              <w:t>Education</w:t>
            </w:r>
            <w:proofErr w:type="spellEnd"/>
            <w:r w:rsidRPr="00DB5B0F">
              <w:rPr>
                <w:szCs w:val="24"/>
              </w:rPr>
              <w:t>) za studente završnih godina fakulteta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2FB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HUP </w:t>
            </w:r>
          </w:p>
          <w:p w14:paraId="77AFEC1C" w14:textId="77777777" w:rsidR="00E77D97" w:rsidRPr="00DB5B0F" w:rsidRDefault="00E77D97" w:rsidP="00A716C9">
            <w:pPr>
              <w:rPr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1CA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UN Global </w:t>
            </w:r>
            <w:proofErr w:type="spellStart"/>
            <w:r w:rsidRPr="00DB5B0F">
              <w:rPr>
                <w:szCs w:val="24"/>
              </w:rPr>
              <w:t>Compact</w:t>
            </w:r>
            <w:proofErr w:type="spellEnd"/>
            <w:r w:rsidRPr="00DB5B0F">
              <w:rPr>
                <w:szCs w:val="24"/>
              </w:rPr>
              <w:t xml:space="preserve"> Hrvatska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C059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87D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B4E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Provedeno 10 edukacija za ukupno 250</w:t>
            </w:r>
          </w:p>
          <w:p w14:paraId="318F8549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studenata</w:t>
            </w:r>
          </w:p>
          <w:p w14:paraId="69F912F7" w14:textId="77777777" w:rsidR="00E77D97" w:rsidRPr="00DB5B0F" w:rsidRDefault="00E77D97" w:rsidP="00A716C9">
            <w:pPr>
              <w:rPr>
                <w:szCs w:val="24"/>
              </w:rPr>
            </w:pPr>
          </w:p>
          <w:p w14:paraId="13597895" w14:textId="77777777" w:rsidR="00E77D97" w:rsidRPr="00DB5B0F" w:rsidRDefault="00E77D97" w:rsidP="00A716C9">
            <w:pPr>
              <w:rPr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A05A" w14:textId="77777777" w:rsidR="00E77D97" w:rsidRPr="00DB5B0F" w:rsidRDefault="00E77D97" w:rsidP="00A716C9">
            <w:pPr>
              <w:rPr>
                <w:szCs w:val="24"/>
              </w:rPr>
            </w:pPr>
          </w:p>
        </w:tc>
      </w:tr>
      <w:tr w:rsidR="00DB5B0F" w:rsidRPr="00DB5B0F" w14:paraId="0C6B2D8F" w14:textId="77777777" w:rsidTr="0003404A">
        <w:trPr>
          <w:jc w:val="center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F7B" w14:textId="77777777" w:rsidR="00E77D97" w:rsidRPr="00DB5B0F" w:rsidRDefault="00E77D97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93BB" w14:textId="77777777" w:rsidR="00E77D97" w:rsidRPr="00DB5B0F" w:rsidRDefault="00E77D97" w:rsidP="005F2A5F">
            <w:pPr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2CE" w14:textId="77777777" w:rsidR="00E77D97" w:rsidRPr="00DB5B0F" w:rsidRDefault="00D10300" w:rsidP="00D10300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31.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3B9274" w14:textId="77777777" w:rsidR="00E77D97" w:rsidRPr="00DB5B0F" w:rsidRDefault="00E77D97" w:rsidP="00A716C9">
            <w:pPr>
              <w:rPr>
                <w:bCs/>
                <w:szCs w:val="24"/>
              </w:rPr>
            </w:pPr>
            <w:proofErr w:type="spellStart"/>
            <w:r w:rsidRPr="00DB5B0F">
              <w:rPr>
                <w:bCs/>
                <w:szCs w:val="24"/>
                <w:lang w:val="en-US"/>
              </w:rPr>
              <w:t>Provedba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edukacija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na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temu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sprječavanja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pranja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novca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i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financiranja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terorizma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za </w:t>
            </w:r>
            <w:proofErr w:type="spellStart"/>
            <w:r w:rsidRPr="00DB5B0F">
              <w:rPr>
                <w:bCs/>
                <w:szCs w:val="24"/>
                <w:lang w:val="en-US"/>
              </w:rPr>
              <w:t>članice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HGK (</w:t>
            </w:r>
            <w:proofErr w:type="spellStart"/>
            <w:r w:rsidRPr="00DB5B0F">
              <w:rPr>
                <w:bCs/>
                <w:szCs w:val="24"/>
                <w:lang w:val="en-US"/>
              </w:rPr>
              <w:t>financijske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institucije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, </w:t>
            </w:r>
            <w:proofErr w:type="spellStart"/>
            <w:r w:rsidRPr="00DB5B0F">
              <w:rPr>
                <w:bCs/>
                <w:szCs w:val="24"/>
                <w:lang w:val="en-US"/>
              </w:rPr>
              <w:t>trgovci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nekretninama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i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drugi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lastRenderedPageBreak/>
              <w:t>obveznici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primjene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Zakona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o </w:t>
            </w:r>
            <w:proofErr w:type="spellStart"/>
            <w:r w:rsidRPr="00DB5B0F">
              <w:rPr>
                <w:bCs/>
                <w:szCs w:val="24"/>
                <w:lang w:val="en-US"/>
              </w:rPr>
              <w:t>sprječavanju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pranja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novca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i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financiranja</w:t>
            </w:r>
            <w:proofErr w:type="spellEnd"/>
            <w:r w:rsidRPr="00DB5B0F">
              <w:rPr>
                <w:bCs/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bCs/>
                <w:szCs w:val="24"/>
                <w:lang w:val="en-US"/>
              </w:rPr>
              <w:t>terorizma</w:t>
            </w:r>
            <w:proofErr w:type="spellEnd"/>
            <w:r w:rsidRPr="00DB5B0F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E6021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  <w:lang w:val="en-US"/>
              </w:rPr>
              <w:lastRenderedPageBreak/>
              <w:t>HGK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AB2B8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5729C9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IV. </w:t>
            </w:r>
            <w:proofErr w:type="spellStart"/>
            <w:r w:rsidRPr="00DB5B0F">
              <w:rPr>
                <w:szCs w:val="24"/>
                <w:lang w:val="en-US"/>
              </w:rPr>
              <w:t>kvartal</w:t>
            </w:r>
            <w:proofErr w:type="spellEnd"/>
            <w:r w:rsidRPr="00DB5B0F">
              <w:rPr>
                <w:szCs w:val="24"/>
                <w:lang w:val="en-US"/>
              </w:rPr>
              <w:t xml:space="preserve"> 2024.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EB0845" w14:textId="77777777" w:rsidR="00E77D97" w:rsidRPr="00DB5B0F" w:rsidRDefault="00E77D97" w:rsidP="00A716C9">
            <w:pPr>
              <w:rPr>
                <w:bCs/>
                <w:szCs w:val="24"/>
              </w:rPr>
            </w:pPr>
            <w:proofErr w:type="spellStart"/>
            <w:r w:rsidRPr="00DB5B0F">
              <w:rPr>
                <w:szCs w:val="24"/>
                <w:lang w:val="en-US"/>
              </w:rPr>
              <w:t>Nisu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potrebna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dodatna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sredstva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AA90979" w14:textId="77777777" w:rsidR="00E77D97" w:rsidRPr="00DB5B0F" w:rsidRDefault="00E77D97" w:rsidP="00A716C9">
            <w:pPr>
              <w:rPr>
                <w:szCs w:val="24"/>
              </w:rPr>
            </w:pPr>
            <w:proofErr w:type="spellStart"/>
            <w:r w:rsidRPr="00DB5B0F">
              <w:rPr>
                <w:szCs w:val="24"/>
                <w:lang w:val="en-US"/>
              </w:rPr>
              <w:t>Provedeno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ukupno</w:t>
            </w:r>
            <w:proofErr w:type="spellEnd"/>
            <w:r w:rsidRPr="00DB5B0F">
              <w:rPr>
                <w:szCs w:val="24"/>
                <w:lang w:val="en-US"/>
              </w:rPr>
              <w:t xml:space="preserve"> 4 </w:t>
            </w:r>
            <w:proofErr w:type="spellStart"/>
            <w:r w:rsidRPr="00DB5B0F">
              <w:rPr>
                <w:szCs w:val="24"/>
                <w:lang w:val="en-US"/>
              </w:rPr>
              <w:t>edukacije</w:t>
            </w:r>
            <w:proofErr w:type="spellEnd"/>
            <w:r w:rsidRPr="00DB5B0F">
              <w:rPr>
                <w:szCs w:val="24"/>
                <w:lang w:val="en-US"/>
              </w:rPr>
              <w:t xml:space="preserve"> s </w:t>
            </w:r>
            <w:proofErr w:type="spellStart"/>
            <w:r w:rsidRPr="00DB5B0F">
              <w:rPr>
                <w:szCs w:val="24"/>
                <w:lang w:val="en-US"/>
              </w:rPr>
              <w:t>ukupno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najmanje</w:t>
            </w:r>
            <w:proofErr w:type="spellEnd"/>
            <w:r w:rsidRPr="00DB5B0F">
              <w:rPr>
                <w:szCs w:val="24"/>
                <w:lang w:val="en-US"/>
              </w:rPr>
              <w:t xml:space="preserve"> 200 </w:t>
            </w:r>
            <w:proofErr w:type="spellStart"/>
            <w:r w:rsidRPr="00DB5B0F">
              <w:rPr>
                <w:szCs w:val="24"/>
                <w:lang w:val="en-US"/>
              </w:rPr>
              <w:t>polaznika</w:t>
            </w:r>
            <w:proofErr w:type="spellEnd"/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D2898" w14:textId="77777777" w:rsidR="00E77D97" w:rsidRPr="00DB5B0F" w:rsidRDefault="00E77D97" w:rsidP="00A716C9">
            <w:pPr>
              <w:rPr>
                <w:szCs w:val="24"/>
                <w:lang w:val="en-US"/>
              </w:rPr>
            </w:pPr>
          </w:p>
        </w:tc>
      </w:tr>
      <w:tr w:rsidR="00DB5B0F" w:rsidRPr="00DB5B0F" w14:paraId="00685716" w14:textId="77777777" w:rsidTr="005F2A5F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BF6E5E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8F9AE16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988D10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773901E5" w14:textId="77777777" w:rsidTr="005F2A5F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E1AA47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54E43FB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92C268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1C4D504F" w14:textId="77777777" w:rsidTr="005F2A5F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0AA09B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FC0423B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B9CF2A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2E1BB1E1" w14:textId="77777777" w:rsidTr="005F2A5F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634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3A528E0" w14:textId="77777777" w:rsidR="005F2A5F" w:rsidRPr="00DB5B0F" w:rsidRDefault="005F2A5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700" w14:textId="77777777" w:rsidR="005F2A5F" w:rsidRPr="00DB5B0F" w:rsidRDefault="005F2A5F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1033CBBC" w14:textId="77777777" w:rsidR="005F2A5F" w:rsidRPr="00DB5B0F" w:rsidRDefault="005F2A5F" w:rsidP="0003404A">
            <w:pPr>
              <w:rPr>
                <w:b/>
                <w:szCs w:val="24"/>
              </w:rPr>
            </w:pPr>
          </w:p>
        </w:tc>
      </w:tr>
    </w:tbl>
    <w:p w14:paraId="7783E29F" w14:textId="77777777" w:rsidR="009D7ECE" w:rsidRPr="00DB5B0F" w:rsidRDefault="009D7ECE" w:rsidP="005F2A5F">
      <w:pPr>
        <w:rPr>
          <w:szCs w:val="24"/>
        </w:rPr>
      </w:pPr>
    </w:p>
    <w:p w14:paraId="1999DE75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216"/>
        <w:gridCol w:w="943"/>
        <w:gridCol w:w="1861"/>
        <w:gridCol w:w="1059"/>
        <w:gridCol w:w="1547"/>
        <w:gridCol w:w="1275"/>
        <w:gridCol w:w="11"/>
        <w:gridCol w:w="1258"/>
        <w:gridCol w:w="1812"/>
        <w:gridCol w:w="2097"/>
      </w:tblGrid>
      <w:tr w:rsidR="00DB5B0F" w:rsidRPr="00DB5B0F" w14:paraId="71A5AC3D" w14:textId="77777777" w:rsidTr="0025090A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92C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F71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</w:p>
          <w:p w14:paraId="23F7FF74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D0F7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8D0B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578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875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E81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2813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393F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F49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BA65595" w14:textId="77777777" w:rsidTr="0003404A">
        <w:trPr>
          <w:jc w:val="center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D8D41" w14:textId="77777777" w:rsidR="00E77D97" w:rsidRPr="00DB5B0F" w:rsidRDefault="00E77D97" w:rsidP="00A716C9">
            <w:pPr>
              <w:pStyle w:val="Podnaslov"/>
              <w:rPr>
                <w:rFonts w:ascii="Times New Roman" w:hAnsi="Times New Roman"/>
              </w:rPr>
            </w:pPr>
            <w:bookmarkStart w:id="11" w:name="_Toc99543150"/>
            <w:r w:rsidRPr="00DB5B0F">
              <w:rPr>
                <w:rFonts w:ascii="Times New Roman" w:hAnsi="Times New Roman"/>
              </w:rPr>
              <w:t>4.1.12. Unaprjeđenje okvira za borbu protiv podmićivanja u međunarodnim poslovnim transakcijama</w:t>
            </w:r>
            <w:bookmarkEnd w:id="11"/>
          </w:p>
          <w:p w14:paraId="17B0E270" w14:textId="77777777" w:rsidR="00E77D97" w:rsidRPr="00DB5B0F" w:rsidRDefault="00E77D97" w:rsidP="00A716C9">
            <w:pPr>
              <w:rPr>
                <w:b/>
                <w:szCs w:val="24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BA4D9" w14:textId="77777777" w:rsidR="00E77D97" w:rsidRPr="00DB5B0F" w:rsidRDefault="00722196" w:rsidP="0072219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Svrha mjere je usklađenj</w:t>
            </w:r>
            <w:r w:rsidR="00A04160" w:rsidRPr="00DB5B0F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</w:t>
            </w:r>
            <w:r w:rsidR="00E77D97" w:rsidRPr="00DB5B0F">
              <w:rPr>
                <w:szCs w:val="24"/>
              </w:rPr>
              <w:t xml:space="preserve"> okvira</w:t>
            </w:r>
            <w:r w:rsidR="00A04160" w:rsidRPr="00DB5B0F">
              <w:rPr>
                <w:szCs w:val="24"/>
              </w:rPr>
              <w:t xml:space="preserve"> za borbu protiv podmićivanja u međunarodnim poslovnim transakcijama</w:t>
            </w:r>
            <w:r w:rsidRPr="00DB5B0F">
              <w:rPr>
                <w:szCs w:val="24"/>
              </w:rPr>
              <w:t xml:space="preserve"> i jačanje kapaciteta s obzirom na standarde </w:t>
            </w:r>
            <w:r w:rsidR="00E77D97" w:rsidRPr="00DB5B0F">
              <w:rPr>
                <w:szCs w:val="24"/>
              </w:rPr>
              <w:t xml:space="preserve"> konvencije OECD-a protiv podmićivanja.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0195" w14:textId="77777777" w:rsidR="00E77D97" w:rsidRPr="00DB5B0F" w:rsidRDefault="00D10300" w:rsidP="00D10300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32.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8892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Provedba edukacija za poslovne subjekte -članice HGK koji posluju na međunarodnom tržištu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21E7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HGK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8518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AC09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IV. kvartal 2024.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F3C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C97C" w14:textId="77777777" w:rsidR="00E77D97" w:rsidRPr="00DB5B0F" w:rsidRDefault="00E77D97" w:rsidP="00A716C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Provedene ukupno 3 edukacije s ukupno najmanje 60 polaznika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765BA" w14:textId="77777777" w:rsidR="00E77D97" w:rsidRPr="00DB5B0F" w:rsidRDefault="00A04160" w:rsidP="00D7591F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Poboljšan okvir za borbu protiv </w:t>
            </w:r>
            <w:r w:rsidR="007B0135" w:rsidRPr="00DB5B0F">
              <w:rPr>
                <w:szCs w:val="24"/>
              </w:rPr>
              <w:t xml:space="preserve">podmićivanja u međunarodnim poslovnim transakcijama provedbom edukativnih aktivnosti te izrađenom Analizom </w:t>
            </w:r>
            <w:r w:rsidR="00E77D97" w:rsidRPr="00DB5B0F">
              <w:rPr>
                <w:szCs w:val="24"/>
              </w:rPr>
              <w:t>usklađenost</w:t>
            </w:r>
            <w:r w:rsidR="007B0135" w:rsidRPr="00DB5B0F">
              <w:rPr>
                <w:szCs w:val="24"/>
              </w:rPr>
              <w:t>i</w:t>
            </w:r>
            <w:r w:rsidR="00D7591F" w:rsidRPr="00DB5B0F">
              <w:rPr>
                <w:szCs w:val="24"/>
              </w:rPr>
              <w:t xml:space="preserve"> </w:t>
            </w:r>
            <w:r w:rsidR="00E77D97" w:rsidRPr="00DB5B0F">
              <w:rPr>
                <w:szCs w:val="24"/>
              </w:rPr>
              <w:lastRenderedPageBreak/>
              <w:t>nacionalnog kaznenog zakonodavstva sa zahtjevima Konvencije o borbi protiv podmićivanja stranih javnih službenika u međunarodnim poslovnim transakcijama</w:t>
            </w:r>
          </w:p>
        </w:tc>
      </w:tr>
      <w:tr w:rsidR="00DB5B0F" w:rsidRPr="00DB5B0F" w14:paraId="10F92A46" w14:textId="77777777" w:rsidTr="0003404A">
        <w:trPr>
          <w:jc w:val="center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F3C5" w14:textId="77777777" w:rsidR="00E77D97" w:rsidRPr="00DB5B0F" w:rsidRDefault="00E77D97" w:rsidP="008E2BCF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0B7" w14:textId="77777777" w:rsidR="00E77D97" w:rsidRPr="00DB5B0F" w:rsidRDefault="00E77D97" w:rsidP="004D7CE4">
            <w:pPr>
              <w:rPr>
                <w:b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3F48" w14:textId="77777777" w:rsidR="00E77D97" w:rsidRPr="00DB5B0F" w:rsidRDefault="00D10300" w:rsidP="00D10300">
            <w:pPr>
              <w:ind w:left="426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33.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8CD7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Analize usklađenosti nacionalnog kaznenog </w:t>
            </w:r>
            <w:r w:rsidRPr="00DB5B0F">
              <w:rPr>
                <w:szCs w:val="24"/>
              </w:rPr>
              <w:lastRenderedPageBreak/>
              <w:t>zakonodavstva sa zahtjevima Konvencije o borbi protiv podmićivanja stranih javnih službenika u međunarodnim poslovnim transakcijama</w:t>
            </w:r>
          </w:p>
          <w:p w14:paraId="09E2EC4D" w14:textId="77777777" w:rsidR="00E77D97" w:rsidRPr="00DB5B0F" w:rsidRDefault="00E77D97" w:rsidP="00A716C9">
            <w:pPr>
              <w:rPr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F16E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F049" w14:textId="77777777" w:rsidR="00E77D97" w:rsidRPr="00DB5B0F" w:rsidRDefault="00E77D97" w:rsidP="00A716C9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  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CDD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6D26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362E" w14:textId="77777777" w:rsidR="00E77D97" w:rsidRPr="00DB5B0F" w:rsidRDefault="00E77D97" w:rsidP="00A716C9">
            <w:pPr>
              <w:rPr>
                <w:szCs w:val="24"/>
              </w:rPr>
            </w:pPr>
            <w:r w:rsidRPr="00DB5B0F">
              <w:rPr>
                <w:szCs w:val="24"/>
              </w:rPr>
              <w:t>Izrađena analiza</w:t>
            </w:r>
          </w:p>
          <w:p w14:paraId="67454159" w14:textId="77777777" w:rsidR="00E77D97" w:rsidRPr="00DB5B0F" w:rsidRDefault="00E77D97" w:rsidP="00A716C9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DD6" w14:textId="77777777" w:rsidR="00E77D97" w:rsidRPr="00DB5B0F" w:rsidRDefault="00E77D97" w:rsidP="00E77D97">
            <w:pPr>
              <w:rPr>
                <w:szCs w:val="24"/>
              </w:rPr>
            </w:pPr>
          </w:p>
        </w:tc>
      </w:tr>
      <w:tr w:rsidR="00DB5B0F" w:rsidRPr="00DB5B0F" w14:paraId="07A029F4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D778C0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24035DF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5F5080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FA960E4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762BF7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E8170A9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CBB346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79A579F1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FF6EA37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E83FC3A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6FF20B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191C47F3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CC2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39AA5235" w14:textId="77777777" w:rsidR="00E77D97" w:rsidRPr="00DB5B0F" w:rsidRDefault="00E77D9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C07" w14:textId="77777777" w:rsidR="00E77D97" w:rsidRPr="00DB5B0F" w:rsidRDefault="00E77D97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39A8BB0A" w14:textId="77777777" w:rsidR="00E77D97" w:rsidRPr="00DB5B0F" w:rsidRDefault="00E77D97" w:rsidP="0003404A">
            <w:pPr>
              <w:rPr>
                <w:b/>
                <w:szCs w:val="24"/>
              </w:rPr>
            </w:pPr>
          </w:p>
        </w:tc>
      </w:tr>
    </w:tbl>
    <w:p w14:paraId="6D00FC88" w14:textId="77777777" w:rsidR="003047BB" w:rsidRPr="00DB5B0F" w:rsidRDefault="003047BB" w:rsidP="009D7ECE">
      <w:pPr>
        <w:jc w:val="both"/>
        <w:rPr>
          <w:b/>
          <w:bCs/>
          <w:szCs w:val="24"/>
        </w:rPr>
      </w:pPr>
    </w:p>
    <w:p w14:paraId="59E4E3A4" w14:textId="77777777" w:rsidR="007E7A4D" w:rsidRPr="00DB5B0F" w:rsidRDefault="007E7A4D" w:rsidP="009D7ECE">
      <w:pPr>
        <w:jc w:val="both"/>
        <w:rPr>
          <w:b/>
          <w:bCs/>
          <w:szCs w:val="24"/>
        </w:rPr>
      </w:pPr>
    </w:p>
    <w:p w14:paraId="3CFDFCB2" w14:textId="77777777" w:rsidR="009D7ECE" w:rsidRPr="00DB5B0F" w:rsidRDefault="009D7ECE" w:rsidP="00A716C9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Nadz</w:t>
      </w:r>
      <w:r w:rsidR="00A716C9" w:rsidRPr="00DB5B0F">
        <w:rPr>
          <w:b/>
          <w:bCs/>
          <w:szCs w:val="24"/>
        </w:rPr>
        <w:t xml:space="preserve">or nad političkim aktivnostima </w:t>
      </w:r>
    </w:p>
    <w:p w14:paraId="76D404A3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190"/>
        <w:gridCol w:w="832"/>
        <w:gridCol w:w="1697"/>
        <w:gridCol w:w="1159"/>
        <w:gridCol w:w="1517"/>
        <w:gridCol w:w="1334"/>
        <w:gridCol w:w="1378"/>
        <w:gridCol w:w="1875"/>
        <w:gridCol w:w="1925"/>
        <w:gridCol w:w="7"/>
      </w:tblGrid>
      <w:tr w:rsidR="00DB5B0F" w:rsidRPr="00DB5B0F" w14:paraId="6F3C37AB" w14:textId="77777777" w:rsidTr="0031084B">
        <w:trPr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876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B76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</w:p>
          <w:p w14:paraId="40F64A7B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17A4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C8F2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1A4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D1E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F1D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DEB6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C847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5AA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</w:p>
          <w:p w14:paraId="7C8AADD8" w14:textId="77777777" w:rsidR="007C5EC8" w:rsidRPr="00DB5B0F" w:rsidRDefault="007C5EC8" w:rsidP="007C5EC8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0622975" w14:textId="77777777" w:rsidTr="0031084B">
        <w:trPr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0933A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4.1.14. Jačanje kapaciteta Državnog izbornog povjerenstva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D1EDF" w14:textId="77777777" w:rsidR="0031084B" w:rsidRPr="00DB5B0F" w:rsidRDefault="009D522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 ciljem što učinkovitije provedbe nadzora financiranja političkih </w:t>
            </w:r>
            <w:r w:rsidRPr="00DB5B0F">
              <w:rPr>
                <w:szCs w:val="24"/>
              </w:rPr>
              <w:lastRenderedPageBreak/>
              <w:t>aktivnosti, izborne promidžbe i referenduma nužno je dodatno poboljšati uvjete za učinkovit i transparentan nadzor financiranja političkih aktivnosti, izborne promidžbe i referenduma jačanjem kapaciteta Državnog izbornog povjerenstva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BCB" w14:textId="77777777" w:rsidR="0031084B" w:rsidRPr="00DB5B0F" w:rsidRDefault="0031084B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3</w:t>
            </w:r>
            <w:r w:rsidR="00C84A2F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9016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Zapošljavanje dva državna službenika na radna mjesta višeg stručnog </w:t>
            </w:r>
            <w:r w:rsidRPr="00DB5B0F">
              <w:rPr>
                <w:szCs w:val="24"/>
              </w:rPr>
              <w:lastRenderedPageBreak/>
              <w:t>savjetnika – savjetnika Povjerenstva</w:t>
            </w:r>
          </w:p>
          <w:p w14:paraId="0C1960DB" w14:textId="77777777" w:rsidR="0031084B" w:rsidRPr="00DB5B0F" w:rsidRDefault="0031084B" w:rsidP="00BF183F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6243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DIP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80BB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37FC" w14:textId="1F4103AD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I</w:t>
            </w:r>
            <w:r w:rsidR="00DE4AC6">
              <w:rPr>
                <w:szCs w:val="24"/>
              </w:rPr>
              <w:t>II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547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450.000,00 kn</w:t>
            </w:r>
          </w:p>
          <w:p w14:paraId="3F634978" w14:textId="77777777" w:rsidR="0031084B" w:rsidRPr="00DB5B0F" w:rsidRDefault="0031084B" w:rsidP="00BF183F">
            <w:pPr>
              <w:rPr>
                <w:szCs w:val="24"/>
              </w:rPr>
            </w:pPr>
          </w:p>
          <w:p w14:paraId="5F064EAB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-za 2022. A896002</w:t>
            </w:r>
          </w:p>
          <w:p w14:paraId="1004DA4E" w14:textId="77777777" w:rsidR="0031084B" w:rsidRPr="00DB5B0F" w:rsidRDefault="0031084B" w:rsidP="00BF183F">
            <w:pPr>
              <w:rPr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9032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Zaposlena 2 državna službenika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387EF" w14:textId="77777777" w:rsidR="002F7CED" w:rsidRPr="00DB5B0F" w:rsidRDefault="002F7CED" w:rsidP="005E0FC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Ojačani kapaciteti Državnog izbornog povjerenstva </w:t>
            </w:r>
            <w:r w:rsidRPr="00DB5B0F">
              <w:rPr>
                <w:szCs w:val="24"/>
              </w:rPr>
              <w:lastRenderedPageBreak/>
              <w:t xml:space="preserve">putem </w:t>
            </w:r>
            <w:r w:rsidR="00E0228D" w:rsidRPr="00DB5B0F">
              <w:rPr>
                <w:szCs w:val="24"/>
              </w:rPr>
              <w:t xml:space="preserve">zapošljavanja i </w:t>
            </w:r>
            <w:r w:rsidRPr="00DB5B0F">
              <w:rPr>
                <w:szCs w:val="24"/>
              </w:rPr>
              <w:t xml:space="preserve">provedenih  </w:t>
            </w:r>
            <w:r w:rsidR="00E0228D" w:rsidRPr="00DB5B0F">
              <w:rPr>
                <w:szCs w:val="24"/>
              </w:rPr>
              <w:t xml:space="preserve">javnih događanja o primjeni Zakona o financiranju političkih aktivnosti, izborne promidžbe i referenduma </w:t>
            </w:r>
          </w:p>
          <w:p w14:paraId="1FA2B764" w14:textId="77777777" w:rsidR="00C86F05" w:rsidRPr="00DB5B0F" w:rsidRDefault="00C86F05" w:rsidP="005E0FC6">
            <w:pPr>
              <w:rPr>
                <w:szCs w:val="24"/>
              </w:rPr>
            </w:pPr>
          </w:p>
        </w:tc>
      </w:tr>
      <w:tr w:rsidR="00DB5B0F" w:rsidRPr="00DB5B0F" w14:paraId="50F1679C" w14:textId="77777777" w:rsidTr="0031084B">
        <w:trPr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4D7" w14:textId="77777777" w:rsidR="0031084B" w:rsidRPr="00DB5B0F" w:rsidRDefault="0031084B" w:rsidP="00BF183F">
            <w:pPr>
              <w:rPr>
                <w:szCs w:val="24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C96" w14:textId="77777777" w:rsidR="0031084B" w:rsidRPr="00DB5B0F" w:rsidRDefault="0031084B" w:rsidP="00BF183F">
            <w:pPr>
              <w:rPr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5DF8" w14:textId="77777777" w:rsidR="0031084B" w:rsidRPr="00DB5B0F" w:rsidRDefault="0031084B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t>3</w:t>
            </w:r>
            <w:r w:rsidR="00C84A2F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FE3C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Održavanje Okruglog stola na kojem će se izložiti izazovi primjene Zakona o financiranju političkih aktivnosti, izborne promidžbe i referenduma tijekom prve četiri godine od njegova stupanja na snagu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2979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DIP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F373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  <w:p w14:paraId="795F8393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DUR</w:t>
            </w:r>
          </w:p>
          <w:p w14:paraId="6047A7E5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MFIN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E205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DE4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35.000,00 kn</w:t>
            </w:r>
          </w:p>
          <w:p w14:paraId="307AAFAA" w14:textId="77777777" w:rsidR="0031084B" w:rsidRPr="00DB5B0F" w:rsidRDefault="0031084B" w:rsidP="00BF183F">
            <w:pPr>
              <w:rPr>
                <w:szCs w:val="24"/>
              </w:rPr>
            </w:pPr>
          </w:p>
          <w:p w14:paraId="6DB1CA32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>-za 2023. A896002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DE44" w14:textId="77777777" w:rsidR="0031084B" w:rsidRPr="00DB5B0F" w:rsidRDefault="0031084B" w:rsidP="00BF183F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Održan 1 Okrugli stol </w:t>
            </w: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B85" w14:textId="77777777" w:rsidR="0031084B" w:rsidRPr="00DB5B0F" w:rsidRDefault="0031084B" w:rsidP="00BF183F">
            <w:pPr>
              <w:rPr>
                <w:szCs w:val="24"/>
              </w:rPr>
            </w:pPr>
          </w:p>
        </w:tc>
      </w:tr>
      <w:tr w:rsidR="00DB5B0F" w:rsidRPr="00DB5B0F" w14:paraId="35629015" w14:textId="77777777" w:rsidTr="0031084B">
        <w:tblPrEx>
          <w:jc w:val="left"/>
        </w:tblPrEx>
        <w:trPr>
          <w:gridAfter w:val="1"/>
          <w:wAfter w:w="7" w:type="dxa"/>
          <w:trHeight w:val="421"/>
        </w:trPr>
        <w:tc>
          <w:tcPr>
            <w:tcW w:w="10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20B1A6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94C0F4F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F43A04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450.000,00  kn</w:t>
            </w:r>
          </w:p>
        </w:tc>
      </w:tr>
      <w:tr w:rsidR="00DB5B0F" w:rsidRPr="00DB5B0F" w14:paraId="6E09C357" w14:textId="77777777" w:rsidTr="0031084B">
        <w:tblPrEx>
          <w:jc w:val="left"/>
        </w:tblPrEx>
        <w:trPr>
          <w:gridAfter w:val="1"/>
          <w:wAfter w:w="7" w:type="dxa"/>
          <w:trHeight w:val="421"/>
        </w:trPr>
        <w:tc>
          <w:tcPr>
            <w:tcW w:w="10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3E4D5F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E2B03E2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40F528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35.000,00  kn</w:t>
            </w:r>
          </w:p>
        </w:tc>
      </w:tr>
      <w:tr w:rsidR="00DB5B0F" w:rsidRPr="00DB5B0F" w14:paraId="40340E19" w14:textId="77777777" w:rsidTr="0031084B">
        <w:tblPrEx>
          <w:jc w:val="left"/>
        </w:tblPrEx>
        <w:trPr>
          <w:gridAfter w:val="1"/>
          <w:wAfter w:w="7" w:type="dxa"/>
          <w:trHeight w:val="421"/>
        </w:trPr>
        <w:tc>
          <w:tcPr>
            <w:tcW w:w="106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97C936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50ED6AF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4EEF04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67C2189B" w14:textId="77777777" w:rsidTr="0031084B">
        <w:tblPrEx>
          <w:jc w:val="left"/>
        </w:tblPrEx>
        <w:trPr>
          <w:gridAfter w:val="1"/>
          <w:wAfter w:w="7" w:type="dxa"/>
          <w:trHeight w:val="421"/>
        </w:trPr>
        <w:tc>
          <w:tcPr>
            <w:tcW w:w="106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DEA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D6FE2C4" w14:textId="77777777" w:rsidR="0031084B" w:rsidRPr="00DB5B0F" w:rsidRDefault="0031084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AFE" w14:textId="77777777" w:rsidR="0031084B" w:rsidRPr="00DB5B0F" w:rsidRDefault="0031084B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485.000,00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1EF2E82F" w14:textId="77777777" w:rsidR="0031084B" w:rsidRPr="00DB5B0F" w:rsidRDefault="0031084B" w:rsidP="0003404A">
            <w:pPr>
              <w:rPr>
                <w:b/>
                <w:szCs w:val="24"/>
              </w:rPr>
            </w:pPr>
          </w:p>
        </w:tc>
      </w:tr>
    </w:tbl>
    <w:p w14:paraId="1C36E1BB" w14:textId="77777777" w:rsidR="009D7ECE" w:rsidRPr="00DB5B0F" w:rsidRDefault="00284754" w:rsidP="00284754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 </w:t>
      </w:r>
    </w:p>
    <w:p w14:paraId="007E7A3C" w14:textId="77777777" w:rsidR="009D7ECE" w:rsidRPr="00DB5B0F" w:rsidRDefault="009D7ECE" w:rsidP="009D7ECE">
      <w:pPr>
        <w:jc w:val="both"/>
        <w:rPr>
          <w:b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122"/>
        <w:gridCol w:w="850"/>
        <w:gridCol w:w="1701"/>
        <w:gridCol w:w="1134"/>
        <w:gridCol w:w="1558"/>
        <w:gridCol w:w="1284"/>
        <w:gridCol w:w="7"/>
        <w:gridCol w:w="1415"/>
        <w:gridCol w:w="1838"/>
        <w:gridCol w:w="1958"/>
        <w:gridCol w:w="26"/>
      </w:tblGrid>
      <w:tr w:rsidR="00DB5B0F" w:rsidRPr="00DB5B0F" w14:paraId="19BC5464" w14:textId="77777777" w:rsidTr="0025090A">
        <w:trPr>
          <w:gridAfter w:val="1"/>
          <w:wAfter w:w="26" w:type="dxa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539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Mjera za provedbu posebnog cilja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2BD" w14:textId="77777777" w:rsidR="0025090A" w:rsidRDefault="0025090A">
            <w:pPr>
              <w:jc w:val="center"/>
              <w:rPr>
                <w:b/>
                <w:szCs w:val="24"/>
              </w:rPr>
            </w:pPr>
          </w:p>
          <w:p w14:paraId="51E6997E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5D81" w14:textId="77777777" w:rsidR="0031084B" w:rsidRPr="00DB5B0F" w:rsidRDefault="0031084B" w:rsidP="00072757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D276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657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598B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FD58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643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9225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C10" w14:textId="77777777" w:rsidR="0031084B" w:rsidRPr="00DB5B0F" w:rsidRDefault="0031084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BC0B614" w14:textId="77777777" w:rsidTr="009D522B">
        <w:trPr>
          <w:gridAfter w:val="1"/>
          <w:wAfter w:w="26" w:type="dxa"/>
          <w:jc w:val="center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E4B1B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4.1.15. Edukacija subjekata nad kojima se provodi nadzor financiranja političkih aktivnosti izborne promidžbe i referenduma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2F49" w14:textId="77777777" w:rsidR="0031084B" w:rsidRPr="00DB5B0F" w:rsidRDefault="005A7A1F">
            <w:pPr>
              <w:rPr>
                <w:szCs w:val="24"/>
              </w:rPr>
            </w:pPr>
            <w:r w:rsidRPr="00DB5B0F">
              <w:rPr>
                <w:szCs w:val="24"/>
              </w:rPr>
              <w:t>S ciljem što učinkovitijeg nadzora financiranja političkih aktivnosti, izborne promidžbe i referenduma postoji potreba dodatnog jačanja kapaciteta Državnog izbornog povjerenstva, ali i nastavak provedbe edukativnih aktivnosti za sve subjekte nad kojima se provodi nadzor financiranja</w:t>
            </w:r>
          </w:p>
          <w:p w14:paraId="15E6F39D" w14:textId="77777777" w:rsidR="0031084B" w:rsidRPr="00DB5B0F" w:rsidRDefault="0031084B">
            <w:pPr>
              <w:rPr>
                <w:szCs w:val="24"/>
              </w:rPr>
            </w:pPr>
          </w:p>
          <w:p w14:paraId="581C9DAF" w14:textId="77777777" w:rsidR="0031084B" w:rsidRPr="00DB5B0F" w:rsidRDefault="0031084B">
            <w:pPr>
              <w:rPr>
                <w:szCs w:val="24"/>
              </w:rPr>
            </w:pPr>
          </w:p>
          <w:p w14:paraId="5CDA1FA2" w14:textId="77777777" w:rsidR="0031084B" w:rsidRPr="00DB5B0F" w:rsidRDefault="0031084B">
            <w:pPr>
              <w:rPr>
                <w:szCs w:val="24"/>
              </w:rPr>
            </w:pPr>
          </w:p>
          <w:p w14:paraId="36FC7A9F" w14:textId="77777777" w:rsidR="0031084B" w:rsidRPr="00DB5B0F" w:rsidRDefault="0031084B">
            <w:pPr>
              <w:rPr>
                <w:szCs w:val="24"/>
              </w:rPr>
            </w:pPr>
          </w:p>
          <w:p w14:paraId="0EF8E767" w14:textId="77777777" w:rsidR="0031084B" w:rsidRPr="00DB5B0F" w:rsidRDefault="0031084B">
            <w:pPr>
              <w:rPr>
                <w:szCs w:val="24"/>
              </w:rPr>
            </w:pPr>
          </w:p>
          <w:p w14:paraId="7DD21263" w14:textId="77777777" w:rsidR="0031084B" w:rsidRPr="00DB5B0F" w:rsidRDefault="0031084B">
            <w:pPr>
              <w:rPr>
                <w:szCs w:val="24"/>
              </w:rPr>
            </w:pPr>
          </w:p>
          <w:p w14:paraId="7F18541A" w14:textId="77777777" w:rsidR="0031084B" w:rsidRPr="00DB5B0F" w:rsidRDefault="0031084B">
            <w:pPr>
              <w:rPr>
                <w:szCs w:val="24"/>
              </w:rPr>
            </w:pPr>
          </w:p>
          <w:p w14:paraId="635F5843" w14:textId="77777777" w:rsidR="0031084B" w:rsidRPr="00DB5B0F" w:rsidRDefault="0031084B">
            <w:pPr>
              <w:rPr>
                <w:szCs w:val="24"/>
              </w:rPr>
            </w:pPr>
          </w:p>
          <w:p w14:paraId="5BC9F50E" w14:textId="77777777" w:rsidR="0031084B" w:rsidRPr="00DB5B0F" w:rsidRDefault="0031084B">
            <w:pPr>
              <w:rPr>
                <w:szCs w:val="24"/>
              </w:rPr>
            </w:pPr>
          </w:p>
          <w:p w14:paraId="6DCAF772" w14:textId="77777777" w:rsidR="0031084B" w:rsidRPr="00DB5B0F" w:rsidRDefault="0031084B">
            <w:pPr>
              <w:rPr>
                <w:szCs w:val="24"/>
              </w:rPr>
            </w:pPr>
          </w:p>
          <w:p w14:paraId="1E83B6B2" w14:textId="77777777" w:rsidR="0031084B" w:rsidRPr="00DB5B0F" w:rsidRDefault="0031084B">
            <w:pPr>
              <w:rPr>
                <w:szCs w:val="24"/>
              </w:rPr>
            </w:pPr>
          </w:p>
          <w:p w14:paraId="3E047BE4" w14:textId="77777777" w:rsidR="0031084B" w:rsidRPr="00DB5B0F" w:rsidRDefault="0031084B">
            <w:pPr>
              <w:rPr>
                <w:szCs w:val="24"/>
              </w:rPr>
            </w:pPr>
          </w:p>
          <w:p w14:paraId="4D11C0A1" w14:textId="77777777" w:rsidR="0031084B" w:rsidRPr="00DB5B0F" w:rsidRDefault="0031084B">
            <w:pPr>
              <w:rPr>
                <w:szCs w:val="24"/>
              </w:rPr>
            </w:pPr>
          </w:p>
          <w:p w14:paraId="3D17C26C" w14:textId="77777777" w:rsidR="0031084B" w:rsidRPr="00DB5B0F" w:rsidRDefault="0031084B">
            <w:pPr>
              <w:rPr>
                <w:szCs w:val="24"/>
              </w:rPr>
            </w:pPr>
          </w:p>
          <w:p w14:paraId="538A6C38" w14:textId="77777777" w:rsidR="0031084B" w:rsidRPr="00DB5B0F" w:rsidRDefault="0031084B">
            <w:pPr>
              <w:rPr>
                <w:szCs w:val="24"/>
              </w:rPr>
            </w:pPr>
          </w:p>
          <w:p w14:paraId="00668906" w14:textId="77777777" w:rsidR="0031084B" w:rsidRPr="00DB5B0F" w:rsidRDefault="0031084B">
            <w:pPr>
              <w:rPr>
                <w:szCs w:val="24"/>
              </w:rPr>
            </w:pPr>
          </w:p>
          <w:p w14:paraId="78A35523" w14:textId="77777777" w:rsidR="0031084B" w:rsidRPr="00DB5B0F" w:rsidRDefault="0031084B">
            <w:pPr>
              <w:rPr>
                <w:szCs w:val="24"/>
              </w:rPr>
            </w:pPr>
          </w:p>
          <w:p w14:paraId="2D061521" w14:textId="77777777" w:rsidR="0031084B" w:rsidRPr="00DB5B0F" w:rsidRDefault="0031084B">
            <w:pPr>
              <w:rPr>
                <w:szCs w:val="24"/>
              </w:rPr>
            </w:pPr>
          </w:p>
          <w:p w14:paraId="5D656D20" w14:textId="77777777" w:rsidR="0031084B" w:rsidRPr="00DB5B0F" w:rsidRDefault="0031084B">
            <w:pPr>
              <w:rPr>
                <w:szCs w:val="24"/>
              </w:rPr>
            </w:pPr>
          </w:p>
          <w:p w14:paraId="1718522C" w14:textId="77777777" w:rsidR="0031084B" w:rsidRPr="00DB5B0F" w:rsidRDefault="0031084B">
            <w:pPr>
              <w:rPr>
                <w:szCs w:val="24"/>
              </w:rPr>
            </w:pPr>
          </w:p>
          <w:p w14:paraId="1B152AE4" w14:textId="77777777" w:rsidR="0031084B" w:rsidRPr="00DB5B0F" w:rsidRDefault="0031084B">
            <w:pPr>
              <w:rPr>
                <w:szCs w:val="24"/>
              </w:rPr>
            </w:pPr>
          </w:p>
          <w:p w14:paraId="161B3C8E" w14:textId="77777777" w:rsidR="0031084B" w:rsidRPr="00DB5B0F" w:rsidRDefault="0031084B">
            <w:pPr>
              <w:rPr>
                <w:szCs w:val="24"/>
              </w:rPr>
            </w:pPr>
          </w:p>
          <w:p w14:paraId="2DEED141" w14:textId="77777777" w:rsidR="0031084B" w:rsidRPr="00DB5B0F" w:rsidRDefault="0031084B">
            <w:pPr>
              <w:rPr>
                <w:szCs w:val="24"/>
              </w:rPr>
            </w:pPr>
          </w:p>
          <w:p w14:paraId="3DDE70E5" w14:textId="77777777" w:rsidR="0031084B" w:rsidRPr="00DB5B0F" w:rsidRDefault="0031084B">
            <w:pPr>
              <w:rPr>
                <w:szCs w:val="24"/>
              </w:rPr>
            </w:pPr>
          </w:p>
          <w:p w14:paraId="199DE992" w14:textId="77777777" w:rsidR="0031084B" w:rsidRPr="00DB5B0F" w:rsidRDefault="0031084B">
            <w:pPr>
              <w:rPr>
                <w:szCs w:val="24"/>
              </w:rPr>
            </w:pPr>
          </w:p>
          <w:p w14:paraId="5A163A7D" w14:textId="77777777" w:rsidR="0031084B" w:rsidRPr="00DB5B0F" w:rsidRDefault="0031084B">
            <w:pPr>
              <w:rPr>
                <w:szCs w:val="24"/>
              </w:rPr>
            </w:pPr>
          </w:p>
          <w:p w14:paraId="21CEACF2" w14:textId="77777777" w:rsidR="0031084B" w:rsidRPr="00DB5B0F" w:rsidRDefault="0031084B">
            <w:pPr>
              <w:rPr>
                <w:szCs w:val="24"/>
              </w:rPr>
            </w:pPr>
          </w:p>
          <w:p w14:paraId="10CD8A19" w14:textId="77777777" w:rsidR="0031084B" w:rsidRPr="00DB5B0F" w:rsidRDefault="0031084B">
            <w:pPr>
              <w:rPr>
                <w:szCs w:val="24"/>
              </w:rPr>
            </w:pPr>
          </w:p>
          <w:p w14:paraId="38378DD1" w14:textId="77777777" w:rsidR="0031084B" w:rsidRPr="00DB5B0F" w:rsidRDefault="0031084B">
            <w:pPr>
              <w:rPr>
                <w:szCs w:val="24"/>
              </w:rPr>
            </w:pPr>
          </w:p>
          <w:p w14:paraId="46484F43" w14:textId="77777777" w:rsidR="0031084B" w:rsidRPr="00DB5B0F" w:rsidRDefault="0031084B">
            <w:pPr>
              <w:rPr>
                <w:szCs w:val="24"/>
              </w:rPr>
            </w:pPr>
          </w:p>
          <w:p w14:paraId="5F1589FD" w14:textId="77777777" w:rsidR="0031084B" w:rsidRPr="00DB5B0F" w:rsidRDefault="0031084B">
            <w:pPr>
              <w:rPr>
                <w:szCs w:val="24"/>
              </w:rPr>
            </w:pPr>
          </w:p>
          <w:p w14:paraId="585BA825" w14:textId="77777777" w:rsidR="0031084B" w:rsidRPr="00DB5B0F" w:rsidRDefault="0031084B">
            <w:pPr>
              <w:rPr>
                <w:szCs w:val="24"/>
              </w:rPr>
            </w:pPr>
          </w:p>
          <w:p w14:paraId="4F4E693C" w14:textId="77777777" w:rsidR="0031084B" w:rsidRPr="00DB5B0F" w:rsidRDefault="0031084B">
            <w:pPr>
              <w:rPr>
                <w:szCs w:val="24"/>
              </w:rPr>
            </w:pPr>
          </w:p>
          <w:p w14:paraId="0E27FBD1" w14:textId="77777777" w:rsidR="0031084B" w:rsidRPr="00DB5B0F" w:rsidRDefault="0031084B">
            <w:pPr>
              <w:rPr>
                <w:szCs w:val="24"/>
              </w:rPr>
            </w:pPr>
          </w:p>
          <w:p w14:paraId="2EF42C50" w14:textId="77777777" w:rsidR="0031084B" w:rsidRPr="00DB5B0F" w:rsidRDefault="0031084B">
            <w:pPr>
              <w:rPr>
                <w:szCs w:val="24"/>
              </w:rPr>
            </w:pPr>
          </w:p>
          <w:p w14:paraId="6854B30E" w14:textId="77777777" w:rsidR="0031084B" w:rsidRPr="00DB5B0F" w:rsidRDefault="0031084B">
            <w:pPr>
              <w:rPr>
                <w:szCs w:val="24"/>
              </w:rPr>
            </w:pPr>
          </w:p>
          <w:p w14:paraId="1466108E" w14:textId="77777777" w:rsidR="0031084B" w:rsidRPr="00DB5B0F" w:rsidRDefault="0031084B">
            <w:pPr>
              <w:rPr>
                <w:szCs w:val="24"/>
              </w:rPr>
            </w:pPr>
          </w:p>
          <w:p w14:paraId="2A95E3B7" w14:textId="77777777" w:rsidR="0031084B" w:rsidRPr="00DB5B0F" w:rsidRDefault="0031084B">
            <w:pPr>
              <w:rPr>
                <w:szCs w:val="24"/>
              </w:rPr>
            </w:pPr>
          </w:p>
          <w:p w14:paraId="534DABEF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E276" w14:textId="77777777" w:rsidR="0031084B" w:rsidRPr="00DB5B0F" w:rsidRDefault="0031084B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3</w:t>
            </w:r>
            <w:r w:rsidR="00C84A2F">
              <w:rPr>
                <w:szCs w:val="24"/>
              </w:rPr>
              <w:t>6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C5A0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Razvijanje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za edukaciju subjekata nad kojima DIP provodi nadzor financiranja političkih aktivnosti objavljeni</w:t>
            </w:r>
            <w:r w:rsidR="00072757" w:rsidRPr="00DB5B0F">
              <w:rPr>
                <w:szCs w:val="24"/>
              </w:rPr>
              <w:t>h</w:t>
            </w:r>
            <w:r w:rsidRPr="00DB5B0F">
              <w:rPr>
                <w:szCs w:val="24"/>
              </w:rPr>
              <w:t xml:space="preserve"> na mrežnim </w:t>
            </w:r>
            <w:r w:rsidR="00072757" w:rsidRPr="00DB5B0F">
              <w:rPr>
                <w:szCs w:val="24"/>
              </w:rPr>
              <w:t>stranicama</w:t>
            </w:r>
          </w:p>
          <w:p w14:paraId="18074F2A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F09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DIP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CF9F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0192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CC9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718D778C" w14:textId="77777777" w:rsidR="0031084B" w:rsidRPr="00DB5B0F" w:rsidRDefault="0031084B">
            <w:pPr>
              <w:rPr>
                <w:szCs w:val="24"/>
              </w:rPr>
            </w:pPr>
          </w:p>
          <w:p w14:paraId="5B3031DD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CCD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Razvijen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  <w:r w:rsidRPr="00DB5B0F">
              <w:rPr>
                <w:szCs w:val="24"/>
              </w:rPr>
              <w:t xml:space="preserve"> </w:t>
            </w:r>
          </w:p>
          <w:p w14:paraId="0D24856F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  <w:r w:rsidRPr="00DB5B0F">
              <w:rPr>
                <w:szCs w:val="24"/>
              </w:rPr>
              <w:t xml:space="preserve"> objavljen na mrežnim stranicama DIP-a 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FA873" w14:textId="77777777" w:rsidR="0031084B" w:rsidRPr="00DB5B0F" w:rsidRDefault="00C86F05">
            <w:pPr>
              <w:rPr>
                <w:szCs w:val="24"/>
              </w:rPr>
            </w:pPr>
            <w:r w:rsidRPr="00DB5B0F">
              <w:rPr>
                <w:szCs w:val="24"/>
              </w:rPr>
              <w:t>Razvijen</w:t>
            </w:r>
            <w:r w:rsidR="005C433A" w:rsidRPr="00DB5B0F">
              <w:rPr>
                <w:szCs w:val="24"/>
              </w:rPr>
              <w:t xml:space="preserve">a 4 edukativna sadržaja </w:t>
            </w:r>
            <w:r w:rsidR="00AE3BF5" w:rsidRPr="00DB5B0F">
              <w:rPr>
                <w:szCs w:val="24"/>
              </w:rPr>
              <w:t xml:space="preserve">u području financiranja političkih aktivnosti, </w:t>
            </w:r>
            <w:r w:rsidR="006F2F8D" w:rsidRPr="00DB5B0F">
              <w:rPr>
                <w:szCs w:val="24"/>
              </w:rPr>
              <w:t xml:space="preserve">u </w:t>
            </w:r>
            <w:r w:rsidR="00AE3BF5" w:rsidRPr="00DB5B0F">
              <w:rPr>
                <w:szCs w:val="24"/>
              </w:rPr>
              <w:t>nadzoru financiranja izborne promidžbe</w:t>
            </w:r>
            <w:r w:rsidRPr="00DB5B0F">
              <w:rPr>
                <w:szCs w:val="24"/>
              </w:rPr>
              <w:t xml:space="preserve"> </w:t>
            </w:r>
            <w:r w:rsidR="00AE3BF5" w:rsidRPr="00DB5B0F">
              <w:rPr>
                <w:szCs w:val="24"/>
              </w:rPr>
              <w:t xml:space="preserve">na izborima članova u Europski parlament, </w:t>
            </w:r>
            <w:r w:rsidR="006F2F8D" w:rsidRPr="00DB5B0F">
              <w:rPr>
                <w:szCs w:val="24"/>
              </w:rPr>
              <w:t xml:space="preserve">u </w:t>
            </w:r>
            <w:r w:rsidR="00AE3BF5" w:rsidRPr="00DB5B0F">
              <w:rPr>
                <w:szCs w:val="24"/>
              </w:rPr>
              <w:t xml:space="preserve">nadzoru financiranja izborne promidžbe na izborima zastupnika u Hrvatski sabor, </w:t>
            </w:r>
            <w:r w:rsidR="006F2F8D" w:rsidRPr="00DB5B0F">
              <w:rPr>
                <w:szCs w:val="24"/>
              </w:rPr>
              <w:t xml:space="preserve">te </w:t>
            </w:r>
            <w:r w:rsidR="00AE3BF5" w:rsidRPr="00DB5B0F">
              <w:rPr>
                <w:szCs w:val="24"/>
              </w:rPr>
              <w:t xml:space="preserve">u nadzoru financiranja izborne promidžbe na izborima za predsjednika </w:t>
            </w:r>
            <w:r w:rsidR="00D10300" w:rsidRPr="00DB5B0F">
              <w:rPr>
                <w:szCs w:val="24"/>
              </w:rPr>
              <w:t>Republike Hrvatske</w:t>
            </w:r>
          </w:p>
          <w:p w14:paraId="528E154C" w14:textId="77777777" w:rsidR="0031084B" w:rsidRPr="00DB5B0F" w:rsidRDefault="0031084B">
            <w:pPr>
              <w:rPr>
                <w:szCs w:val="24"/>
              </w:rPr>
            </w:pPr>
          </w:p>
          <w:p w14:paraId="2FD3F66D" w14:textId="77777777" w:rsidR="0031084B" w:rsidRPr="00DB5B0F" w:rsidRDefault="0031084B">
            <w:pPr>
              <w:rPr>
                <w:szCs w:val="24"/>
              </w:rPr>
            </w:pPr>
          </w:p>
          <w:p w14:paraId="71A18A10" w14:textId="77777777" w:rsidR="0031084B" w:rsidRPr="00DB5B0F" w:rsidRDefault="0031084B">
            <w:pPr>
              <w:rPr>
                <w:szCs w:val="24"/>
              </w:rPr>
            </w:pPr>
          </w:p>
          <w:p w14:paraId="5D3A792D" w14:textId="77777777" w:rsidR="0031084B" w:rsidRPr="00DB5B0F" w:rsidRDefault="0031084B">
            <w:pPr>
              <w:rPr>
                <w:szCs w:val="24"/>
              </w:rPr>
            </w:pPr>
          </w:p>
          <w:p w14:paraId="2747ACCF" w14:textId="77777777" w:rsidR="0031084B" w:rsidRPr="00DB5B0F" w:rsidRDefault="0031084B">
            <w:pPr>
              <w:rPr>
                <w:szCs w:val="24"/>
              </w:rPr>
            </w:pPr>
          </w:p>
          <w:p w14:paraId="03BD458A" w14:textId="77777777" w:rsidR="0031084B" w:rsidRPr="00DB5B0F" w:rsidRDefault="0031084B">
            <w:pPr>
              <w:rPr>
                <w:szCs w:val="24"/>
              </w:rPr>
            </w:pPr>
          </w:p>
          <w:p w14:paraId="0F21656D" w14:textId="77777777" w:rsidR="0031084B" w:rsidRPr="00DB5B0F" w:rsidRDefault="0031084B">
            <w:pPr>
              <w:rPr>
                <w:szCs w:val="24"/>
              </w:rPr>
            </w:pPr>
          </w:p>
          <w:p w14:paraId="0F3CB31C" w14:textId="77777777" w:rsidR="0031084B" w:rsidRPr="00DB5B0F" w:rsidRDefault="0031084B">
            <w:pPr>
              <w:rPr>
                <w:szCs w:val="24"/>
              </w:rPr>
            </w:pPr>
          </w:p>
          <w:p w14:paraId="26AFE89A" w14:textId="77777777" w:rsidR="0031084B" w:rsidRPr="00DB5B0F" w:rsidRDefault="0031084B">
            <w:pPr>
              <w:rPr>
                <w:szCs w:val="24"/>
              </w:rPr>
            </w:pPr>
          </w:p>
          <w:p w14:paraId="457B34F6" w14:textId="77777777" w:rsidR="0031084B" w:rsidRPr="00DB5B0F" w:rsidRDefault="0031084B">
            <w:pPr>
              <w:rPr>
                <w:szCs w:val="24"/>
              </w:rPr>
            </w:pPr>
          </w:p>
          <w:p w14:paraId="22AB931E" w14:textId="77777777" w:rsidR="0031084B" w:rsidRPr="00DB5B0F" w:rsidRDefault="0031084B">
            <w:pPr>
              <w:rPr>
                <w:szCs w:val="24"/>
              </w:rPr>
            </w:pPr>
          </w:p>
          <w:p w14:paraId="2B379FE5" w14:textId="77777777" w:rsidR="0031084B" w:rsidRPr="00DB5B0F" w:rsidRDefault="0031084B">
            <w:pPr>
              <w:rPr>
                <w:szCs w:val="24"/>
              </w:rPr>
            </w:pPr>
          </w:p>
          <w:p w14:paraId="0FFDDE4C" w14:textId="77777777" w:rsidR="0031084B" w:rsidRPr="00DB5B0F" w:rsidRDefault="0031084B">
            <w:pPr>
              <w:rPr>
                <w:szCs w:val="24"/>
              </w:rPr>
            </w:pPr>
          </w:p>
          <w:p w14:paraId="1945D5BD" w14:textId="77777777" w:rsidR="0031084B" w:rsidRPr="00DB5B0F" w:rsidRDefault="0031084B">
            <w:pPr>
              <w:rPr>
                <w:szCs w:val="24"/>
              </w:rPr>
            </w:pPr>
          </w:p>
          <w:p w14:paraId="27257C1E" w14:textId="77777777" w:rsidR="0031084B" w:rsidRPr="00DB5B0F" w:rsidRDefault="0031084B">
            <w:pPr>
              <w:rPr>
                <w:szCs w:val="24"/>
              </w:rPr>
            </w:pPr>
          </w:p>
          <w:p w14:paraId="6417572C" w14:textId="77777777" w:rsidR="0031084B" w:rsidRPr="00DB5B0F" w:rsidRDefault="0031084B">
            <w:pPr>
              <w:rPr>
                <w:szCs w:val="24"/>
              </w:rPr>
            </w:pPr>
          </w:p>
          <w:p w14:paraId="6E782FBD" w14:textId="77777777" w:rsidR="0031084B" w:rsidRPr="00DB5B0F" w:rsidRDefault="0031084B">
            <w:pPr>
              <w:rPr>
                <w:szCs w:val="24"/>
              </w:rPr>
            </w:pPr>
          </w:p>
          <w:p w14:paraId="13CC5010" w14:textId="77777777" w:rsidR="0031084B" w:rsidRPr="00DB5B0F" w:rsidRDefault="0031084B">
            <w:pPr>
              <w:rPr>
                <w:szCs w:val="24"/>
              </w:rPr>
            </w:pPr>
          </w:p>
          <w:p w14:paraId="20282698" w14:textId="77777777" w:rsidR="0031084B" w:rsidRPr="00DB5B0F" w:rsidRDefault="0031084B">
            <w:pPr>
              <w:rPr>
                <w:szCs w:val="24"/>
              </w:rPr>
            </w:pPr>
          </w:p>
          <w:p w14:paraId="3F5D5236" w14:textId="77777777" w:rsidR="0031084B" w:rsidRPr="00DB5B0F" w:rsidRDefault="0031084B">
            <w:pPr>
              <w:rPr>
                <w:szCs w:val="24"/>
              </w:rPr>
            </w:pPr>
          </w:p>
          <w:p w14:paraId="7A27B5E9" w14:textId="77777777" w:rsidR="0031084B" w:rsidRPr="00DB5B0F" w:rsidRDefault="0031084B">
            <w:pPr>
              <w:rPr>
                <w:szCs w:val="24"/>
              </w:rPr>
            </w:pPr>
          </w:p>
          <w:p w14:paraId="607A92BF" w14:textId="77777777" w:rsidR="0031084B" w:rsidRPr="00DB5B0F" w:rsidRDefault="0031084B">
            <w:pPr>
              <w:rPr>
                <w:szCs w:val="24"/>
              </w:rPr>
            </w:pPr>
          </w:p>
          <w:p w14:paraId="595C80D4" w14:textId="77777777" w:rsidR="0031084B" w:rsidRPr="00DB5B0F" w:rsidRDefault="0031084B">
            <w:pPr>
              <w:rPr>
                <w:szCs w:val="24"/>
              </w:rPr>
            </w:pPr>
          </w:p>
          <w:p w14:paraId="4CC71DE1" w14:textId="77777777" w:rsidR="0031084B" w:rsidRPr="00DB5B0F" w:rsidRDefault="0031084B">
            <w:pPr>
              <w:rPr>
                <w:szCs w:val="24"/>
              </w:rPr>
            </w:pPr>
          </w:p>
          <w:p w14:paraId="0DD22AEA" w14:textId="77777777" w:rsidR="0031084B" w:rsidRPr="00DB5B0F" w:rsidRDefault="0031084B">
            <w:pPr>
              <w:rPr>
                <w:szCs w:val="24"/>
              </w:rPr>
            </w:pPr>
          </w:p>
          <w:p w14:paraId="52C5153E" w14:textId="77777777" w:rsidR="0031084B" w:rsidRPr="00DB5B0F" w:rsidRDefault="0031084B">
            <w:pPr>
              <w:rPr>
                <w:szCs w:val="24"/>
              </w:rPr>
            </w:pPr>
          </w:p>
          <w:p w14:paraId="6DCCDB3D" w14:textId="77777777" w:rsidR="0031084B" w:rsidRPr="00DB5B0F" w:rsidRDefault="0031084B">
            <w:pPr>
              <w:rPr>
                <w:szCs w:val="24"/>
              </w:rPr>
            </w:pPr>
          </w:p>
          <w:p w14:paraId="6703ACB1" w14:textId="77777777" w:rsidR="0031084B" w:rsidRPr="00DB5B0F" w:rsidRDefault="0031084B">
            <w:pPr>
              <w:rPr>
                <w:szCs w:val="24"/>
              </w:rPr>
            </w:pPr>
          </w:p>
          <w:p w14:paraId="1304F41F" w14:textId="77777777" w:rsidR="0031084B" w:rsidRPr="00DB5B0F" w:rsidRDefault="0031084B">
            <w:pPr>
              <w:rPr>
                <w:szCs w:val="24"/>
              </w:rPr>
            </w:pPr>
          </w:p>
          <w:p w14:paraId="4015F95E" w14:textId="77777777" w:rsidR="0031084B" w:rsidRPr="00DB5B0F" w:rsidRDefault="0031084B">
            <w:pPr>
              <w:rPr>
                <w:szCs w:val="24"/>
              </w:rPr>
            </w:pPr>
          </w:p>
          <w:p w14:paraId="260C5627" w14:textId="77777777" w:rsidR="0031084B" w:rsidRPr="00DB5B0F" w:rsidRDefault="0031084B">
            <w:pPr>
              <w:rPr>
                <w:szCs w:val="24"/>
              </w:rPr>
            </w:pPr>
          </w:p>
          <w:p w14:paraId="4251E930" w14:textId="77777777" w:rsidR="0031084B" w:rsidRPr="00DB5B0F" w:rsidRDefault="0031084B">
            <w:pPr>
              <w:rPr>
                <w:szCs w:val="24"/>
              </w:rPr>
            </w:pPr>
          </w:p>
          <w:p w14:paraId="5B6BBA2A" w14:textId="77777777" w:rsidR="0031084B" w:rsidRPr="00DB5B0F" w:rsidRDefault="0031084B">
            <w:pPr>
              <w:rPr>
                <w:szCs w:val="24"/>
              </w:rPr>
            </w:pPr>
          </w:p>
          <w:p w14:paraId="4ED1D465" w14:textId="77777777" w:rsidR="0031084B" w:rsidRPr="00DB5B0F" w:rsidRDefault="0031084B">
            <w:pPr>
              <w:rPr>
                <w:szCs w:val="24"/>
              </w:rPr>
            </w:pPr>
          </w:p>
          <w:p w14:paraId="62CDF930" w14:textId="77777777" w:rsidR="0031084B" w:rsidRPr="00DB5B0F" w:rsidRDefault="0031084B">
            <w:pPr>
              <w:rPr>
                <w:szCs w:val="24"/>
              </w:rPr>
            </w:pPr>
          </w:p>
          <w:p w14:paraId="12DD7FC1" w14:textId="77777777" w:rsidR="0031084B" w:rsidRPr="00DB5B0F" w:rsidRDefault="0031084B">
            <w:pPr>
              <w:rPr>
                <w:szCs w:val="24"/>
              </w:rPr>
            </w:pPr>
          </w:p>
          <w:p w14:paraId="567AD65E" w14:textId="77777777" w:rsidR="0031084B" w:rsidRPr="00DB5B0F" w:rsidRDefault="0031084B">
            <w:pPr>
              <w:rPr>
                <w:szCs w:val="24"/>
              </w:rPr>
            </w:pPr>
          </w:p>
          <w:p w14:paraId="417ECA63" w14:textId="77777777" w:rsidR="0031084B" w:rsidRPr="00DB5B0F" w:rsidRDefault="0031084B">
            <w:pPr>
              <w:rPr>
                <w:szCs w:val="24"/>
              </w:rPr>
            </w:pPr>
          </w:p>
          <w:p w14:paraId="38270391" w14:textId="77777777" w:rsidR="0031084B" w:rsidRPr="00DB5B0F" w:rsidRDefault="0031084B">
            <w:pPr>
              <w:rPr>
                <w:szCs w:val="24"/>
              </w:rPr>
            </w:pPr>
          </w:p>
        </w:tc>
      </w:tr>
      <w:tr w:rsidR="00DB5B0F" w:rsidRPr="00DB5B0F" w14:paraId="2E7C742D" w14:textId="77777777" w:rsidTr="009D522B">
        <w:trPr>
          <w:gridAfter w:val="1"/>
          <w:wAfter w:w="26" w:type="dxa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0664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FE19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E1C5" w14:textId="77777777" w:rsidR="0031084B" w:rsidRPr="00DB5B0F" w:rsidRDefault="0031084B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t>3</w:t>
            </w:r>
            <w:r w:rsidR="00C84A2F">
              <w:rPr>
                <w:szCs w:val="24"/>
              </w:rPr>
              <w:t>7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107E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Razvijanje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za edukaciju subjekata nad kojima DIP provodi nadzor financiranja izborne promidžbe na izborima članova u Europski parlament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8803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DIP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DDEA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98B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I. kvartal 2024.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3AD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1350E6F2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9640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Razvijen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</w:p>
          <w:p w14:paraId="4168E1E7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  <w:r w:rsidRPr="00DB5B0F">
              <w:rPr>
                <w:szCs w:val="24"/>
              </w:rPr>
              <w:t xml:space="preserve"> objavljen na mrežnim stranicama DIP-a 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2DC9" w14:textId="77777777" w:rsidR="0031084B" w:rsidRPr="00DB5B0F" w:rsidRDefault="0031084B">
            <w:pPr>
              <w:rPr>
                <w:szCs w:val="24"/>
              </w:rPr>
            </w:pPr>
          </w:p>
        </w:tc>
      </w:tr>
      <w:tr w:rsidR="00DB5B0F" w:rsidRPr="00DB5B0F" w14:paraId="311A8E75" w14:textId="77777777" w:rsidTr="009D522B">
        <w:trPr>
          <w:gridAfter w:val="1"/>
          <w:wAfter w:w="26" w:type="dxa"/>
          <w:jc w:val="center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1BB6F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09067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9BA7" w14:textId="77777777" w:rsidR="0031084B" w:rsidRPr="00DB5B0F" w:rsidRDefault="0031084B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t>3</w:t>
            </w:r>
            <w:r w:rsidR="00C84A2F">
              <w:rPr>
                <w:szCs w:val="24"/>
              </w:rPr>
              <w:t>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4683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Razvijanje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za edukaciju </w:t>
            </w:r>
            <w:r w:rsidRPr="00DB5B0F">
              <w:rPr>
                <w:szCs w:val="24"/>
              </w:rPr>
              <w:lastRenderedPageBreak/>
              <w:t xml:space="preserve">subjekata nad kojima DIP provodi nadzor financiranja izborne promidžbe na izborima zastupnika u Hrvatski sabor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858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DIP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901F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BB2B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I. kvartal 2024.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C85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  <w:p w14:paraId="63BB535F" w14:textId="77777777" w:rsidR="0031084B" w:rsidRPr="00DB5B0F" w:rsidRDefault="0031084B">
            <w:pPr>
              <w:rPr>
                <w:szCs w:val="24"/>
              </w:rPr>
            </w:pPr>
          </w:p>
          <w:p w14:paraId="247A412D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10C7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Razvijen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</w:p>
          <w:p w14:paraId="394742F6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  <w:r w:rsidRPr="00DB5B0F">
              <w:rPr>
                <w:szCs w:val="24"/>
              </w:rPr>
              <w:t xml:space="preserve"> objavljen na mrežnim stranicama DIP-a 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0B8B2" w14:textId="77777777" w:rsidR="0031084B" w:rsidRPr="00DB5B0F" w:rsidRDefault="0031084B">
            <w:pPr>
              <w:rPr>
                <w:szCs w:val="24"/>
              </w:rPr>
            </w:pPr>
          </w:p>
        </w:tc>
      </w:tr>
      <w:tr w:rsidR="00DB5B0F" w:rsidRPr="00DB5B0F" w14:paraId="216CE80B" w14:textId="77777777" w:rsidTr="009D522B">
        <w:trPr>
          <w:gridAfter w:val="1"/>
          <w:wAfter w:w="26" w:type="dxa"/>
          <w:jc w:val="center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9D7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70F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7C9" w14:textId="77777777" w:rsidR="0031084B" w:rsidRPr="00DB5B0F" w:rsidRDefault="00C84A2F" w:rsidP="000727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31084B" w:rsidRPr="00DB5B0F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1961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Razvijanje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za edukaciju subjekata nad kojima DIP provodi nadzor financiranja izborne promidžbe na izborima za predsjednika R</w:t>
            </w:r>
            <w:r w:rsidR="0025090A">
              <w:rPr>
                <w:szCs w:val="24"/>
              </w:rPr>
              <w:t xml:space="preserve">epublike </w:t>
            </w:r>
            <w:r w:rsidRPr="00DB5B0F">
              <w:rPr>
                <w:szCs w:val="24"/>
              </w:rPr>
              <w:t>H</w:t>
            </w:r>
            <w:r w:rsidR="0025090A">
              <w:rPr>
                <w:szCs w:val="24"/>
              </w:rPr>
              <w:t>rvatske</w:t>
            </w:r>
            <w:r w:rsidRPr="00DB5B0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49ED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DIP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CF9B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443A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384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Nisu potrebna dodatna sredstva</w:t>
            </w:r>
          </w:p>
          <w:p w14:paraId="2BC655FA" w14:textId="77777777" w:rsidR="0031084B" w:rsidRPr="00DB5B0F" w:rsidRDefault="0031084B">
            <w:pPr>
              <w:rPr>
                <w:szCs w:val="24"/>
              </w:rPr>
            </w:pPr>
          </w:p>
          <w:p w14:paraId="72DD1795" w14:textId="77777777" w:rsidR="0031084B" w:rsidRPr="00DB5B0F" w:rsidRDefault="0031084B">
            <w:pPr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9F13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Razvijen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  <w:r w:rsidRPr="00DB5B0F">
              <w:rPr>
                <w:szCs w:val="24"/>
              </w:rPr>
              <w:t xml:space="preserve">  </w:t>
            </w:r>
          </w:p>
          <w:p w14:paraId="45895DC4" w14:textId="77777777" w:rsidR="0031084B" w:rsidRPr="00DB5B0F" w:rsidRDefault="0031084B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 </w:t>
            </w:r>
            <w:proofErr w:type="spellStart"/>
            <w:r w:rsidRPr="00DB5B0F">
              <w:rPr>
                <w:szCs w:val="24"/>
              </w:rPr>
              <w:t>Webinar</w:t>
            </w:r>
            <w:proofErr w:type="spellEnd"/>
            <w:r w:rsidRPr="00DB5B0F">
              <w:rPr>
                <w:szCs w:val="24"/>
              </w:rPr>
              <w:t xml:space="preserve"> objavljen na mrežnim stranicama DIP-a 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514" w14:textId="77777777" w:rsidR="0031084B" w:rsidRPr="00DB5B0F" w:rsidRDefault="0031084B">
            <w:pPr>
              <w:rPr>
                <w:szCs w:val="24"/>
              </w:rPr>
            </w:pPr>
          </w:p>
        </w:tc>
      </w:tr>
      <w:tr w:rsidR="00DB5B0F" w:rsidRPr="00DB5B0F" w14:paraId="5FAFB65F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A0EB76C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19FAABC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65DBD7" w14:textId="77777777" w:rsidR="009D522B" w:rsidRPr="00DB5B0F" w:rsidRDefault="009D522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1AB4FE02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2F450AC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1C7C17C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567436" w14:textId="77777777" w:rsidR="009D522B" w:rsidRPr="00DB5B0F" w:rsidRDefault="009D522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104593CD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8143A8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60D4EF5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9AFF6B" w14:textId="77777777" w:rsidR="009D522B" w:rsidRPr="00DB5B0F" w:rsidRDefault="009D522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45586047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08D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3CA48A17" w14:textId="77777777" w:rsidR="009D522B" w:rsidRPr="00DB5B0F" w:rsidRDefault="009D522B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82B" w14:textId="77777777" w:rsidR="009D522B" w:rsidRPr="00DB5B0F" w:rsidRDefault="009D522B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650D2BDB" w14:textId="77777777" w:rsidR="009D522B" w:rsidRPr="00DB5B0F" w:rsidRDefault="009D522B" w:rsidP="0003404A">
            <w:pPr>
              <w:rPr>
                <w:b/>
                <w:szCs w:val="24"/>
              </w:rPr>
            </w:pPr>
          </w:p>
        </w:tc>
      </w:tr>
    </w:tbl>
    <w:p w14:paraId="6A7256F6" w14:textId="77777777" w:rsidR="007E7A4D" w:rsidRPr="00DB5B0F" w:rsidRDefault="007E7A4D" w:rsidP="00284754">
      <w:pPr>
        <w:rPr>
          <w:b/>
          <w:szCs w:val="24"/>
        </w:rPr>
      </w:pPr>
    </w:p>
    <w:p w14:paraId="3F7F0D09" w14:textId="77777777" w:rsidR="009D7ECE" w:rsidRPr="00DB5B0F" w:rsidRDefault="009D7ECE" w:rsidP="00284754">
      <w:pPr>
        <w:rPr>
          <w:szCs w:val="24"/>
        </w:rPr>
      </w:pPr>
      <w:r w:rsidRPr="00DB5B0F">
        <w:rPr>
          <w:b/>
          <w:szCs w:val="24"/>
        </w:rPr>
        <w:t xml:space="preserve">Pravosuđe </w:t>
      </w:r>
    </w:p>
    <w:p w14:paraId="0823DACE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270"/>
        <w:gridCol w:w="665"/>
        <w:gridCol w:w="1919"/>
        <w:gridCol w:w="1132"/>
        <w:gridCol w:w="1414"/>
        <w:gridCol w:w="1391"/>
        <w:gridCol w:w="24"/>
        <w:gridCol w:w="1412"/>
        <w:gridCol w:w="1696"/>
        <w:gridCol w:w="2112"/>
      </w:tblGrid>
      <w:tr w:rsidR="00DB5B0F" w:rsidRPr="00DB5B0F" w14:paraId="7A1C23B5" w14:textId="77777777" w:rsidTr="0025090A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DB7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E1D" w14:textId="77777777" w:rsidR="002D6E75" w:rsidRPr="00DB5B0F" w:rsidRDefault="002D6E75" w:rsidP="0006687F">
            <w:pPr>
              <w:jc w:val="center"/>
              <w:rPr>
                <w:b/>
                <w:szCs w:val="24"/>
              </w:rPr>
            </w:pPr>
          </w:p>
          <w:p w14:paraId="008E5950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F64" w14:textId="77777777" w:rsidR="0006687F" w:rsidRPr="00DB5B0F" w:rsidRDefault="0006687F" w:rsidP="00072757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9B6A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E8BC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22C0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1145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4D1F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BED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E886" w14:textId="77777777" w:rsidR="0006687F" w:rsidRPr="00DB5B0F" w:rsidRDefault="0006687F" w:rsidP="0006687F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E8195BD" w14:textId="77777777" w:rsidTr="0003404A">
        <w:trPr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DE73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4.1.16. Jačanje kapaciteta vezano za komunikaciju pravosudnih dužnosnika i službenika s javnošću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CB9D2" w14:textId="77777777" w:rsidR="0006687F" w:rsidRPr="00DB5B0F" w:rsidRDefault="005A7A1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Svrha mjere</w:t>
            </w:r>
            <w:r w:rsidR="002D6E75" w:rsidRPr="00DB5B0F">
              <w:rPr>
                <w:szCs w:val="24"/>
              </w:rPr>
              <w:t xml:space="preserve"> je dodatno unaprjeđivati komunikaciju pravosudnih tijela prema javnosti uključujući izradu smjernica za komuniciranje pravosuđa s javnošću te provedbu s tim </w:t>
            </w:r>
            <w:r w:rsidR="002D6E75" w:rsidRPr="00DB5B0F">
              <w:rPr>
                <w:szCs w:val="24"/>
              </w:rPr>
              <w:lastRenderedPageBreak/>
              <w:t>povezanih programa edukacije za pravosudne dužnosnike i službenike.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712D" w14:textId="77777777" w:rsidR="0006687F" w:rsidRPr="00DB5B0F" w:rsidRDefault="0006687F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4</w:t>
            </w:r>
            <w:r w:rsidR="00C84A2F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948E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Izrada smjernica za komunikaciju pravosuđa s javnošću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D0D1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VSRH, PA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DBD6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DORH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6899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II. kvartal  2023.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6D7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rFonts w:eastAsia="Calibri"/>
                <w:szCs w:val="24"/>
              </w:rPr>
              <w:t>Nisu potrebna dodatna sredstva</w:t>
            </w:r>
            <w:r w:rsidRPr="00DB5B0F">
              <w:rPr>
                <w:szCs w:val="24"/>
              </w:rPr>
              <w:t xml:space="preserve"> </w:t>
            </w:r>
          </w:p>
          <w:p w14:paraId="778F871A" w14:textId="77777777" w:rsidR="0006687F" w:rsidRPr="00DB5B0F" w:rsidRDefault="0006687F" w:rsidP="0006687F">
            <w:pPr>
              <w:rPr>
                <w:szCs w:val="24"/>
              </w:rPr>
            </w:pPr>
          </w:p>
          <w:p w14:paraId="583ED7D8" w14:textId="77777777" w:rsidR="0006687F" w:rsidRPr="00DB5B0F" w:rsidRDefault="0006687F" w:rsidP="0006687F">
            <w:pPr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CC8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Izrađene smjernice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92366" w14:textId="77777777" w:rsidR="00AD1D2E" w:rsidRPr="00DB5B0F" w:rsidRDefault="00AD1D2E" w:rsidP="00AF353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Ojačani kapaciteti </w:t>
            </w:r>
            <w:r w:rsidR="00A0791C" w:rsidRPr="00DB5B0F">
              <w:rPr>
                <w:szCs w:val="24"/>
              </w:rPr>
              <w:t>pravosudnih</w:t>
            </w:r>
            <w:r w:rsidRPr="00DB5B0F">
              <w:rPr>
                <w:szCs w:val="24"/>
              </w:rPr>
              <w:t xml:space="preserve"> dužnosnika i službenika za komunikaciju s javnošću kroz </w:t>
            </w:r>
            <w:r w:rsidR="0025090A">
              <w:rPr>
                <w:szCs w:val="24"/>
              </w:rPr>
              <w:t>definiranje smjernica</w:t>
            </w:r>
          </w:p>
          <w:p w14:paraId="188FEBE1" w14:textId="77777777" w:rsidR="00AF3539" w:rsidRPr="00DB5B0F" w:rsidRDefault="00AF3539" w:rsidP="00AF3539">
            <w:pPr>
              <w:rPr>
                <w:szCs w:val="24"/>
              </w:rPr>
            </w:pPr>
            <w:r w:rsidRPr="00DB5B0F">
              <w:rPr>
                <w:szCs w:val="24"/>
              </w:rPr>
              <w:t>za komuniciranje pravosuđa s javnošću</w:t>
            </w:r>
            <w:r w:rsidR="00A0791C" w:rsidRPr="00DB5B0F">
              <w:rPr>
                <w:szCs w:val="24"/>
              </w:rPr>
              <w:t xml:space="preserve"> te </w:t>
            </w:r>
            <w:r w:rsidR="00A0791C" w:rsidRPr="00DB5B0F">
              <w:rPr>
                <w:szCs w:val="24"/>
              </w:rPr>
              <w:lastRenderedPageBreak/>
              <w:t>provedene s tim povezane edukacije</w:t>
            </w:r>
          </w:p>
          <w:p w14:paraId="6458D8D3" w14:textId="77777777" w:rsidR="00AF3539" w:rsidRPr="00DB5B0F" w:rsidRDefault="00AF3539" w:rsidP="00AF3539">
            <w:pPr>
              <w:rPr>
                <w:szCs w:val="24"/>
              </w:rPr>
            </w:pPr>
          </w:p>
          <w:p w14:paraId="3F82F86F" w14:textId="77777777" w:rsidR="0006687F" w:rsidRPr="00DB5B0F" w:rsidRDefault="0006687F" w:rsidP="00AF3539">
            <w:pPr>
              <w:rPr>
                <w:szCs w:val="24"/>
              </w:rPr>
            </w:pPr>
          </w:p>
        </w:tc>
      </w:tr>
      <w:tr w:rsidR="00DB5B0F" w:rsidRPr="00DB5B0F" w14:paraId="0058C2E3" w14:textId="77777777" w:rsidTr="0003404A">
        <w:trPr>
          <w:jc w:val="center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E36" w14:textId="77777777" w:rsidR="0006687F" w:rsidRPr="00DB5B0F" w:rsidRDefault="0006687F" w:rsidP="0006687F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38E" w14:textId="77777777" w:rsidR="0006687F" w:rsidRPr="00DB5B0F" w:rsidRDefault="0006687F" w:rsidP="0006687F">
            <w:pPr>
              <w:rPr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84D5" w14:textId="77777777" w:rsidR="0006687F" w:rsidRPr="00DB5B0F" w:rsidRDefault="0006687F" w:rsidP="00072757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t>4</w:t>
            </w:r>
            <w:r w:rsidR="00C84A2F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957A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Provođenje edukacija na temu „Načini komunikacije s medijima i </w:t>
            </w:r>
            <w:r w:rsidRPr="00DB5B0F">
              <w:rPr>
                <w:szCs w:val="24"/>
              </w:rPr>
              <w:lastRenderedPageBreak/>
              <w:t>društvene mreže“ za suce, državne odvjetnike, čelnike pravosudnih tijela i glasnogovornike pravosudnih tijela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8B4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03FE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8F9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rFonts w:eastAsia="Calibri"/>
                <w:szCs w:val="24"/>
              </w:rPr>
              <w:t>IV. kvartal 2022.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27C" w14:textId="77777777" w:rsidR="0006687F" w:rsidRPr="00DB5B0F" w:rsidRDefault="0006687F" w:rsidP="0006687F">
            <w:pPr>
              <w:rPr>
                <w:szCs w:val="24"/>
              </w:rPr>
            </w:pPr>
            <w:r w:rsidRPr="00DB5B0F">
              <w:rPr>
                <w:rFonts w:eastAsia="Calibri"/>
                <w:szCs w:val="24"/>
              </w:rPr>
              <w:t>Nisu potrebna dodatna sredstva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C359" w14:textId="77777777" w:rsidR="0006687F" w:rsidRPr="00DB5B0F" w:rsidRDefault="0006687F" w:rsidP="0006687F">
            <w:pPr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Provedeno 6 poludnevnih radionica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EEE" w14:textId="77777777" w:rsidR="0006687F" w:rsidRPr="00DB5B0F" w:rsidRDefault="0006687F" w:rsidP="0006687F">
            <w:pPr>
              <w:rPr>
                <w:rFonts w:eastAsia="Calibri"/>
                <w:szCs w:val="24"/>
              </w:rPr>
            </w:pPr>
          </w:p>
        </w:tc>
      </w:tr>
      <w:tr w:rsidR="00DB5B0F" w:rsidRPr="00DB5B0F" w14:paraId="3C4B1047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392A72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41E4927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E9616B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1FBE1E46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BC356F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D5A9B4C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048063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31905B89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9C21C5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FC86134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45CB2E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06687F" w:rsidRPr="00DB5B0F" w14:paraId="19CF1518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69D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94B6F38" w14:textId="77777777" w:rsidR="0006687F" w:rsidRPr="00DB5B0F" w:rsidRDefault="0006687F" w:rsidP="00B42D86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B4C" w14:textId="77777777" w:rsidR="0006687F" w:rsidRPr="00DB5B0F" w:rsidRDefault="0006687F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28B0984A" w14:textId="77777777" w:rsidR="0006687F" w:rsidRPr="00DB5B0F" w:rsidRDefault="0006687F" w:rsidP="0003404A">
            <w:pPr>
              <w:rPr>
                <w:b/>
                <w:szCs w:val="24"/>
              </w:rPr>
            </w:pPr>
          </w:p>
        </w:tc>
      </w:tr>
    </w:tbl>
    <w:p w14:paraId="3868F4C3" w14:textId="77777777" w:rsidR="009D7ECE" w:rsidRPr="00DB5B0F" w:rsidRDefault="009D7ECE" w:rsidP="009D7ECE">
      <w:pPr>
        <w:jc w:val="both"/>
        <w:rPr>
          <w:b/>
          <w:szCs w:val="24"/>
        </w:rPr>
      </w:pPr>
    </w:p>
    <w:p w14:paraId="2D82BBC7" w14:textId="77777777" w:rsidR="00284754" w:rsidRPr="00DB5B0F" w:rsidRDefault="00284754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709"/>
        <w:gridCol w:w="1843"/>
        <w:gridCol w:w="1134"/>
        <w:gridCol w:w="1417"/>
        <w:gridCol w:w="1418"/>
        <w:gridCol w:w="1417"/>
        <w:gridCol w:w="1701"/>
        <w:gridCol w:w="2126"/>
      </w:tblGrid>
      <w:tr w:rsidR="00DB5B0F" w:rsidRPr="00DB5B0F" w14:paraId="20B8FD46" w14:textId="77777777" w:rsidTr="0025090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A18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20F" w14:textId="77777777" w:rsidR="002D6E75" w:rsidRPr="00DB5B0F" w:rsidRDefault="002D6E75" w:rsidP="00284754">
            <w:pPr>
              <w:jc w:val="center"/>
              <w:rPr>
                <w:b/>
                <w:szCs w:val="24"/>
              </w:rPr>
            </w:pPr>
          </w:p>
          <w:p w14:paraId="72220AC9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A9D9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A1CF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299D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3456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D24F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FF56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4988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9E3B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6FFE507" w14:textId="77777777" w:rsidTr="0003404A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936FA" w14:textId="77777777" w:rsidR="0006687F" w:rsidRPr="00DB5B0F" w:rsidRDefault="0006687F" w:rsidP="00284754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4.1.17. Unaprjeđenje kapaciteta i normativnog okvira rada Državnog sudbenog vijeća i Državnoodvjetničkog vijeća  </w:t>
            </w:r>
          </w:p>
          <w:p w14:paraId="6F1EF8C6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123AA9C3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F8F4B9E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754EBED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3FEBC2EE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2A20A83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2D7A2C9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430C7C82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1116C27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246F07B6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287880A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347AC6F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52EE730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367FBE5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73769C4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03E15B6C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77D023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11CA0857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0EAEB2DF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F10D08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231BC73F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BB7825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4A0F53BD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490C4C4E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7D83396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3C3FE6DF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A88C9B5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CAF16A4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1404956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0EE37133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467A6587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095C82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D2B7CE4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38632E0A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4FEA0F2C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154E725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1134605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215FD028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3C1420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80E1866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2FCADA98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1430D562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3076D41D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9B42943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6F9FC92D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FF5BB62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1227823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5267D93D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505E32E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DE95CBC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  <w:p w14:paraId="7C979067" w14:textId="77777777" w:rsidR="0006687F" w:rsidRPr="00DB5B0F" w:rsidRDefault="0006687F" w:rsidP="00284754">
            <w:pPr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BC636" w14:textId="77777777" w:rsidR="0006687F" w:rsidRPr="00DB5B0F" w:rsidRDefault="003E1C62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Svrha mjere je pristupanje odgovarajućim izmjenama</w:t>
            </w:r>
            <w:r w:rsidR="005A7A1F" w:rsidRPr="00DB5B0F">
              <w:rPr>
                <w:szCs w:val="24"/>
              </w:rPr>
              <w:t xml:space="preserve"> propisa koji reguliraju rad</w:t>
            </w:r>
            <w:r w:rsidRPr="00DB5B0F">
              <w:rPr>
                <w:szCs w:val="24"/>
              </w:rPr>
              <w:t xml:space="preserve"> Državnoodvjetničk</w:t>
            </w:r>
            <w:r w:rsidR="00A90649" w:rsidRPr="00DB5B0F">
              <w:rPr>
                <w:szCs w:val="24"/>
              </w:rPr>
              <w:t>o</w:t>
            </w:r>
            <w:r w:rsidRPr="00DB5B0F">
              <w:rPr>
                <w:szCs w:val="24"/>
              </w:rPr>
              <w:t>g vijeća i Državnog sudbenog vijeća.</w:t>
            </w:r>
          </w:p>
          <w:p w14:paraId="563FFD20" w14:textId="77777777" w:rsidR="0006687F" w:rsidRPr="00DB5B0F" w:rsidRDefault="0006687F" w:rsidP="00284754">
            <w:pPr>
              <w:rPr>
                <w:szCs w:val="24"/>
              </w:rPr>
            </w:pPr>
          </w:p>
          <w:p w14:paraId="6FDEA9F6" w14:textId="77777777" w:rsidR="0006687F" w:rsidRPr="00DB5B0F" w:rsidRDefault="0006687F" w:rsidP="00284754">
            <w:pPr>
              <w:rPr>
                <w:szCs w:val="24"/>
              </w:rPr>
            </w:pPr>
          </w:p>
          <w:p w14:paraId="4C2B2D70" w14:textId="77777777" w:rsidR="0006687F" w:rsidRPr="00DB5B0F" w:rsidRDefault="0006687F" w:rsidP="00284754">
            <w:pPr>
              <w:rPr>
                <w:szCs w:val="24"/>
              </w:rPr>
            </w:pPr>
          </w:p>
          <w:p w14:paraId="2F7B1142" w14:textId="77777777" w:rsidR="0006687F" w:rsidRPr="00DB5B0F" w:rsidRDefault="0006687F" w:rsidP="00284754">
            <w:pPr>
              <w:rPr>
                <w:szCs w:val="24"/>
              </w:rPr>
            </w:pPr>
          </w:p>
          <w:p w14:paraId="1F51D636" w14:textId="77777777" w:rsidR="0006687F" w:rsidRPr="00DB5B0F" w:rsidRDefault="0006687F" w:rsidP="00284754">
            <w:pPr>
              <w:rPr>
                <w:szCs w:val="24"/>
              </w:rPr>
            </w:pPr>
          </w:p>
          <w:p w14:paraId="2193A92A" w14:textId="77777777" w:rsidR="0006687F" w:rsidRPr="00DB5B0F" w:rsidRDefault="0006687F" w:rsidP="00284754">
            <w:pPr>
              <w:rPr>
                <w:szCs w:val="24"/>
              </w:rPr>
            </w:pPr>
          </w:p>
          <w:p w14:paraId="38CD780A" w14:textId="77777777" w:rsidR="0006687F" w:rsidRPr="00DB5B0F" w:rsidRDefault="0006687F" w:rsidP="00284754">
            <w:pPr>
              <w:rPr>
                <w:szCs w:val="24"/>
              </w:rPr>
            </w:pPr>
          </w:p>
          <w:p w14:paraId="3D82F1EC" w14:textId="77777777" w:rsidR="0006687F" w:rsidRPr="00DB5B0F" w:rsidRDefault="0006687F" w:rsidP="00284754">
            <w:pPr>
              <w:rPr>
                <w:szCs w:val="24"/>
              </w:rPr>
            </w:pPr>
          </w:p>
          <w:p w14:paraId="6387BFDA" w14:textId="77777777" w:rsidR="0006687F" w:rsidRPr="00DB5B0F" w:rsidRDefault="0006687F" w:rsidP="00284754">
            <w:pPr>
              <w:rPr>
                <w:szCs w:val="24"/>
              </w:rPr>
            </w:pPr>
          </w:p>
          <w:p w14:paraId="69D7F538" w14:textId="77777777" w:rsidR="0006687F" w:rsidRPr="00DB5B0F" w:rsidRDefault="0006687F" w:rsidP="00284754">
            <w:pPr>
              <w:rPr>
                <w:szCs w:val="24"/>
              </w:rPr>
            </w:pPr>
          </w:p>
          <w:p w14:paraId="1CE75C2F" w14:textId="77777777" w:rsidR="0006687F" w:rsidRPr="00DB5B0F" w:rsidRDefault="0006687F" w:rsidP="00284754">
            <w:pPr>
              <w:rPr>
                <w:szCs w:val="24"/>
              </w:rPr>
            </w:pPr>
          </w:p>
          <w:p w14:paraId="72C82DB2" w14:textId="77777777" w:rsidR="0006687F" w:rsidRPr="00DB5B0F" w:rsidRDefault="0006687F" w:rsidP="00284754">
            <w:pPr>
              <w:rPr>
                <w:szCs w:val="24"/>
              </w:rPr>
            </w:pPr>
          </w:p>
          <w:p w14:paraId="048DEF77" w14:textId="77777777" w:rsidR="0006687F" w:rsidRPr="00DB5B0F" w:rsidRDefault="0006687F" w:rsidP="00284754">
            <w:pPr>
              <w:rPr>
                <w:szCs w:val="24"/>
              </w:rPr>
            </w:pPr>
          </w:p>
          <w:p w14:paraId="54286DFD" w14:textId="77777777" w:rsidR="0006687F" w:rsidRPr="00DB5B0F" w:rsidRDefault="0006687F" w:rsidP="00284754">
            <w:pPr>
              <w:rPr>
                <w:szCs w:val="24"/>
              </w:rPr>
            </w:pPr>
          </w:p>
          <w:p w14:paraId="2E1060DF" w14:textId="77777777" w:rsidR="0006687F" w:rsidRPr="00DB5B0F" w:rsidRDefault="0006687F" w:rsidP="00284754">
            <w:pPr>
              <w:rPr>
                <w:szCs w:val="24"/>
              </w:rPr>
            </w:pPr>
          </w:p>
          <w:p w14:paraId="45611C4F" w14:textId="77777777" w:rsidR="0006687F" w:rsidRPr="00DB5B0F" w:rsidRDefault="0006687F" w:rsidP="00284754">
            <w:pPr>
              <w:rPr>
                <w:szCs w:val="24"/>
              </w:rPr>
            </w:pPr>
          </w:p>
          <w:p w14:paraId="3987DF9C" w14:textId="77777777" w:rsidR="0006687F" w:rsidRPr="00DB5B0F" w:rsidRDefault="0006687F" w:rsidP="00284754">
            <w:pPr>
              <w:rPr>
                <w:szCs w:val="24"/>
              </w:rPr>
            </w:pPr>
          </w:p>
          <w:p w14:paraId="2C9A4681" w14:textId="77777777" w:rsidR="0006687F" w:rsidRPr="00DB5B0F" w:rsidRDefault="0006687F" w:rsidP="00284754">
            <w:pPr>
              <w:rPr>
                <w:szCs w:val="24"/>
              </w:rPr>
            </w:pPr>
          </w:p>
          <w:p w14:paraId="358F8CBE" w14:textId="77777777" w:rsidR="0006687F" w:rsidRPr="00DB5B0F" w:rsidRDefault="0006687F" w:rsidP="00284754">
            <w:pPr>
              <w:rPr>
                <w:szCs w:val="24"/>
              </w:rPr>
            </w:pPr>
          </w:p>
          <w:p w14:paraId="5F17329B" w14:textId="77777777" w:rsidR="0006687F" w:rsidRPr="00DB5B0F" w:rsidRDefault="0006687F" w:rsidP="00284754">
            <w:pPr>
              <w:rPr>
                <w:szCs w:val="24"/>
              </w:rPr>
            </w:pPr>
          </w:p>
          <w:p w14:paraId="17FD5F7E" w14:textId="77777777" w:rsidR="0006687F" w:rsidRPr="00DB5B0F" w:rsidRDefault="0006687F" w:rsidP="00284754">
            <w:pPr>
              <w:rPr>
                <w:szCs w:val="24"/>
              </w:rPr>
            </w:pPr>
          </w:p>
          <w:p w14:paraId="6E452FED" w14:textId="77777777" w:rsidR="0006687F" w:rsidRPr="00DB5B0F" w:rsidRDefault="0006687F" w:rsidP="00284754">
            <w:pPr>
              <w:rPr>
                <w:szCs w:val="24"/>
              </w:rPr>
            </w:pPr>
          </w:p>
          <w:p w14:paraId="6F4C780D" w14:textId="77777777" w:rsidR="0006687F" w:rsidRPr="00DB5B0F" w:rsidRDefault="0006687F" w:rsidP="00284754">
            <w:pPr>
              <w:rPr>
                <w:szCs w:val="24"/>
              </w:rPr>
            </w:pPr>
          </w:p>
          <w:p w14:paraId="63A68CB9" w14:textId="77777777" w:rsidR="0006687F" w:rsidRPr="00DB5B0F" w:rsidRDefault="0006687F" w:rsidP="00284754">
            <w:pPr>
              <w:rPr>
                <w:szCs w:val="24"/>
              </w:rPr>
            </w:pPr>
          </w:p>
          <w:p w14:paraId="077174BF" w14:textId="77777777" w:rsidR="0006687F" w:rsidRPr="00DB5B0F" w:rsidRDefault="0006687F" w:rsidP="00284754">
            <w:pPr>
              <w:rPr>
                <w:szCs w:val="24"/>
              </w:rPr>
            </w:pPr>
          </w:p>
          <w:p w14:paraId="26986734" w14:textId="77777777" w:rsidR="0006687F" w:rsidRPr="00DB5B0F" w:rsidRDefault="0006687F" w:rsidP="00284754">
            <w:pPr>
              <w:rPr>
                <w:szCs w:val="24"/>
              </w:rPr>
            </w:pPr>
          </w:p>
          <w:p w14:paraId="3FBC08FD" w14:textId="77777777" w:rsidR="0006687F" w:rsidRPr="00DB5B0F" w:rsidRDefault="0006687F" w:rsidP="00284754">
            <w:pPr>
              <w:rPr>
                <w:szCs w:val="24"/>
              </w:rPr>
            </w:pPr>
          </w:p>
          <w:p w14:paraId="2BB1963F" w14:textId="77777777" w:rsidR="0006687F" w:rsidRPr="00DB5B0F" w:rsidRDefault="0006687F" w:rsidP="00284754">
            <w:pPr>
              <w:rPr>
                <w:szCs w:val="24"/>
              </w:rPr>
            </w:pPr>
          </w:p>
          <w:p w14:paraId="56DDBB8A" w14:textId="77777777" w:rsidR="0006687F" w:rsidRPr="00DB5B0F" w:rsidRDefault="0006687F" w:rsidP="00284754">
            <w:pPr>
              <w:rPr>
                <w:szCs w:val="24"/>
              </w:rPr>
            </w:pPr>
          </w:p>
          <w:p w14:paraId="13707002" w14:textId="77777777" w:rsidR="0006687F" w:rsidRPr="00DB5B0F" w:rsidRDefault="0006687F" w:rsidP="00284754">
            <w:pPr>
              <w:rPr>
                <w:szCs w:val="24"/>
              </w:rPr>
            </w:pPr>
          </w:p>
          <w:p w14:paraId="5B85AC28" w14:textId="77777777" w:rsidR="0006687F" w:rsidRPr="00DB5B0F" w:rsidRDefault="0006687F" w:rsidP="00284754">
            <w:pPr>
              <w:rPr>
                <w:szCs w:val="24"/>
              </w:rPr>
            </w:pPr>
          </w:p>
          <w:p w14:paraId="322A538C" w14:textId="77777777" w:rsidR="0006687F" w:rsidRPr="00DB5B0F" w:rsidRDefault="0006687F" w:rsidP="00284754">
            <w:pPr>
              <w:rPr>
                <w:szCs w:val="24"/>
              </w:rPr>
            </w:pPr>
          </w:p>
          <w:p w14:paraId="1CD3F39C" w14:textId="77777777" w:rsidR="0006687F" w:rsidRPr="00DB5B0F" w:rsidRDefault="0006687F" w:rsidP="00284754">
            <w:pPr>
              <w:rPr>
                <w:szCs w:val="24"/>
              </w:rPr>
            </w:pPr>
          </w:p>
          <w:p w14:paraId="0A3561AC" w14:textId="77777777" w:rsidR="0006687F" w:rsidRPr="00DB5B0F" w:rsidRDefault="0006687F" w:rsidP="00284754">
            <w:pPr>
              <w:rPr>
                <w:szCs w:val="24"/>
              </w:rPr>
            </w:pPr>
          </w:p>
          <w:p w14:paraId="3CF0A73A" w14:textId="77777777" w:rsidR="0006687F" w:rsidRPr="00DB5B0F" w:rsidRDefault="0006687F" w:rsidP="00284754">
            <w:pPr>
              <w:rPr>
                <w:szCs w:val="24"/>
              </w:rPr>
            </w:pPr>
          </w:p>
          <w:p w14:paraId="774C2832" w14:textId="77777777" w:rsidR="0006687F" w:rsidRPr="00DB5B0F" w:rsidRDefault="0006687F" w:rsidP="00284754">
            <w:pPr>
              <w:rPr>
                <w:szCs w:val="24"/>
              </w:rPr>
            </w:pPr>
          </w:p>
          <w:p w14:paraId="3FAEF4FC" w14:textId="77777777" w:rsidR="0006687F" w:rsidRPr="00DB5B0F" w:rsidRDefault="0006687F" w:rsidP="00284754">
            <w:pPr>
              <w:rPr>
                <w:szCs w:val="24"/>
              </w:rPr>
            </w:pPr>
          </w:p>
          <w:p w14:paraId="35F933E6" w14:textId="77777777" w:rsidR="0006687F" w:rsidRPr="00DB5B0F" w:rsidRDefault="0006687F" w:rsidP="00284754">
            <w:pPr>
              <w:rPr>
                <w:szCs w:val="24"/>
              </w:rPr>
            </w:pPr>
          </w:p>
          <w:p w14:paraId="3448DBEB" w14:textId="77777777" w:rsidR="0006687F" w:rsidRPr="00DB5B0F" w:rsidRDefault="0006687F" w:rsidP="00284754">
            <w:pPr>
              <w:rPr>
                <w:szCs w:val="24"/>
              </w:rPr>
            </w:pPr>
          </w:p>
          <w:p w14:paraId="6A298648" w14:textId="77777777" w:rsidR="0006687F" w:rsidRPr="00DB5B0F" w:rsidRDefault="0006687F" w:rsidP="00284754">
            <w:pPr>
              <w:rPr>
                <w:szCs w:val="24"/>
              </w:rPr>
            </w:pPr>
          </w:p>
          <w:p w14:paraId="56117609" w14:textId="77777777" w:rsidR="0006687F" w:rsidRPr="00DB5B0F" w:rsidRDefault="0006687F" w:rsidP="00284754">
            <w:pPr>
              <w:rPr>
                <w:szCs w:val="24"/>
              </w:rPr>
            </w:pPr>
          </w:p>
          <w:p w14:paraId="76EA171A" w14:textId="77777777" w:rsidR="0006687F" w:rsidRPr="00DB5B0F" w:rsidRDefault="0006687F" w:rsidP="00284754">
            <w:pPr>
              <w:rPr>
                <w:szCs w:val="24"/>
              </w:rPr>
            </w:pPr>
          </w:p>
          <w:p w14:paraId="0D852680" w14:textId="77777777" w:rsidR="0006687F" w:rsidRPr="00DB5B0F" w:rsidRDefault="0006687F" w:rsidP="00284754">
            <w:pPr>
              <w:rPr>
                <w:szCs w:val="24"/>
              </w:rPr>
            </w:pPr>
          </w:p>
          <w:p w14:paraId="4822BF43" w14:textId="77777777" w:rsidR="0006687F" w:rsidRPr="00DB5B0F" w:rsidRDefault="0006687F" w:rsidP="00284754">
            <w:pPr>
              <w:rPr>
                <w:szCs w:val="24"/>
              </w:rPr>
            </w:pPr>
          </w:p>
          <w:p w14:paraId="7810411B" w14:textId="77777777" w:rsidR="0006687F" w:rsidRPr="00DB5B0F" w:rsidRDefault="0006687F" w:rsidP="00284754">
            <w:pPr>
              <w:rPr>
                <w:szCs w:val="24"/>
              </w:rPr>
            </w:pPr>
          </w:p>
          <w:p w14:paraId="229EABDC" w14:textId="77777777" w:rsidR="0006687F" w:rsidRPr="00DB5B0F" w:rsidRDefault="0006687F" w:rsidP="00284754">
            <w:pPr>
              <w:rPr>
                <w:szCs w:val="24"/>
              </w:rPr>
            </w:pPr>
          </w:p>
          <w:p w14:paraId="3C33E4EC" w14:textId="77777777" w:rsidR="0006687F" w:rsidRPr="00DB5B0F" w:rsidRDefault="0006687F" w:rsidP="00284754">
            <w:pPr>
              <w:rPr>
                <w:szCs w:val="24"/>
              </w:rPr>
            </w:pPr>
          </w:p>
          <w:p w14:paraId="2DE20EF2" w14:textId="77777777" w:rsidR="0006687F" w:rsidRPr="00DB5B0F" w:rsidRDefault="0006687F" w:rsidP="00284754">
            <w:pPr>
              <w:rPr>
                <w:szCs w:val="24"/>
              </w:rPr>
            </w:pPr>
          </w:p>
          <w:p w14:paraId="54643241" w14:textId="77777777" w:rsidR="0006687F" w:rsidRPr="00DB5B0F" w:rsidRDefault="0006687F" w:rsidP="00284754">
            <w:pPr>
              <w:rPr>
                <w:szCs w:val="24"/>
              </w:rPr>
            </w:pPr>
          </w:p>
          <w:p w14:paraId="22E8C760" w14:textId="77777777" w:rsidR="0006687F" w:rsidRPr="00DB5B0F" w:rsidRDefault="0006687F" w:rsidP="00284754">
            <w:pPr>
              <w:rPr>
                <w:szCs w:val="24"/>
              </w:rPr>
            </w:pPr>
          </w:p>
          <w:p w14:paraId="57356698" w14:textId="77777777" w:rsidR="0006687F" w:rsidRPr="00DB5B0F" w:rsidRDefault="0006687F" w:rsidP="00284754">
            <w:pPr>
              <w:rPr>
                <w:szCs w:val="24"/>
              </w:rPr>
            </w:pPr>
          </w:p>
          <w:p w14:paraId="36ADC251" w14:textId="77777777" w:rsidR="0006687F" w:rsidRPr="00DB5B0F" w:rsidRDefault="0006687F" w:rsidP="00284754">
            <w:pPr>
              <w:rPr>
                <w:szCs w:val="24"/>
              </w:rPr>
            </w:pPr>
          </w:p>
          <w:p w14:paraId="430462E2" w14:textId="77777777" w:rsidR="0006687F" w:rsidRPr="00DB5B0F" w:rsidRDefault="0006687F" w:rsidP="00284754">
            <w:pPr>
              <w:rPr>
                <w:szCs w:val="24"/>
              </w:rPr>
            </w:pPr>
          </w:p>
          <w:p w14:paraId="1A52608E" w14:textId="77777777" w:rsidR="0006687F" w:rsidRPr="00DB5B0F" w:rsidRDefault="0006687F" w:rsidP="00284754">
            <w:pPr>
              <w:rPr>
                <w:szCs w:val="24"/>
              </w:rPr>
            </w:pPr>
          </w:p>
          <w:p w14:paraId="654EE301" w14:textId="77777777" w:rsidR="0006687F" w:rsidRPr="00DB5B0F" w:rsidRDefault="0006687F" w:rsidP="00284754">
            <w:pPr>
              <w:rPr>
                <w:szCs w:val="24"/>
              </w:rPr>
            </w:pPr>
          </w:p>
          <w:p w14:paraId="1E6778C7" w14:textId="77777777" w:rsidR="0006687F" w:rsidRPr="00DB5B0F" w:rsidRDefault="0006687F" w:rsidP="00284754">
            <w:pPr>
              <w:rPr>
                <w:szCs w:val="24"/>
              </w:rPr>
            </w:pPr>
          </w:p>
          <w:p w14:paraId="029134DA" w14:textId="77777777" w:rsidR="0006687F" w:rsidRPr="00DB5B0F" w:rsidRDefault="0006687F" w:rsidP="00284754">
            <w:pPr>
              <w:rPr>
                <w:szCs w:val="24"/>
              </w:rPr>
            </w:pPr>
          </w:p>
          <w:p w14:paraId="17A53869" w14:textId="77777777" w:rsidR="0006687F" w:rsidRPr="00DB5B0F" w:rsidRDefault="0006687F" w:rsidP="0028475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C3E1" w14:textId="77777777" w:rsidR="0006687F" w:rsidRPr="00DB5B0F" w:rsidRDefault="0006687F" w:rsidP="00C84A2F">
            <w:pPr>
              <w:jc w:val="right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4</w:t>
            </w:r>
            <w:r w:rsidR="00C84A2F">
              <w:rPr>
                <w:szCs w:val="24"/>
              </w:rPr>
              <w:t>2</w:t>
            </w:r>
            <w:r w:rsidRPr="00DB5B0F">
              <w:rPr>
                <w:b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4DE6" w14:textId="77777777" w:rsidR="0006687F" w:rsidRPr="00DB5B0F" w:rsidRDefault="0006687F" w:rsidP="00D03C0A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 xml:space="preserve">Donošenje Zakona o izmjenama i dopunama </w:t>
            </w:r>
            <w:r w:rsidRPr="00DB5B0F">
              <w:rPr>
                <w:rFonts w:eastAsia="Calibri"/>
                <w:szCs w:val="24"/>
              </w:rPr>
              <w:t xml:space="preserve">Zakona o Državnom sudbenom  vijeću </w:t>
            </w:r>
            <w:r w:rsidRPr="00DB5B0F">
              <w:rPr>
                <w:szCs w:val="24"/>
              </w:rPr>
              <w:t xml:space="preserve">(ujednačavanje </w:t>
            </w:r>
            <w:r w:rsidR="00D03C0A">
              <w:rPr>
                <w:szCs w:val="24"/>
              </w:rPr>
              <w:t xml:space="preserve">kriterija </w:t>
            </w:r>
            <w:r w:rsidRPr="00DB5B0F">
              <w:rPr>
                <w:szCs w:val="24"/>
              </w:rPr>
              <w:t xml:space="preserve">za </w:t>
            </w:r>
            <w:r w:rsidR="00D03C0A">
              <w:rPr>
                <w:szCs w:val="24"/>
              </w:rPr>
              <w:lastRenderedPageBreak/>
              <w:t xml:space="preserve">kandidiranje </w:t>
            </w:r>
            <w:r w:rsidRPr="00DB5B0F">
              <w:rPr>
                <w:szCs w:val="24"/>
              </w:rPr>
              <w:t>članov</w:t>
            </w:r>
            <w:r w:rsidR="00D03C0A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Vijeća</w:t>
            </w:r>
            <w:r w:rsidR="00D03C0A">
              <w:rPr>
                <w:szCs w:val="24"/>
              </w:rPr>
              <w:t xml:space="preserve"> iz reda sudaca svih sudova,</w:t>
            </w:r>
            <w:r w:rsidRPr="00DB5B0F">
              <w:rPr>
                <w:szCs w:val="24"/>
              </w:rPr>
              <w:t xml:space="preserve"> administrativno rasterećenje Vijeća izostavljanjem određenih poslova iz djelokruga Vijeća koji nisu nužni za obavljanje njegovih temeljnih zadaća (obveza vođenja očevidnika sudaca i tehničke potpore radu Povjerenstva za izbor članova Vijeća),</w:t>
            </w:r>
            <w:r w:rsidR="00D03C0A">
              <w:rPr>
                <w:szCs w:val="24"/>
              </w:rPr>
              <w:t xml:space="preserve">obveza objave plana popunjavanja slobodnih sudačkih mjesta i njegovih izmjena na mrežnim stranicama MPU </w:t>
            </w:r>
            <w:r w:rsidR="00D03C0A">
              <w:rPr>
                <w:szCs w:val="24"/>
              </w:rPr>
              <w:lastRenderedPageBreak/>
              <w:t xml:space="preserve">i Vijeća, propisivanje obveze utvrđenja ispunjenja sudačke obveze te provođenja razgovora pred Vijećem u postupku trajnog premještaja sudaca radi osiguranja veće transparentnosti, </w:t>
            </w:r>
            <w:r w:rsidRPr="00DB5B0F">
              <w:rPr>
                <w:szCs w:val="24"/>
              </w:rPr>
              <w:t>osnaživanje uloge Vijeća u provedbi postupaka imenovanja sudaca proširenjem prava diskrecijskog odlučivanja, dopuna kataloga stegovnih djela sudaca</w:t>
            </w:r>
            <w:r w:rsidR="00D03C0A">
              <w:rPr>
                <w:szCs w:val="24"/>
              </w:rPr>
              <w:t xml:space="preserve"> stegovnim djelom nedavanja suglasnosti za provođenje </w:t>
            </w:r>
            <w:r w:rsidR="00D03C0A">
              <w:rPr>
                <w:szCs w:val="24"/>
              </w:rPr>
              <w:lastRenderedPageBreak/>
              <w:t xml:space="preserve">sigurnosne provjere, povećanje dužnosti ispunjenja Okvirnih mjerila za rad sudaca s 80 na 10% kod stegovnog djela neurednog obnašanja dužnosti, propisivanje neurednim obnašanjem dužnosti nastup zastare zbog nepoduzimanja </w:t>
            </w:r>
            <w:proofErr w:type="spellStart"/>
            <w:r w:rsidR="00D03C0A">
              <w:rPr>
                <w:szCs w:val="24"/>
              </w:rPr>
              <w:t>postupovnih</w:t>
            </w:r>
            <w:proofErr w:type="spellEnd"/>
            <w:r w:rsidR="00D03C0A">
              <w:rPr>
                <w:szCs w:val="24"/>
              </w:rPr>
              <w:t xml:space="preserve"> radnji bez opravdanog razloga</w:t>
            </w:r>
            <w:r w:rsidRPr="00DB5B0F">
              <w:rPr>
                <w:szCs w:val="24"/>
              </w:rPr>
              <w:t xml:space="preserve">, izmjena </w:t>
            </w:r>
            <w:proofErr w:type="spellStart"/>
            <w:r w:rsidRPr="00DB5B0F">
              <w:rPr>
                <w:szCs w:val="24"/>
              </w:rPr>
              <w:t>postupovnih</w:t>
            </w:r>
            <w:proofErr w:type="spellEnd"/>
            <w:r w:rsidRPr="00DB5B0F">
              <w:rPr>
                <w:szCs w:val="24"/>
              </w:rPr>
              <w:t xml:space="preserve"> odredaba o provedbi stegovnih postupaka protiv sudaca radi veće učinkovitosti te otklon prerestriktivno propisanih </w:t>
            </w:r>
            <w:r w:rsidRPr="00DB5B0F">
              <w:rPr>
                <w:szCs w:val="24"/>
              </w:rPr>
              <w:lastRenderedPageBreak/>
              <w:t>uvjeta imenovanja predsjednika sudova)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757B" w14:textId="77777777" w:rsidR="0006687F" w:rsidRPr="00DB5B0F" w:rsidRDefault="0006687F" w:rsidP="00284754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C26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E0C" w14:textId="77777777" w:rsidR="0006687F" w:rsidRPr="00DB5B0F" w:rsidRDefault="0006687F" w:rsidP="00284754">
            <w:pPr>
              <w:jc w:val="both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III. </w:t>
            </w:r>
            <w:r w:rsidR="00072757" w:rsidRPr="00DB5B0F">
              <w:rPr>
                <w:rFonts w:eastAsia="Calibri"/>
                <w:szCs w:val="24"/>
              </w:rPr>
              <w:t>kvartal</w:t>
            </w:r>
            <w:r w:rsidRPr="00DB5B0F">
              <w:rPr>
                <w:rFonts w:eastAsia="Calibri"/>
                <w:szCs w:val="24"/>
              </w:rPr>
              <w:t xml:space="preserve"> 2022.</w:t>
            </w:r>
          </w:p>
          <w:p w14:paraId="65D28FF1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BBB" w14:textId="77777777" w:rsidR="0006687F" w:rsidRPr="00DB5B0F" w:rsidRDefault="0006687F" w:rsidP="00284754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5C73F673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7ABC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Izrađen Nacrt Zakona</w:t>
            </w:r>
          </w:p>
          <w:p w14:paraId="2AEB59C9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21E0458B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Konačni prijedlog zakona usvojen od strane Vlade Republike Hrvatske,</w:t>
            </w:r>
          </w:p>
          <w:p w14:paraId="33D8B0F3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1B0930BF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- Zakon donesen,  </w:t>
            </w:r>
          </w:p>
          <w:p w14:paraId="4A9FDA64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18A0159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- Zakon stupio na snagu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29710" w14:textId="77777777" w:rsidR="00AF3539" w:rsidRPr="00DB5B0F" w:rsidRDefault="00A90649" w:rsidP="00A90649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lastRenderedPageBreak/>
              <w:t xml:space="preserve">Unaprjeđen kapacitet i normativni okvir rada Državnog sudbenog vijeća i </w:t>
            </w:r>
            <w:proofErr w:type="spellStart"/>
            <w:r w:rsidRPr="00DB5B0F">
              <w:rPr>
                <w:rFonts w:eastAsia="Calibri"/>
                <w:szCs w:val="24"/>
              </w:rPr>
              <w:t>Državnogodvjetničkog</w:t>
            </w:r>
            <w:proofErr w:type="spellEnd"/>
            <w:r w:rsidRPr="00DB5B0F">
              <w:rPr>
                <w:rFonts w:eastAsia="Calibri"/>
                <w:szCs w:val="24"/>
              </w:rPr>
              <w:t xml:space="preserve"> vijeća donošenjem  </w:t>
            </w:r>
            <w:r w:rsidR="00AF3539" w:rsidRPr="00DB5B0F">
              <w:rPr>
                <w:rFonts w:eastAsia="Calibri"/>
                <w:szCs w:val="24"/>
              </w:rPr>
              <w:t>Zakon</w:t>
            </w:r>
            <w:r w:rsidRPr="00DB5B0F">
              <w:rPr>
                <w:rFonts w:eastAsia="Calibri"/>
                <w:szCs w:val="24"/>
              </w:rPr>
              <w:t>a</w:t>
            </w:r>
            <w:r w:rsidR="00AF3539" w:rsidRPr="00DB5B0F">
              <w:rPr>
                <w:rFonts w:eastAsia="Calibri"/>
                <w:szCs w:val="24"/>
              </w:rPr>
              <w:t xml:space="preserve"> o </w:t>
            </w:r>
            <w:r w:rsidR="00AF3539" w:rsidRPr="00DB5B0F">
              <w:rPr>
                <w:szCs w:val="24"/>
              </w:rPr>
              <w:t xml:space="preserve">izmjenama i </w:t>
            </w:r>
            <w:r w:rsidR="00AF3539" w:rsidRPr="00DB5B0F">
              <w:rPr>
                <w:szCs w:val="24"/>
              </w:rPr>
              <w:lastRenderedPageBreak/>
              <w:t xml:space="preserve">dopunama </w:t>
            </w:r>
            <w:r w:rsidR="00AF3539" w:rsidRPr="00DB5B0F">
              <w:rPr>
                <w:rFonts w:eastAsia="Calibri"/>
                <w:szCs w:val="24"/>
              </w:rPr>
              <w:t>Zakona o Državnom sudbenom  vijeću</w:t>
            </w:r>
            <w:r w:rsidRPr="00DB5B0F">
              <w:rPr>
                <w:rFonts w:eastAsia="Calibri"/>
                <w:szCs w:val="24"/>
              </w:rPr>
              <w:t xml:space="preserve"> te</w:t>
            </w:r>
            <w:r w:rsidR="00AF3539" w:rsidRPr="00DB5B0F">
              <w:rPr>
                <w:rFonts w:eastAsia="Calibri"/>
                <w:szCs w:val="24"/>
              </w:rPr>
              <w:t xml:space="preserve"> Zakon</w:t>
            </w:r>
            <w:r w:rsidRPr="00DB5B0F">
              <w:rPr>
                <w:rFonts w:eastAsia="Calibri"/>
                <w:szCs w:val="24"/>
              </w:rPr>
              <w:t>a</w:t>
            </w:r>
            <w:r w:rsidR="00AF3539" w:rsidRPr="00DB5B0F">
              <w:rPr>
                <w:rFonts w:eastAsia="Calibri"/>
                <w:szCs w:val="24"/>
              </w:rPr>
              <w:t xml:space="preserve"> o </w:t>
            </w:r>
            <w:r w:rsidR="00AF3539" w:rsidRPr="00DB5B0F">
              <w:rPr>
                <w:szCs w:val="24"/>
              </w:rPr>
              <w:t xml:space="preserve">izmjenama i dopunama </w:t>
            </w:r>
            <w:r w:rsidR="00AF3539" w:rsidRPr="00DB5B0F">
              <w:rPr>
                <w:rFonts w:eastAsia="Calibri"/>
                <w:szCs w:val="24"/>
              </w:rPr>
              <w:t>Zakona o Državnoodvjetničkom vijeću</w:t>
            </w:r>
          </w:p>
          <w:p w14:paraId="1F4A11AA" w14:textId="77777777" w:rsidR="0006687F" w:rsidRPr="00DB5B0F" w:rsidRDefault="00AF3539" w:rsidP="00AF3539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 </w:t>
            </w:r>
          </w:p>
          <w:p w14:paraId="779459DB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148221E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751A09C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18B2DA1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436252BA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2E0C9039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305AEB4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C0BFA9E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29A6752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287AB298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6224A2A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6C83D1AC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80F97F7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2945A889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05F6662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6E7BCE8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5346DB22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605192CC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4798815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5665DA7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323A935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A1F326A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9DDF662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341DA66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4064823A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6AE4B89E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638B8586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A8E56E5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41A87AA4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775AB55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83AE033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5B7FC57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E585A29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E87DED1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5D7BBE95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6F4B3EFB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4BC0FC1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2DB54099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D7BED20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3644994D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0B9ED0D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7C7C989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468B875A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1D4735D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E5AB7A9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944B86A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5C63BB9C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921284F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8145A56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FDA3DA2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427B1FA8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87A4587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55CA092F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42CF324E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21C9B933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52D28B5B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238F3E1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0DF0E611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6DB6E03B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1BC53145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</w:tc>
      </w:tr>
      <w:tr w:rsidR="00DB5B0F" w:rsidRPr="00DB5B0F" w14:paraId="708DD1A3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9E3" w14:textId="77777777" w:rsidR="0006687F" w:rsidRPr="00DB5B0F" w:rsidRDefault="0006687F" w:rsidP="00284754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C7B" w14:textId="77777777" w:rsidR="0006687F" w:rsidRPr="00DB5B0F" w:rsidRDefault="0006687F" w:rsidP="0028475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2D8F" w14:textId="77777777" w:rsidR="0006687F" w:rsidRPr="00DB5B0F" w:rsidRDefault="0006687F" w:rsidP="00C84A2F">
            <w:pPr>
              <w:jc w:val="right"/>
              <w:rPr>
                <w:szCs w:val="24"/>
              </w:rPr>
            </w:pPr>
            <w:r w:rsidRPr="00DB5B0F">
              <w:rPr>
                <w:szCs w:val="24"/>
              </w:rPr>
              <w:t>4</w:t>
            </w:r>
            <w:r w:rsidR="00C84A2F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660" w14:textId="77777777" w:rsidR="0006687F" w:rsidRPr="00DB5B0F" w:rsidRDefault="0006687F" w:rsidP="00284754">
            <w:pPr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 xml:space="preserve">Donošenje Zakona o izmjenama i dopunama </w:t>
            </w:r>
            <w:r w:rsidRPr="00DB5B0F">
              <w:rPr>
                <w:rFonts w:eastAsia="Calibri"/>
                <w:szCs w:val="24"/>
              </w:rPr>
              <w:t>Zakona o Državnoodvjetničkom vijeću</w:t>
            </w:r>
          </w:p>
          <w:p w14:paraId="247A4041" w14:textId="77777777" w:rsidR="0006687F" w:rsidRPr="00D03C0A" w:rsidRDefault="0006687F" w:rsidP="00284754">
            <w:pPr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>(</w:t>
            </w:r>
            <w:r w:rsidRPr="00DB5B0F">
              <w:rPr>
                <w:rFonts w:eastAsia="Calibri"/>
                <w:szCs w:val="24"/>
              </w:rPr>
              <w:t xml:space="preserve">umanjenje od obveza u obavljanju </w:t>
            </w:r>
            <w:proofErr w:type="spellStart"/>
            <w:r w:rsidRPr="00DB5B0F">
              <w:rPr>
                <w:rFonts w:eastAsia="Calibri"/>
                <w:szCs w:val="24"/>
              </w:rPr>
              <w:t>državnoodvjetničke</w:t>
            </w:r>
            <w:proofErr w:type="spellEnd"/>
            <w:r w:rsidRPr="00DB5B0F">
              <w:rPr>
                <w:rFonts w:eastAsia="Calibri"/>
                <w:szCs w:val="24"/>
              </w:rPr>
              <w:t xml:space="preserve"> dužnosti za zamjenike državnih odvjetnika koji su članovi Vijeća što će izravno utjecati na veću učinkovitost u radu Vijeća,</w:t>
            </w:r>
            <w:r w:rsidR="00D03C0A">
              <w:rPr>
                <w:rFonts w:eastAsia="Calibri"/>
                <w:szCs w:val="24"/>
              </w:rPr>
              <w:t xml:space="preserve"> obveza objave plana popunjavanja slobodnih mjesta zamjenika državnih </w:t>
            </w:r>
            <w:r w:rsidR="00D03C0A">
              <w:rPr>
                <w:rFonts w:eastAsia="Calibri"/>
                <w:szCs w:val="24"/>
              </w:rPr>
              <w:lastRenderedPageBreak/>
              <w:t xml:space="preserve">odvjetnika i njegovih izmjena na mrežnim stranicama MPU i Vijeća, propisivanje obveze vrednovanja ocjene obnašanja </w:t>
            </w:r>
            <w:proofErr w:type="spellStart"/>
            <w:r w:rsidR="00D03C0A">
              <w:rPr>
                <w:rFonts w:eastAsia="Calibri"/>
                <w:szCs w:val="24"/>
              </w:rPr>
              <w:t>državnoodvjetničke</w:t>
            </w:r>
            <w:proofErr w:type="spellEnd"/>
            <w:r w:rsidR="00D03C0A">
              <w:rPr>
                <w:rFonts w:eastAsia="Calibri"/>
                <w:szCs w:val="24"/>
              </w:rPr>
              <w:t xml:space="preserve"> dužnosti i obveze provođenja razgovora pred Vijećem u postupku trajnog premješta</w:t>
            </w:r>
            <w:r w:rsidR="009727E3">
              <w:rPr>
                <w:rFonts w:eastAsia="Calibri"/>
                <w:szCs w:val="24"/>
              </w:rPr>
              <w:t>ja zamjenika državnih odvjetnika radi veće transparentnosti ovih postupaka,</w:t>
            </w:r>
            <w:r w:rsidRPr="00DB5B0F">
              <w:rPr>
                <w:rFonts w:eastAsia="Calibri"/>
                <w:szCs w:val="24"/>
              </w:rPr>
              <w:t xml:space="preserve"> osnaživanje uloge Vijeća u provedbi postupaka imenovanja zamjenika državnih </w:t>
            </w:r>
            <w:r w:rsidRPr="00DB5B0F">
              <w:rPr>
                <w:rFonts w:eastAsia="Calibri"/>
                <w:szCs w:val="24"/>
              </w:rPr>
              <w:lastRenderedPageBreak/>
              <w:t xml:space="preserve">odvjetnika </w:t>
            </w:r>
            <w:r w:rsidRPr="00DB5B0F">
              <w:rPr>
                <w:szCs w:val="24"/>
              </w:rPr>
              <w:t>proširenjem prava diskrecijskog odlučivanja</w:t>
            </w:r>
            <w:r w:rsidRPr="00DB5B0F">
              <w:rPr>
                <w:rFonts w:eastAsia="Calibri"/>
                <w:szCs w:val="24"/>
              </w:rPr>
              <w:t>,</w:t>
            </w:r>
            <w:r w:rsidR="009727E3">
              <w:rPr>
                <w:rFonts w:eastAsia="Calibri"/>
                <w:szCs w:val="24"/>
              </w:rPr>
              <w:t xml:space="preserve"> uvođenje elementa pisane provjere znanja u postupku imenovanja zamjenika Glavnog državnog odvjetnika RH za kandidate koji ne obnašaju pravosudnu dužnost,</w:t>
            </w:r>
            <w:r w:rsidRPr="00DB5B0F">
              <w:rPr>
                <w:rFonts w:eastAsia="Calibri"/>
                <w:szCs w:val="24"/>
              </w:rPr>
              <w:t xml:space="preserve"> izmjena </w:t>
            </w:r>
            <w:proofErr w:type="spellStart"/>
            <w:r w:rsidRPr="00DB5B0F">
              <w:rPr>
                <w:rFonts w:eastAsia="Calibri"/>
                <w:szCs w:val="24"/>
              </w:rPr>
              <w:t>postupovnih</w:t>
            </w:r>
            <w:proofErr w:type="spellEnd"/>
            <w:r w:rsidRPr="00DB5B0F">
              <w:rPr>
                <w:rFonts w:eastAsia="Calibri"/>
                <w:szCs w:val="24"/>
              </w:rPr>
              <w:t xml:space="preserve"> odredaba o provedbi stegovnih postupaka protiv zamjenika državnih odvjetnika radi veće učinkovitosti</w:t>
            </w:r>
            <w:r w:rsidR="009727E3">
              <w:rPr>
                <w:rFonts w:eastAsia="Calibri"/>
                <w:szCs w:val="24"/>
              </w:rPr>
              <w:t xml:space="preserve">, propisivanje nedavanja suglasnosti za provođenje </w:t>
            </w:r>
            <w:r w:rsidR="009727E3">
              <w:rPr>
                <w:rFonts w:eastAsia="Calibri"/>
                <w:szCs w:val="24"/>
              </w:rPr>
              <w:lastRenderedPageBreak/>
              <w:t>sigurnosne provjere kao osnove za razrješenje zamjenika državnog odvjetnika</w:t>
            </w:r>
            <w:r w:rsidRPr="00DB5B0F">
              <w:rPr>
                <w:rFonts w:eastAsia="Calibri"/>
                <w:szCs w:val="24"/>
              </w:rPr>
              <w:t xml:space="preserve"> te otklon prerestriktivno propisanih uvjeta imenovanja državnih odvjetnika)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CF5D" w14:textId="77777777" w:rsidR="0006687F" w:rsidRPr="00DB5B0F" w:rsidRDefault="0006687F" w:rsidP="00284754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DCC7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EC2" w14:textId="77777777" w:rsidR="0006687F" w:rsidRPr="00DB5B0F" w:rsidRDefault="0006687F" w:rsidP="00284754">
            <w:pPr>
              <w:jc w:val="both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III. </w:t>
            </w:r>
            <w:r w:rsidR="00072757" w:rsidRPr="00DB5B0F">
              <w:rPr>
                <w:rFonts w:eastAsia="Calibri"/>
                <w:szCs w:val="24"/>
              </w:rPr>
              <w:t>kvartal</w:t>
            </w:r>
            <w:r w:rsidRPr="00DB5B0F">
              <w:rPr>
                <w:rFonts w:eastAsia="Calibri"/>
                <w:szCs w:val="24"/>
              </w:rPr>
              <w:t xml:space="preserve"> 2022.</w:t>
            </w:r>
          </w:p>
          <w:p w14:paraId="5BE94694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095" w14:textId="77777777" w:rsidR="0006687F" w:rsidRPr="00DB5B0F" w:rsidRDefault="0006687F" w:rsidP="00284754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4AC85E6C" w14:textId="77777777" w:rsidR="0006687F" w:rsidRPr="00DB5B0F" w:rsidRDefault="0006687F" w:rsidP="00284754">
            <w:pPr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3B37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Izrađen Nacrt Zakona</w:t>
            </w:r>
          </w:p>
          <w:p w14:paraId="0C7B68A0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5698C14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Konačni prijedlog zakona usvojen od strane Vlade Republike Hrvatske,</w:t>
            </w:r>
          </w:p>
          <w:p w14:paraId="6D2FBFD1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5BDEAC23" w14:textId="77777777" w:rsidR="0006687F" w:rsidRPr="00DB5B0F" w:rsidRDefault="0006687F" w:rsidP="0006687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- Zakon donesen,  </w:t>
            </w:r>
          </w:p>
          <w:p w14:paraId="087E9442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  <w:p w14:paraId="7B0A5DC6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Zakon stupio na snagu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ECD" w14:textId="77777777" w:rsidR="0006687F" w:rsidRPr="00DB5B0F" w:rsidRDefault="0006687F" w:rsidP="00284754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</w:p>
        </w:tc>
      </w:tr>
      <w:tr w:rsidR="00DB5B0F" w:rsidRPr="00DB5B0F" w14:paraId="7B8C52BB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B03B07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02D522BC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A239B3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1BF12E8C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14EC472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5D334A3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972849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41A96D6D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E9362EA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7466B5F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91F679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06687F" w:rsidRPr="00DB5B0F" w14:paraId="790737B8" w14:textId="77777777" w:rsidTr="0006687F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6FA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25EE945" w14:textId="77777777" w:rsidR="0006687F" w:rsidRPr="00DB5B0F" w:rsidRDefault="0006687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B99" w14:textId="77777777" w:rsidR="0006687F" w:rsidRPr="00DB5B0F" w:rsidRDefault="0006687F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6A206D1F" w14:textId="77777777" w:rsidR="0006687F" w:rsidRPr="00DB5B0F" w:rsidRDefault="0006687F" w:rsidP="0003404A">
            <w:pPr>
              <w:rPr>
                <w:b/>
                <w:szCs w:val="24"/>
              </w:rPr>
            </w:pPr>
          </w:p>
        </w:tc>
      </w:tr>
    </w:tbl>
    <w:p w14:paraId="24F1788B" w14:textId="77777777" w:rsidR="009D7ECE" w:rsidRPr="00DB5B0F" w:rsidRDefault="009D7ECE" w:rsidP="0006687F">
      <w:pPr>
        <w:rPr>
          <w:szCs w:val="24"/>
        </w:rPr>
      </w:pPr>
    </w:p>
    <w:p w14:paraId="5EAA3925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259"/>
        <w:gridCol w:w="709"/>
        <w:gridCol w:w="1843"/>
        <w:gridCol w:w="1134"/>
        <w:gridCol w:w="1417"/>
        <w:gridCol w:w="1400"/>
        <w:gridCol w:w="18"/>
        <w:gridCol w:w="1417"/>
        <w:gridCol w:w="1701"/>
        <w:gridCol w:w="2126"/>
      </w:tblGrid>
      <w:tr w:rsidR="00DB5B0F" w:rsidRPr="00DB5B0F" w14:paraId="30B222D6" w14:textId="77777777" w:rsidTr="0025090A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9AD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7A4" w14:textId="77777777" w:rsidR="002D6E75" w:rsidRPr="00DB5B0F" w:rsidRDefault="002D6E75" w:rsidP="00284754">
            <w:pPr>
              <w:jc w:val="center"/>
              <w:rPr>
                <w:b/>
                <w:szCs w:val="24"/>
              </w:rPr>
            </w:pPr>
          </w:p>
          <w:p w14:paraId="72DEA797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43F7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3B29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8B55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0408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A409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44C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3815" w14:textId="77777777" w:rsidR="0006687F" w:rsidRPr="00DB5B0F" w:rsidRDefault="0006687F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5A9D" w14:textId="77777777" w:rsidR="0006687F" w:rsidRPr="00DB5B0F" w:rsidRDefault="00164032" w:rsidP="0028475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9E3E65F" w14:textId="77777777" w:rsidTr="00164032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3180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4.1.18. Unaprjeđenje sustava provjere imovinskih </w:t>
            </w:r>
            <w:r w:rsidRPr="00DB5B0F">
              <w:rPr>
                <w:b/>
                <w:szCs w:val="24"/>
              </w:rPr>
              <w:lastRenderedPageBreak/>
              <w:t>kartica pravosudnih dužnosnika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76" w14:textId="77777777" w:rsidR="003E1C62" w:rsidRPr="00DB5B0F" w:rsidRDefault="005A7A1F" w:rsidP="003E1C6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je unaprjeđenje postojećeg sustava za obradu imovinskih kartica </w:t>
            </w:r>
            <w:r w:rsidRPr="00DB5B0F">
              <w:rPr>
                <w:szCs w:val="24"/>
              </w:rPr>
              <w:lastRenderedPageBreak/>
              <w:t>pravosudnih dužnosnika</w:t>
            </w:r>
          </w:p>
          <w:p w14:paraId="3585552A" w14:textId="77777777" w:rsidR="003E1C62" w:rsidRPr="00DB5B0F" w:rsidRDefault="003E1C62" w:rsidP="003E1C62">
            <w:pPr>
              <w:rPr>
                <w:szCs w:val="24"/>
              </w:rPr>
            </w:pPr>
          </w:p>
          <w:p w14:paraId="5721092B" w14:textId="77777777" w:rsidR="0006687F" w:rsidRPr="00DB5B0F" w:rsidRDefault="0006687F" w:rsidP="00284754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9974" w14:textId="77777777" w:rsidR="0006687F" w:rsidRPr="00DB5B0F" w:rsidRDefault="0006687F" w:rsidP="00C84A2F">
            <w:pPr>
              <w:jc w:val="right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4</w:t>
            </w:r>
            <w:r w:rsidR="00C84A2F">
              <w:rPr>
                <w:szCs w:val="24"/>
              </w:rPr>
              <w:t>4</w:t>
            </w:r>
            <w:r w:rsidRPr="00DB5B0F">
              <w:rPr>
                <w:b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105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Nadogradnja mrežne aplikacije za prikupljanje, obradu i </w:t>
            </w:r>
            <w:r w:rsidRPr="00DB5B0F">
              <w:rPr>
                <w:szCs w:val="24"/>
              </w:rPr>
              <w:lastRenderedPageBreak/>
              <w:t>provjeru imovinskih kartica pravosudnih dužnosnika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BA68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D63D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t>DSV, DOV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AD50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B705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164E" w14:textId="77777777" w:rsidR="0006687F" w:rsidRPr="00DB5B0F" w:rsidRDefault="0006687F" w:rsidP="00284754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Nadograđena IKS aplikacija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FDC" w14:textId="77777777" w:rsidR="0006687F" w:rsidRPr="00DB5B0F" w:rsidRDefault="00061F71" w:rsidP="000A67D0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Unaprjeđen sustav provjere imovinskih kartica pravosudnih dužnosnika kroz</w:t>
            </w:r>
            <w:r w:rsidR="00567657" w:rsidRPr="00DB5B0F">
              <w:rPr>
                <w:bCs/>
                <w:szCs w:val="24"/>
              </w:rPr>
              <w:t xml:space="preserve"> </w:t>
            </w:r>
            <w:r w:rsidR="000A67D0" w:rsidRPr="00DB5B0F">
              <w:rPr>
                <w:bCs/>
                <w:szCs w:val="24"/>
              </w:rPr>
              <w:lastRenderedPageBreak/>
              <w:t>pr</w:t>
            </w:r>
            <w:r w:rsidRPr="00DB5B0F">
              <w:rPr>
                <w:bCs/>
                <w:szCs w:val="24"/>
              </w:rPr>
              <w:t xml:space="preserve">ovedenu nadogradnju aplikacije </w:t>
            </w:r>
            <w:r w:rsidRPr="00DB5B0F">
              <w:rPr>
                <w:szCs w:val="24"/>
              </w:rPr>
              <w:t>za prikupljanje, obradu i provjeru imovinskih kartica pravosudnih dužnosnika</w:t>
            </w:r>
            <w:r w:rsidR="005A7A1F" w:rsidRPr="00DB5B0F">
              <w:rPr>
                <w:bCs/>
                <w:szCs w:val="24"/>
              </w:rPr>
              <w:t xml:space="preserve"> </w:t>
            </w:r>
          </w:p>
        </w:tc>
      </w:tr>
      <w:tr w:rsidR="00DB5B0F" w:rsidRPr="00DB5B0F" w14:paraId="00B4E3D6" w14:textId="77777777" w:rsidTr="00164032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09C758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0D314620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5BF438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53EC2E66" w14:textId="77777777" w:rsidTr="00164032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69533E7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4F4F060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B64E72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2F156839" w14:textId="77777777" w:rsidTr="00164032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6BCE7BB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812C142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CD007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164032" w:rsidRPr="00DB5B0F" w14:paraId="1C4A0049" w14:textId="77777777" w:rsidTr="00164032">
        <w:tblPrEx>
          <w:jc w:val="left"/>
        </w:tblPrEx>
        <w:trPr>
          <w:trHeight w:val="421"/>
        </w:trPr>
        <w:tc>
          <w:tcPr>
            <w:tcW w:w="106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7B7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936AC7B" w14:textId="77777777" w:rsidR="00164032" w:rsidRPr="00DB5B0F" w:rsidRDefault="0016403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531" w14:textId="77777777" w:rsidR="00164032" w:rsidRPr="00DB5B0F" w:rsidRDefault="00164032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7BFC6209" w14:textId="77777777" w:rsidR="00164032" w:rsidRPr="00DB5B0F" w:rsidRDefault="00164032" w:rsidP="0003404A">
            <w:pPr>
              <w:rPr>
                <w:b/>
                <w:szCs w:val="24"/>
              </w:rPr>
            </w:pPr>
          </w:p>
        </w:tc>
      </w:tr>
    </w:tbl>
    <w:p w14:paraId="5DF9C4AA" w14:textId="77777777" w:rsidR="00C84A2F" w:rsidRDefault="00C84A2F" w:rsidP="009D7ECE">
      <w:pPr>
        <w:jc w:val="both"/>
        <w:rPr>
          <w:b/>
          <w:bCs/>
          <w:szCs w:val="24"/>
        </w:rPr>
      </w:pPr>
    </w:p>
    <w:p w14:paraId="51FA86EC" w14:textId="77777777" w:rsidR="00C84A2F" w:rsidRDefault="00C84A2F" w:rsidP="009D7ECE">
      <w:pPr>
        <w:jc w:val="both"/>
        <w:rPr>
          <w:b/>
          <w:bCs/>
          <w:szCs w:val="24"/>
        </w:rPr>
      </w:pPr>
    </w:p>
    <w:p w14:paraId="2B56BC55" w14:textId="77777777" w:rsidR="000D2545" w:rsidRPr="00DB5B0F" w:rsidRDefault="000D2545" w:rsidP="009D7ECE">
      <w:pPr>
        <w:jc w:val="both"/>
        <w:rPr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2265"/>
        <w:gridCol w:w="707"/>
        <w:gridCol w:w="1885"/>
        <w:gridCol w:w="1133"/>
        <w:gridCol w:w="1416"/>
        <w:gridCol w:w="1464"/>
        <w:gridCol w:w="79"/>
        <w:gridCol w:w="1288"/>
        <w:gridCol w:w="1756"/>
        <w:gridCol w:w="2059"/>
      </w:tblGrid>
      <w:tr w:rsidR="00DB5B0F" w:rsidRPr="00DB5B0F" w14:paraId="1452470B" w14:textId="77777777" w:rsidTr="0025090A">
        <w:trPr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25A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663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</w:p>
          <w:p w14:paraId="0538B694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1199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F82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11D8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495C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99C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21AF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283" w14:textId="77777777" w:rsidR="00F23A1C" w:rsidRPr="00DB5B0F" w:rsidRDefault="00F23A1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08E" w14:textId="77777777" w:rsidR="00F23A1C" w:rsidRPr="00DB5B0F" w:rsidRDefault="00F23A1C" w:rsidP="0025090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D2B9F4C" w14:textId="77777777" w:rsidTr="000A67D0">
        <w:trPr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236D" w14:textId="77777777" w:rsidR="000D2545" w:rsidRPr="00DB5B0F" w:rsidRDefault="000D2545" w:rsidP="003322A0">
            <w:pPr>
              <w:pStyle w:val="Podnaslov"/>
              <w:jc w:val="left"/>
              <w:rPr>
                <w:rFonts w:ascii="Times New Roman" w:hAnsi="Times New Roman"/>
              </w:rPr>
            </w:pPr>
            <w:bookmarkStart w:id="12" w:name="_Toc99543151"/>
            <w:r w:rsidRPr="00DB5B0F">
              <w:rPr>
                <w:rFonts w:ascii="Times New Roman" w:hAnsi="Times New Roman"/>
              </w:rPr>
              <w:t xml:space="preserve">4.1.20. Unaprjeđenje normativnog okvira za procesuiranje kaznenih djela korupcije u </w:t>
            </w:r>
            <w:r w:rsidRPr="00DB5B0F">
              <w:rPr>
                <w:rFonts w:ascii="Times New Roman" w:hAnsi="Times New Roman"/>
              </w:rPr>
              <w:lastRenderedPageBreak/>
              <w:t>svrhu ubrzanja postupka</w:t>
            </w:r>
            <w:bookmarkEnd w:id="12"/>
            <w:r w:rsidRPr="00DB5B0F">
              <w:rPr>
                <w:rFonts w:ascii="Times New Roman" w:hAnsi="Times New Roman"/>
              </w:rPr>
              <w:t xml:space="preserve"> </w:t>
            </w:r>
          </w:p>
          <w:p w14:paraId="3C67C971" w14:textId="77777777" w:rsidR="000D2545" w:rsidRPr="00DB5B0F" w:rsidRDefault="000D2545" w:rsidP="000D254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7BA68" w14:textId="77777777" w:rsidR="002D6E75" w:rsidRPr="00DB5B0F" w:rsidRDefault="005A7A1F" w:rsidP="002D6E75">
            <w:pPr>
              <w:shd w:val="clear" w:color="auto" w:fill="FFFFFF"/>
              <w:spacing w:after="48"/>
              <w:textAlignment w:val="baseline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je </w:t>
            </w:r>
            <w:r w:rsidR="002D6E75" w:rsidRPr="00DB5B0F">
              <w:rPr>
                <w:szCs w:val="24"/>
              </w:rPr>
              <w:t>daljnja optimizacija</w:t>
            </w:r>
            <w:r w:rsidRPr="00DB5B0F">
              <w:rPr>
                <w:szCs w:val="24"/>
              </w:rPr>
              <w:t xml:space="preserve"> u kontekstu procesuiranja kaznenih djela korupcije koja </w:t>
            </w:r>
            <w:r w:rsidR="002D6E75" w:rsidRPr="00DB5B0F">
              <w:rPr>
                <w:szCs w:val="24"/>
              </w:rPr>
              <w:t xml:space="preserve">će se postići ciljanim </w:t>
            </w:r>
            <w:r w:rsidR="002D6E75" w:rsidRPr="00DB5B0F">
              <w:rPr>
                <w:szCs w:val="24"/>
              </w:rPr>
              <w:lastRenderedPageBreak/>
              <w:t>edukacijama u okviru cjeloživotnog obrazovanja sudaca posebno u kontekstu upravljanja referadom s naglaskom na organizaciju raspravljanja posebno na tzv. koncentraciju rasprave u kaznenom postupku te izbora vrste i mjere kazne (kaznenopravna grana suđenja) i njezinog obrazloženja u presudama.</w:t>
            </w:r>
          </w:p>
          <w:p w14:paraId="61A7171F" w14:textId="77777777" w:rsidR="000D2545" w:rsidRPr="00DB5B0F" w:rsidRDefault="000D2545" w:rsidP="000D2545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EFD77" w14:textId="40B0C735" w:rsidR="000D2545" w:rsidRPr="00DB5B0F" w:rsidRDefault="000D2545" w:rsidP="000D2545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4</w:t>
            </w:r>
            <w:r w:rsidR="003870F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C13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Uključivanje u cjeloživotno obrazovanje sudaca </w:t>
            </w:r>
            <w:r w:rsidR="0030728E" w:rsidRPr="00DB5B0F">
              <w:rPr>
                <w:szCs w:val="24"/>
              </w:rPr>
              <w:t>-</w:t>
            </w:r>
            <w:r w:rsidRPr="00DB5B0F">
              <w:rPr>
                <w:szCs w:val="24"/>
              </w:rPr>
              <w:t>radionice o upravljanju referadom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C39AF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ADD0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1EA18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II. kvartal 2023.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E52FD" w14:textId="77777777" w:rsidR="000D2545" w:rsidRPr="00DB5B0F" w:rsidRDefault="000D2545" w:rsidP="000D2545">
            <w:pPr>
              <w:jc w:val="both"/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9D8F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Provedeno šest jednodnevnih radionica s ukupno 60 polaznika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35548" w14:textId="77777777" w:rsidR="000A67D0" w:rsidRPr="00DB5B0F" w:rsidRDefault="00CD69DE" w:rsidP="00CD69DE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 okvir za procesuiranje kaznenih djela </w:t>
            </w:r>
            <w:r w:rsidR="002550BE" w:rsidRPr="00DB5B0F">
              <w:rPr>
                <w:bCs/>
                <w:szCs w:val="24"/>
              </w:rPr>
              <w:t xml:space="preserve">provedenim ciljanim edukacijama sudaca </w:t>
            </w:r>
          </w:p>
        </w:tc>
      </w:tr>
      <w:tr w:rsidR="00DB5B0F" w:rsidRPr="00DB5B0F" w14:paraId="11C299F3" w14:textId="77777777" w:rsidTr="000A67D0">
        <w:trPr>
          <w:trHeight w:val="1717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EEB" w14:textId="77777777" w:rsidR="000D2545" w:rsidRPr="00DB5B0F" w:rsidRDefault="000D2545" w:rsidP="000D2545">
            <w:pPr>
              <w:pStyle w:val="Podnaslov"/>
              <w:rPr>
                <w:rFonts w:ascii="Times New Roman" w:hAnsi="Times New Roman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BB6" w14:textId="77777777" w:rsidR="000D2545" w:rsidRPr="00DB5B0F" w:rsidRDefault="000D2545" w:rsidP="000D2545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03C0" w14:textId="4F4EFEB1" w:rsidR="000D2545" w:rsidRPr="00DB5B0F" w:rsidRDefault="00C84A2F" w:rsidP="000D25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870F0">
              <w:rPr>
                <w:szCs w:val="24"/>
              </w:rPr>
              <w:t>6</w:t>
            </w:r>
            <w:r w:rsidR="000D2545" w:rsidRPr="00DB5B0F">
              <w:rPr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C667" w14:textId="77777777" w:rsidR="000D2545" w:rsidRPr="00DB5B0F" w:rsidRDefault="000D2545" w:rsidP="000D254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Uključivanje u cjeloživotno obrazovanje sudaca </w:t>
            </w:r>
            <w:r w:rsidR="0030728E" w:rsidRPr="00DB5B0F">
              <w:rPr>
                <w:szCs w:val="24"/>
              </w:rPr>
              <w:t>-</w:t>
            </w:r>
            <w:r w:rsidRPr="00DB5B0F">
              <w:rPr>
                <w:szCs w:val="24"/>
              </w:rPr>
              <w:t xml:space="preserve">radionice </w:t>
            </w:r>
          </w:p>
          <w:p w14:paraId="3CD91564" w14:textId="77777777" w:rsidR="000D2545" w:rsidRPr="00DB5B0F" w:rsidRDefault="000D2545" w:rsidP="000D2545">
            <w:pPr>
              <w:rPr>
                <w:b/>
                <w:szCs w:val="24"/>
              </w:rPr>
            </w:pPr>
            <w:bookmarkStart w:id="13" w:name="_Toc99543152"/>
            <w:r w:rsidRPr="00DB5B0F">
              <w:rPr>
                <w:rFonts w:eastAsia="Calibri"/>
                <w:szCs w:val="24"/>
              </w:rPr>
              <w:t>o odmjeravanju i obrazlaganju kaznenopravnih sankcija</w:t>
            </w:r>
            <w:bookmarkEnd w:id="13"/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B1A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PA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31D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451" w14:textId="1C6C9289" w:rsidR="000D2545" w:rsidRPr="00DB5B0F" w:rsidRDefault="005E1094" w:rsidP="005E1094">
            <w:pPr>
              <w:rPr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IV. kvartal </w:t>
            </w:r>
            <w:r w:rsidR="000D2545" w:rsidRPr="00DB5B0F">
              <w:rPr>
                <w:rFonts w:eastAsia="Calibri"/>
                <w:szCs w:val="24"/>
              </w:rPr>
              <w:t>2022.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6AB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D4A" w14:textId="77777777" w:rsidR="000D2545" w:rsidRPr="00DB5B0F" w:rsidRDefault="000D2545" w:rsidP="000D2545">
            <w:pPr>
              <w:rPr>
                <w:b/>
                <w:szCs w:val="24"/>
              </w:rPr>
            </w:pPr>
            <w:r w:rsidRPr="00DB5B0F">
              <w:rPr>
                <w:rFonts w:eastAsia="Calibri"/>
                <w:szCs w:val="24"/>
              </w:rPr>
              <w:t>Provedeno šest jednodnevnih radionica s ukupno 60 polaznika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815" w14:textId="77777777" w:rsidR="000D2545" w:rsidRPr="00DB5B0F" w:rsidRDefault="000D2545" w:rsidP="000D2545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F94C827" w14:textId="77777777" w:rsidTr="002D6E7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98BB38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B53392D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C52122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7E71FD74" w14:textId="77777777" w:rsidTr="002D6E7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9CF5FD9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39D0650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07F5EA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74C92755" w14:textId="77777777" w:rsidTr="002D6E7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615371C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6F023A3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93DE6F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0A67D0" w:rsidRPr="00DB5B0F" w14:paraId="1A0FC6A3" w14:textId="77777777" w:rsidTr="002D6E7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E01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E49EC62" w14:textId="77777777" w:rsidR="000D2545" w:rsidRPr="00DB5B0F" w:rsidRDefault="000D254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448" w14:textId="77777777" w:rsidR="000D2545" w:rsidRPr="00DB5B0F" w:rsidRDefault="000D2545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67288F56" w14:textId="77777777" w:rsidR="000D2545" w:rsidRPr="00DB5B0F" w:rsidRDefault="000D2545" w:rsidP="0003404A">
            <w:pPr>
              <w:rPr>
                <w:b/>
                <w:szCs w:val="24"/>
              </w:rPr>
            </w:pPr>
          </w:p>
        </w:tc>
      </w:tr>
    </w:tbl>
    <w:p w14:paraId="6A44205F" w14:textId="77777777" w:rsidR="00164032" w:rsidRPr="00DB5B0F" w:rsidRDefault="00164032" w:rsidP="009D7ECE">
      <w:pPr>
        <w:jc w:val="both"/>
        <w:rPr>
          <w:b/>
          <w:bCs/>
          <w:szCs w:val="24"/>
        </w:rPr>
      </w:pPr>
    </w:p>
    <w:p w14:paraId="529ACF73" w14:textId="77777777" w:rsidR="007E7A4D" w:rsidRPr="00DB5B0F" w:rsidRDefault="007E7A4D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142"/>
        <w:gridCol w:w="539"/>
        <w:gridCol w:w="2085"/>
        <w:gridCol w:w="1143"/>
        <w:gridCol w:w="1412"/>
        <w:gridCol w:w="1662"/>
        <w:gridCol w:w="1218"/>
        <w:gridCol w:w="1759"/>
        <w:gridCol w:w="2131"/>
      </w:tblGrid>
      <w:tr w:rsidR="00DB5B0F" w:rsidRPr="00DB5B0F" w14:paraId="593DBE57" w14:textId="77777777" w:rsidTr="0003404A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10C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Mjera za provedbu posebnog cilja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CEA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</w:p>
          <w:p w14:paraId="26B40F49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38C9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BFB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6AC6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3208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1960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41C0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66B2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5EB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</w:p>
          <w:p w14:paraId="750EF0EE" w14:textId="77777777" w:rsidR="00ED48A2" w:rsidRPr="00DB5B0F" w:rsidRDefault="00ED48A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551B719" w14:textId="77777777" w:rsidTr="0003404A">
        <w:trPr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BEE64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4.1.21. Digitalizacija postupaka pravosudne suradnje s državama članicama Europske unije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5438D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Digitalizacija postupka međunarodne pravosudne suradnje s državama članicama Europske unije ubrzat će postupke pribavljanja dokaza i pomoći u provođenju procesnih radnji, u postupcima s međunarodnim elementom te time znatno ubrzati i domaće postupke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E2B" w14:textId="2F423FA1" w:rsidR="00ED48A2" w:rsidRPr="00DB5B0F" w:rsidRDefault="00C84A2F" w:rsidP="00ED48A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  <w:r w:rsidR="001F54C0">
              <w:rPr>
                <w:szCs w:val="24"/>
              </w:rPr>
              <w:t>7</w:t>
            </w:r>
            <w:r w:rsidR="00ED48A2" w:rsidRPr="00DB5B0F">
              <w:rPr>
                <w:szCs w:val="24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8836" w14:textId="77777777" w:rsidR="00ED48A2" w:rsidRPr="00DB5B0F" w:rsidRDefault="00ED48A2" w:rsidP="00ED48A2">
            <w:pPr>
              <w:rPr>
                <w:szCs w:val="24"/>
              </w:rPr>
            </w:pPr>
            <w:r w:rsidRPr="00DB5B0F">
              <w:rPr>
                <w:szCs w:val="24"/>
              </w:rPr>
              <w:t>Provedba projekta „Elektronička razmjena e-dokaza korištenjem tehničkih komponenti e-</w:t>
            </w:r>
            <w:proofErr w:type="spellStart"/>
            <w:r w:rsidRPr="00DB5B0F">
              <w:rPr>
                <w:szCs w:val="24"/>
              </w:rPr>
              <w:t>Codexa</w:t>
            </w:r>
            <w:proofErr w:type="spellEnd"/>
            <w:r w:rsidRPr="00DB5B0F">
              <w:rPr>
                <w:szCs w:val="24"/>
              </w:rPr>
              <w:t xml:space="preserve">“ (omogućavanje </w:t>
            </w:r>
            <w:proofErr w:type="spellStart"/>
            <w:r w:rsidRPr="00DB5B0F">
              <w:rPr>
                <w:szCs w:val="24"/>
              </w:rPr>
              <w:t>interoperabilnosti</w:t>
            </w:r>
            <w:proofErr w:type="spellEnd"/>
            <w:r w:rsidRPr="00DB5B0F">
              <w:rPr>
                <w:szCs w:val="24"/>
              </w:rPr>
              <w:t xml:space="preserve"> između platforme i nacionalnih sustava upravljanja predmetima, elektroničkih sustava datoteka država članica i sustava upravljanja korisnicima i identitetima.</w:t>
            </w:r>
          </w:p>
          <w:p w14:paraId="5162491F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-implementacija i povezivanje pozadinskih aplikacija u cilju razmjene obrazaca i drugih elektroničkih dokaza vezanih uz pokretanje postupka temeljem </w:t>
            </w:r>
            <w:r w:rsidRPr="00DB5B0F">
              <w:rPr>
                <w:szCs w:val="24"/>
              </w:rPr>
              <w:lastRenderedPageBreak/>
              <w:t>izdavanja europskog istražnog naloga preko zajedničke EU platforme o razmjeni e-dokaza (EDES)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B5E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FE92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6AF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3ED" w14:textId="77777777" w:rsidR="00ED48A2" w:rsidRPr="00DB5B0F" w:rsidRDefault="00ED48A2" w:rsidP="00ED48A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4A917875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(sredstva osigurana u sklopu projekta (Instrument za povezivanje Europe-</w:t>
            </w:r>
            <w:proofErr w:type="spellStart"/>
            <w:r w:rsidRPr="00DB5B0F">
              <w:rPr>
                <w:szCs w:val="24"/>
              </w:rPr>
              <w:t>Connecting</w:t>
            </w:r>
            <w:proofErr w:type="spellEnd"/>
            <w:r w:rsidRPr="00DB5B0F">
              <w:rPr>
                <w:szCs w:val="24"/>
              </w:rPr>
              <w:t xml:space="preserve"> Europe </w:t>
            </w:r>
            <w:proofErr w:type="spellStart"/>
            <w:r w:rsidRPr="00DB5B0F">
              <w:rPr>
                <w:szCs w:val="24"/>
              </w:rPr>
              <w:t>Facility</w:t>
            </w:r>
            <w:proofErr w:type="spellEnd"/>
            <w:r w:rsidRPr="00DB5B0F">
              <w:rPr>
                <w:szCs w:val="24"/>
              </w:rPr>
              <w:t xml:space="preserve"> – CEF))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6C8" w14:textId="77777777" w:rsidR="00ED48A2" w:rsidRPr="00DB5B0F" w:rsidRDefault="00ED48A2" w:rsidP="00ED48A2">
            <w:pPr>
              <w:rPr>
                <w:szCs w:val="24"/>
              </w:rPr>
            </w:pPr>
            <w:r w:rsidRPr="00DB5B0F">
              <w:rPr>
                <w:szCs w:val="24"/>
              </w:rPr>
              <w:t>- Proveden projekt</w:t>
            </w:r>
          </w:p>
          <w:p w14:paraId="735BFE2B" w14:textId="77777777" w:rsidR="00ED48A2" w:rsidRPr="00DB5B0F" w:rsidRDefault="00ED48A2" w:rsidP="00ED48A2">
            <w:pPr>
              <w:rPr>
                <w:szCs w:val="24"/>
              </w:rPr>
            </w:pPr>
          </w:p>
          <w:p w14:paraId="2B32BDD2" w14:textId="77777777" w:rsidR="00ED48A2" w:rsidRPr="00DB5B0F" w:rsidRDefault="00ED48A2" w:rsidP="00ED48A2">
            <w:pPr>
              <w:rPr>
                <w:szCs w:val="24"/>
              </w:rPr>
            </w:pPr>
          </w:p>
          <w:p w14:paraId="54A8E10D" w14:textId="77777777" w:rsidR="00ED48A2" w:rsidRPr="00DB5B0F" w:rsidRDefault="00ED48A2" w:rsidP="00ED48A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 Povezane pozadinske aplikacije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9FAA" w14:textId="77777777" w:rsidR="00ED48A2" w:rsidRPr="00DB5B0F" w:rsidRDefault="00126811" w:rsidP="00ED48A2">
            <w:pPr>
              <w:rPr>
                <w:szCs w:val="24"/>
              </w:rPr>
            </w:pPr>
            <w:r w:rsidRPr="00DB5B0F">
              <w:rPr>
                <w:szCs w:val="24"/>
              </w:rPr>
              <w:t>Digitaliziran postupak pravosudne suradnje s državama članicama Europske unije</w:t>
            </w:r>
            <w:r w:rsidR="006C0505" w:rsidRPr="00DB5B0F">
              <w:rPr>
                <w:szCs w:val="24"/>
              </w:rPr>
              <w:t xml:space="preserve"> kroz provedbu projekta „Elektronička razmjena e-dokaza korištenjem tehničkih komponenti e-</w:t>
            </w:r>
            <w:proofErr w:type="spellStart"/>
            <w:r w:rsidR="006C0505" w:rsidRPr="00DB5B0F">
              <w:rPr>
                <w:szCs w:val="24"/>
              </w:rPr>
              <w:t>Codexa</w:t>
            </w:r>
            <w:proofErr w:type="spellEnd"/>
            <w:r w:rsidR="006C0505" w:rsidRPr="00DB5B0F">
              <w:rPr>
                <w:szCs w:val="24"/>
              </w:rPr>
              <w:t>“ te uspostavljenom nacionalnom bazom</w:t>
            </w:r>
            <w:r w:rsidR="0025090A">
              <w:rPr>
                <w:szCs w:val="24"/>
              </w:rPr>
              <w:t xml:space="preserve"> </w:t>
            </w:r>
            <w:r w:rsidR="00ED48A2" w:rsidRPr="00DB5B0F">
              <w:rPr>
                <w:szCs w:val="24"/>
              </w:rPr>
              <w:t xml:space="preserve">podataka na zajedničku platformu na EU razini - </w:t>
            </w:r>
            <w:proofErr w:type="spellStart"/>
            <w:r w:rsidR="00ED48A2" w:rsidRPr="00DB5B0F">
              <w:rPr>
                <w:i/>
                <w:szCs w:val="24"/>
              </w:rPr>
              <w:t>Criminal</w:t>
            </w:r>
            <w:proofErr w:type="spellEnd"/>
            <w:r w:rsidR="00ED48A2" w:rsidRPr="00DB5B0F">
              <w:rPr>
                <w:i/>
                <w:szCs w:val="24"/>
              </w:rPr>
              <w:t xml:space="preserve"> Court </w:t>
            </w:r>
            <w:proofErr w:type="spellStart"/>
            <w:r w:rsidR="00ED48A2" w:rsidRPr="00DB5B0F">
              <w:rPr>
                <w:i/>
                <w:szCs w:val="24"/>
              </w:rPr>
              <w:t>Database</w:t>
            </w:r>
            <w:proofErr w:type="spellEnd"/>
            <w:r w:rsidR="00ED48A2" w:rsidRPr="00DB5B0F">
              <w:rPr>
                <w:i/>
                <w:szCs w:val="24"/>
              </w:rPr>
              <w:t>-CCDB</w:t>
            </w:r>
          </w:p>
          <w:p w14:paraId="2AD024D6" w14:textId="77777777" w:rsidR="00ED48A2" w:rsidRPr="00DB5B0F" w:rsidRDefault="00ED48A2" w:rsidP="00ED48A2">
            <w:pPr>
              <w:rPr>
                <w:szCs w:val="24"/>
              </w:rPr>
            </w:pPr>
          </w:p>
          <w:p w14:paraId="0E21E4C3" w14:textId="77777777" w:rsidR="00ED48A2" w:rsidRPr="00DB5B0F" w:rsidRDefault="00ED48A2" w:rsidP="00ED48A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0B07DC0" w14:textId="77777777" w:rsidTr="00A64575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2501" w14:textId="77777777" w:rsidR="00A64575" w:rsidRPr="00DB5B0F" w:rsidRDefault="00A64575" w:rsidP="00A64575">
            <w:pPr>
              <w:jc w:val="center"/>
              <w:rPr>
                <w:b/>
                <w:szCs w:val="24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8EC" w14:textId="77777777" w:rsidR="00A64575" w:rsidRPr="00DB5B0F" w:rsidRDefault="00A64575" w:rsidP="00A64575">
            <w:pPr>
              <w:jc w:val="center"/>
              <w:rPr>
                <w:b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C64" w14:textId="4D30F3D8" w:rsidR="00A64575" w:rsidRPr="00DB5B0F" w:rsidRDefault="001F54C0" w:rsidP="00A645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</w:t>
            </w:r>
            <w:r w:rsidR="00A64575" w:rsidRPr="00DB5B0F">
              <w:rPr>
                <w:bCs/>
                <w:szCs w:val="24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D2F" w14:textId="77777777" w:rsidR="00A64575" w:rsidRPr="00DB5B0F" w:rsidRDefault="00A64575" w:rsidP="00A64575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B5B0F">
              <w:rPr>
                <w:rFonts w:ascii="Times New Roman" w:hAnsi="Times New Roman" w:cs="Times New Roman"/>
                <w:sz w:val="24"/>
                <w:szCs w:val="24"/>
              </w:rPr>
              <w:t xml:space="preserve">Uspostava nacionalne baze podataka o sudovima i nadležnim tijelima u kaznenim stvarima i povezivanje preko zajedničke platforme na EU razini - </w:t>
            </w:r>
            <w:proofErr w:type="spellStart"/>
            <w:r w:rsidRPr="00DB5B0F">
              <w:rPr>
                <w:rFonts w:ascii="Times New Roman" w:hAnsi="Times New Roman" w:cs="Times New Roman"/>
                <w:i/>
                <w:sz w:val="24"/>
                <w:szCs w:val="24"/>
              </w:rPr>
              <w:t>Criminal</w:t>
            </w:r>
            <w:proofErr w:type="spellEnd"/>
            <w:r w:rsidRPr="00DB5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Court </w:t>
            </w:r>
            <w:proofErr w:type="spellStart"/>
            <w:r w:rsidRPr="00DB5B0F">
              <w:rPr>
                <w:rFonts w:ascii="Times New Roman" w:hAnsi="Times New Roman" w:cs="Times New Roman"/>
                <w:i/>
                <w:sz w:val="24"/>
                <w:szCs w:val="24"/>
              </w:rPr>
              <w:t>Database</w:t>
            </w:r>
            <w:proofErr w:type="spellEnd"/>
            <w:r w:rsidRPr="00DB5B0F">
              <w:rPr>
                <w:rFonts w:ascii="Times New Roman" w:hAnsi="Times New Roman" w:cs="Times New Roman"/>
                <w:i/>
                <w:sz w:val="24"/>
                <w:szCs w:val="24"/>
              </w:rPr>
              <w:t>-CCDB</w:t>
            </w:r>
            <w:r w:rsidRPr="00DB5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F2A48" w14:textId="77777777" w:rsidR="00A64575" w:rsidRPr="00DB5B0F" w:rsidRDefault="00A64575" w:rsidP="00A6457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D90" w14:textId="77777777" w:rsidR="00A64575" w:rsidRPr="00DB5B0F" w:rsidRDefault="00A64575" w:rsidP="00A6457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C3F" w14:textId="77777777" w:rsidR="00A64575" w:rsidRPr="00DB5B0F" w:rsidRDefault="00A64575" w:rsidP="00A6457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2C0D" w14:textId="77777777" w:rsidR="00A64575" w:rsidRPr="00DB5B0F" w:rsidRDefault="00A64575" w:rsidP="00A6457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60F" w14:textId="77777777" w:rsidR="00A64575" w:rsidRPr="00DB5B0F" w:rsidRDefault="00A64575" w:rsidP="00A6457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 (sredstva osigurana u sklopu projekta)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527" w14:textId="77777777" w:rsidR="00A64575" w:rsidRPr="00DB5B0F" w:rsidRDefault="00A64575" w:rsidP="00A6457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Uspostavljena nacionalna baza    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BA2" w14:textId="77777777" w:rsidR="00A64575" w:rsidRPr="00DB5B0F" w:rsidRDefault="00A64575" w:rsidP="00A64575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CC9CB0B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D4F58E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DDD3B60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3BB634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39495237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47F6340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60F6AA4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7AC7A2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089B67BF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CE3E2F1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D862505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47191D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A64575" w:rsidRPr="00DB5B0F" w14:paraId="73FC27B3" w14:textId="77777777" w:rsidTr="0003404A">
        <w:tblPrEx>
          <w:jc w:val="left"/>
        </w:tblPrEx>
        <w:trPr>
          <w:trHeight w:val="421"/>
        </w:trPr>
        <w:tc>
          <w:tcPr>
            <w:tcW w:w="107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7C1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2E707E2" w14:textId="77777777" w:rsidR="00A64575" w:rsidRPr="00DB5B0F" w:rsidRDefault="00A64575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1F7" w14:textId="77777777" w:rsidR="00A64575" w:rsidRPr="00DB5B0F" w:rsidRDefault="00A64575" w:rsidP="00A64575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6F88F3C1" w14:textId="77777777" w:rsidR="00A64575" w:rsidRPr="00DB5B0F" w:rsidRDefault="00A64575" w:rsidP="00A64575">
            <w:pPr>
              <w:rPr>
                <w:b/>
                <w:szCs w:val="24"/>
              </w:rPr>
            </w:pPr>
          </w:p>
        </w:tc>
      </w:tr>
    </w:tbl>
    <w:p w14:paraId="2B8BF025" w14:textId="77777777" w:rsidR="00ED48A2" w:rsidRPr="00DB5B0F" w:rsidRDefault="00ED48A2" w:rsidP="009D7ECE">
      <w:pPr>
        <w:jc w:val="both"/>
        <w:rPr>
          <w:b/>
          <w:bCs/>
          <w:szCs w:val="24"/>
        </w:rPr>
      </w:pPr>
    </w:p>
    <w:p w14:paraId="3288877F" w14:textId="77777777" w:rsidR="007E7A4D" w:rsidRPr="00DB5B0F" w:rsidRDefault="007E7A4D" w:rsidP="009D7ECE">
      <w:pPr>
        <w:jc w:val="both"/>
        <w:rPr>
          <w:b/>
          <w:bCs/>
          <w:szCs w:val="24"/>
        </w:rPr>
      </w:pPr>
    </w:p>
    <w:p w14:paraId="3AC2D4A0" w14:textId="77777777" w:rsidR="003E618B" w:rsidRPr="00DB5B0F" w:rsidRDefault="003E618B" w:rsidP="009D7ECE">
      <w:pPr>
        <w:jc w:val="both"/>
        <w:rPr>
          <w:b/>
          <w:bCs/>
          <w:szCs w:val="24"/>
        </w:rPr>
      </w:pPr>
    </w:p>
    <w:p w14:paraId="5F63CE85" w14:textId="77777777" w:rsidR="009D7ECE" w:rsidRPr="00DB5B0F" w:rsidRDefault="009D7ECE" w:rsidP="009D7ECE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lastRenderedPageBreak/>
        <w:t>Zaštita prijavitelja nepravilnosti</w:t>
      </w:r>
    </w:p>
    <w:p w14:paraId="12F6C0B3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202"/>
        <w:gridCol w:w="543"/>
        <w:gridCol w:w="2040"/>
        <w:gridCol w:w="1133"/>
        <w:gridCol w:w="1415"/>
        <w:gridCol w:w="1661"/>
        <w:gridCol w:w="72"/>
        <w:gridCol w:w="1169"/>
        <w:gridCol w:w="1808"/>
        <w:gridCol w:w="2130"/>
      </w:tblGrid>
      <w:tr w:rsidR="00DB5B0F" w:rsidRPr="00DB5B0F" w14:paraId="0AD5A807" w14:textId="77777777" w:rsidTr="0025090A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A96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1E1" w14:textId="77777777" w:rsidR="0025090A" w:rsidRDefault="0025090A" w:rsidP="005723C9">
            <w:pPr>
              <w:jc w:val="center"/>
              <w:rPr>
                <w:b/>
                <w:szCs w:val="24"/>
              </w:rPr>
            </w:pPr>
          </w:p>
          <w:p w14:paraId="0BF1FFDC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5A76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3BE9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015C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E43D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CC62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855F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6913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665" w14:textId="77777777" w:rsidR="005E0FC6" w:rsidRPr="00DB5B0F" w:rsidRDefault="005E0FC6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21E5920" w14:textId="77777777" w:rsidTr="00204FD5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BC506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4.1.22. Daljnje unaprjeđenje normativnog okvira u području zaštite prijavitelja nepravilnosti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23EAA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Svrha mjere je unaprjeđenje i razrada pojedinih odredbi i instituta u cilju što učinkovitije zaštite prijavitelja.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BE2C" w14:textId="75B9AB40" w:rsidR="00642E29" w:rsidRPr="00DB5B0F" w:rsidRDefault="001F54C0" w:rsidP="005723C9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  <w:r w:rsidR="00642E29" w:rsidRPr="00DB5B0F">
              <w:rPr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396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Donošenje Pravilnika o načinu imenovanja povjerljive osobe i postupku unutarnjeg prijavljivanja u Ministarstvu pravosuđa i uprave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F705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960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A8E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BE4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FA7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- Donesen Pravilnik</w:t>
            </w:r>
          </w:p>
          <w:p w14:paraId="5491041A" w14:textId="77777777" w:rsidR="00642E29" w:rsidRPr="00DB5B0F" w:rsidRDefault="00642E29" w:rsidP="005723C9">
            <w:pPr>
              <w:rPr>
                <w:szCs w:val="24"/>
              </w:rPr>
            </w:pPr>
          </w:p>
          <w:p w14:paraId="5A572BCA" w14:textId="77777777" w:rsidR="00642E29" w:rsidRPr="00DB5B0F" w:rsidRDefault="00642E29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- Pravilnik objavljen na mrežnoj stranici MPU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7D61F" w14:textId="77777777" w:rsidR="00642E29" w:rsidRPr="00DB5B0F" w:rsidRDefault="00642E29" w:rsidP="00673A0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Unaprijeđen normativni okvir u području zaštite prijavitelja nepravilnosti kroz doneseni Pravilnik o načinu imenovanja povjerljive osobe i postupku unutarnjeg prijavljivanja u Ministarstvu pravosuđa i uprave, izrađene preporuke za poslodavce u svrhu učinkovite primjene Zakona o zaštiti prijavitelja nepravilnosti te izrađenu analizu provedbe važećeg Zakona </w:t>
            </w:r>
            <w:r w:rsidR="003F54BC" w:rsidRPr="00DB5B0F">
              <w:rPr>
                <w:bCs/>
                <w:iCs/>
                <w:szCs w:val="24"/>
              </w:rPr>
              <w:t xml:space="preserve">u pravnim osobama u vlasništvu </w:t>
            </w:r>
            <w:r w:rsidR="00D10300" w:rsidRPr="00DB5B0F">
              <w:rPr>
                <w:bCs/>
                <w:iCs/>
                <w:szCs w:val="24"/>
              </w:rPr>
              <w:t>Republike Hrvatske</w:t>
            </w:r>
          </w:p>
        </w:tc>
      </w:tr>
      <w:tr w:rsidR="00DB5B0F" w:rsidRPr="00DB5B0F" w14:paraId="41FF920B" w14:textId="77777777" w:rsidTr="003E618B">
        <w:trPr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FC0" w14:textId="77777777" w:rsidR="00642E29" w:rsidRPr="00DB5B0F" w:rsidRDefault="00642E29" w:rsidP="00A64575">
            <w:pPr>
              <w:rPr>
                <w:szCs w:val="24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B65" w14:textId="77777777" w:rsidR="00642E29" w:rsidRPr="00DB5B0F" w:rsidRDefault="00642E29" w:rsidP="00A64575">
            <w:pPr>
              <w:rPr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8F2" w14:textId="61FA4660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5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AEF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Izrada Smjernica za poslodavce u svrhu učinkovite primjene Zakona o zaštiti prijavitelja nepravilnosti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D16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98C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HUP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D7C7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A51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3FF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- Izrađene Smjernice objavljene na službenoj web stranici Ministarstva pravosuđa i uprave</w:t>
            </w:r>
          </w:p>
          <w:p w14:paraId="2E0DC474" w14:textId="77777777" w:rsidR="00642E29" w:rsidRPr="00DB5B0F" w:rsidRDefault="00642E29" w:rsidP="00A64575">
            <w:pPr>
              <w:rPr>
                <w:szCs w:val="24"/>
              </w:rPr>
            </w:pPr>
          </w:p>
          <w:p w14:paraId="6136640E" w14:textId="77777777" w:rsidR="00642E29" w:rsidRPr="00DB5B0F" w:rsidRDefault="00642E29" w:rsidP="00A64575">
            <w:pPr>
              <w:rPr>
                <w:szCs w:val="24"/>
              </w:rPr>
            </w:pPr>
            <w:r w:rsidRPr="00DB5B0F">
              <w:rPr>
                <w:szCs w:val="24"/>
              </w:rPr>
              <w:t>- Smjernice distribuirane poslodavcima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5A71" w14:textId="77777777" w:rsidR="00642E29" w:rsidRPr="00DB5B0F" w:rsidRDefault="00642E29" w:rsidP="00A64575">
            <w:pPr>
              <w:rPr>
                <w:szCs w:val="24"/>
              </w:rPr>
            </w:pPr>
          </w:p>
        </w:tc>
      </w:tr>
      <w:tr w:rsidR="00DB5B0F" w:rsidRPr="00DB5B0F" w14:paraId="3236EC3F" w14:textId="77777777" w:rsidTr="00204FD5">
        <w:trPr>
          <w:jc w:val="center"/>
        </w:trPr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68B" w14:textId="77777777" w:rsidR="00642E29" w:rsidRPr="00DB5B0F" w:rsidRDefault="00642E29" w:rsidP="00642E29">
            <w:pPr>
              <w:rPr>
                <w:szCs w:val="24"/>
              </w:rPr>
            </w:pP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1C" w14:textId="77777777" w:rsidR="00642E29" w:rsidRPr="00DB5B0F" w:rsidRDefault="00642E29" w:rsidP="00642E29">
            <w:pPr>
              <w:rPr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0B6" w14:textId="6C8B7B7F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szCs w:val="24"/>
              </w:rPr>
              <w:t>5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3DB" w14:textId="77777777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bCs/>
                <w:iCs/>
                <w:szCs w:val="24"/>
              </w:rPr>
              <w:t xml:space="preserve">Izrada analize provedbe Zakona u kontekstu postojanja unutarnjeg </w:t>
            </w:r>
            <w:r w:rsidRPr="00DB5B0F">
              <w:rPr>
                <w:bCs/>
                <w:iCs/>
                <w:szCs w:val="24"/>
              </w:rPr>
              <w:lastRenderedPageBreak/>
              <w:t>prijavljivanja nepravilnosti i imenovanja povjerljive osobe u pravnim osobama u vlasništvu R</w:t>
            </w:r>
            <w:r w:rsidR="0025090A">
              <w:rPr>
                <w:bCs/>
                <w:iCs/>
                <w:szCs w:val="24"/>
              </w:rPr>
              <w:t xml:space="preserve">epublike </w:t>
            </w:r>
            <w:r w:rsidRPr="00DB5B0F">
              <w:rPr>
                <w:bCs/>
                <w:iCs/>
                <w:szCs w:val="24"/>
              </w:rPr>
              <w:t>H</w:t>
            </w:r>
            <w:r w:rsidR="0025090A">
              <w:rPr>
                <w:bCs/>
                <w:iCs/>
                <w:szCs w:val="24"/>
              </w:rPr>
              <w:t>rvatske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EC2C" w14:textId="77777777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850" w14:textId="77777777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738" w14:textId="77777777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73C" w14:textId="77777777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51C" w14:textId="77777777" w:rsidR="00642E29" w:rsidRPr="00DB5B0F" w:rsidRDefault="00642E29" w:rsidP="00642E29">
            <w:pPr>
              <w:rPr>
                <w:szCs w:val="24"/>
              </w:rPr>
            </w:pPr>
            <w:r w:rsidRPr="00DB5B0F">
              <w:rPr>
                <w:szCs w:val="24"/>
              </w:rPr>
              <w:t>Izrađena analiza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49F" w14:textId="77777777" w:rsidR="00642E29" w:rsidRPr="00DB5B0F" w:rsidRDefault="00642E29" w:rsidP="00642E29">
            <w:pPr>
              <w:rPr>
                <w:szCs w:val="24"/>
              </w:rPr>
            </w:pPr>
          </w:p>
        </w:tc>
      </w:tr>
      <w:tr w:rsidR="00DB5B0F" w:rsidRPr="00DB5B0F" w14:paraId="5011DCE6" w14:textId="77777777" w:rsidTr="00204FD5">
        <w:tblPrEx>
          <w:jc w:val="left"/>
        </w:tblPrEx>
        <w:trPr>
          <w:trHeight w:val="421"/>
        </w:trPr>
        <w:tc>
          <w:tcPr>
            <w:tcW w:w="107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012077B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EB59DF3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7949D3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3773FF0E" w14:textId="77777777" w:rsidTr="00204FD5">
        <w:tblPrEx>
          <w:jc w:val="left"/>
        </w:tblPrEx>
        <w:trPr>
          <w:trHeight w:val="421"/>
        </w:trPr>
        <w:tc>
          <w:tcPr>
            <w:tcW w:w="107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5434B3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176AC5E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BF56DC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7436C659" w14:textId="77777777" w:rsidTr="00204FD5">
        <w:tblPrEx>
          <w:jc w:val="left"/>
        </w:tblPrEx>
        <w:trPr>
          <w:trHeight w:val="421"/>
        </w:trPr>
        <w:tc>
          <w:tcPr>
            <w:tcW w:w="1076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80C7A59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1BEA65D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010557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5E0FC6" w:rsidRPr="00DB5B0F" w14:paraId="410BEB47" w14:textId="77777777" w:rsidTr="00204FD5">
        <w:tblPrEx>
          <w:jc w:val="left"/>
        </w:tblPrEx>
        <w:trPr>
          <w:trHeight w:val="421"/>
        </w:trPr>
        <w:tc>
          <w:tcPr>
            <w:tcW w:w="107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C2D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6CB4053" w14:textId="77777777" w:rsidR="005E0FC6" w:rsidRPr="00DB5B0F" w:rsidRDefault="005E0FC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23B" w14:textId="77777777" w:rsidR="005E0FC6" w:rsidRPr="00DB5B0F" w:rsidRDefault="005E0FC6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1949D8B9" w14:textId="77777777" w:rsidR="005E0FC6" w:rsidRPr="00DB5B0F" w:rsidRDefault="005E0FC6" w:rsidP="0003404A">
            <w:pPr>
              <w:rPr>
                <w:b/>
                <w:szCs w:val="24"/>
              </w:rPr>
            </w:pPr>
          </w:p>
        </w:tc>
      </w:tr>
    </w:tbl>
    <w:p w14:paraId="014DD3DF" w14:textId="77777777" w:rsidR="009D7ECE" w:rsidRPr="00DB5B0F" w:rsidRDefault="009D7ECE" w:rsidP="005E0FC6">
      <w:pPr>
        <w:rPr>
          <w:szCs w:val="24"/>
        </w:rPr>
      </w:pPr>
    </w:p>
    <w:p w14:paraId="21C5B3A8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261"/>
        <w:gridCol w:w="567"/>
        <w:gridCol w:w="1985"/>
        <w:gridCol w:w="1134"/>
        <w:gridCol w:w="1417"/>
        <w:gridCol w:w="1560"/>
        <w:gridCol w:w="1275"/>
        <w:gridCol w:w="1843"/>
        <w:gridCol w:w="2132"/>
      </w:tblGrid>
      <w:tr w:rsidR="00DB5B0F" w:rsidRPr="00DB5B0F" w14:paraId="0BCC9E27" w14:textId="77777777" w:rsidTr="0025090A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CDD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7E8B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</w:p>
          <w:p w14:paraId="14216AF9" w14:textId="77777777" w:rsidR="00BB2028" w:rsidRPr="00DB5B0F" w:rsidRDefault="00BB202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914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AE10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7F0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B9DD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531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DB3B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2347" w14:textId="77777777" w:rsidR="00142B98" w:rsidRPr="00DB5B0F" w:rsidRDefault="00142B98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</w:t>
            </w:r>
            <w:r w:rsidR="003131E3" w:rsidRPr="00DB5B0F">
              <w:rPr>
                <w:b/>
                <w:szCs w:val="24"/>
              </w:rPr>
              <w:t>aktivnosti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126" w14:textId="77777777" w:rsidR="00142B98" w:rsidRPr="00DB5B0F" w:rsidRDefault="003131E3" w:rsidP="005723C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961BEF0" w14:textId="77777777" w:rsidTr="003131E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EE7F" w14:textId="77777777" w:rsidR="00673A00" w:rsidRPr="00DB5B0F" w:rsidRDefault="00673A00" w:rsidP="005723C9">
            <w:pPr>
              <w:pStyle w:val="Podnaslov"/>
              <w:rPr>
                <w:rFonts w:ascii="Times New Roman" w:hAnsi="Times New Roman"/>
              </w:rPr>
            </w:pPr>
            <w:bookmarkStart w:id="14" w:name="_Toc99543153"/>
            <w:r w:rsidRPr="00DB5B0F">
              <w:rPr>
                <w:rFonts w:ascii="Times New Roman" w:hAnsi="Times New Roman"/>
              </w:rPr>
              <w:t xml:space="preserve">4.1.23. Edukacije pravosudnih dužnosnika, povjerljivih osoba i zaposlenika u kontekstu zaštite </w:t>
            </w:r>
            <w:r w:rsidRPr="00DB5B0F">
              <w:rPr>
                <w:rFonts w:ascii="Times New Roman" w:hAnsi="Times New Roman"/>
              </w:rPr>
              <w:lastRenderedPageBreak/>
              <w:t>prijavitelja nepravilnosti</w:t>
            </w:r>
            <w:bookmarkEnd w:id="14"/>
          </w:p>
          <w:p w14:paraId="67595E0B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B904" w14:textId="77777777" w:rsidR="00673A00" w:rsidRPr="00DB5B0F" w:rsidRDefault="00F73BFD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Svrha</w:t>
            </w:r>
            <w:r w:rsidR="00673A00" w:rsidRPr="00DB5B0F">
              <w:rPr>
                <w:szCs w:val="24"/>
              </w:rPr>
              <w:t xml:space="preserve"> je prov</w:t>
            </w:r>
            <w:r w:rsidR="008707A4" w:rsidRPr="00DB5B0F">
              <w:rPr>
                <w:szCs w:val="24"/>
              </w:rPr>
              <w:t>e</w:t>
            </w:r>
            <w:r w:rsidR="00673A00" w:rsidRPr="00DB5B0F">
              <w:rPr>
                <w:szCs w:val="24"/>
              </w:rPr>
              <w:t>d</w:t>
            </w:r>
            <w:r w:rsidRPr="00DB5B0F">
              <w:rPr>
                <w:szCs w:val="24"/>
              </w:rPr>
              <w:t>ba</w:t>
            </w:r>
            <w:r w:rsidR="00673A00" w:rsidRPr="00DB5B0F">
              <w:rPr>
                <w:szCs w:val="24"/>
              </w:rPr>
              <w:t xml:space="preserve"> kontinuiran</w:t>
            </w:r>
            <w:r w:rsidR="008707A4" w:rsidRPr="00DB5B0F">
              <w:rPr>
                <w:szCs w:val="24"/>
              </w:rPr>
              <w:t xml:space="preserve">ih </w:t>
            </w:r>
            <w:r w:rsidR="00673A00" w:rsidRPr="00DB5B0F">
              <w:rPr>
                <w:szCs w:val="24"/>
              </w:rPr>
              <w:t>edukacij</w:t>
            </w:r>
            <w:r w:rsidR="008707A4" w:rsidRPr="00DB5B0F">
              <w:rPr>
                <w:szCs w:val="24"/>
              </w:rPr>
              <w:t>a</w:t>
            </w:r>
            <w:r w:rsidR="00673A00" w:rsidRPr="00DB5B0F">
              <w:rPr>
                <w:szCs w:val="24"/>
              </w:rPr>
              <w:t xml:space="preserve"> povjerljivih osoba o primjeni Zakona i njihovim obvezama u njegovoj primjeni, kao i sindikalnih povjerenika koji imaju vrlo aktivnu </w:t>
            </w:r>
            <w:r w:rsidR="00673A00" w:rsidRPr="00DB5B0F">
              <w:rPr>
                <w:szCs w:val="24"/>
              </w:rPr>
              <w:lastRenderedPageBreak/>
              <w:t>ulogu u informiranju prijavitelja o zaštiti njihovih prava te samih zaposlenika odnosno potencijalnih prijavitelja o potrebi prijavljivanja nepravilnosti.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B34E" w14:textId="2A31D08D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5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A3E8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Provedba edukacija za pravosudne dužnosnike u kontekstu zaštite prijavitelja nepravilnosti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CAF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ADF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8C3F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218F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4F0B282A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BC74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Provedene minimalno 2 edukacije godišnje s ukupno 20 polaznika</w:t>
            </w:r>
          </w:p>
          <w:p w14:paraId="6F1AAF3D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1B629" w14:textId="77777777" w:rsidR="003F54BC" w:rsidRPr="00DB5B0F" w:rsidRDefault="009E3EBD" w:rsidP="003F54BC">
            <w:pPr>
              <w:rPr>
                <w:bCs/>
                <w:iCs/>
                <w:szCs w:val="24"/>
              </w:rPr>
            </w:pPr>
            <w:r w:rsidRPr="00DB5B0F">
              <w:rPr>
                <w:bCs/>
                <w:iCs/>
                <w:szCs w:val="24"/>
              </w:rPr>
              <w:t>Proveden</w:t>
            </w:r>
            <w:r w:rsidR="00D21E23" w:rsidRPr="00DB5B0F">
              <w:rPr>
                <w:bCs/>
                <w:iCs/>
                <w:szCs w:val="24"/>
              </w:rPr>
              <w:t xml:space="preserve">o minimalno 6 </w:t>
            </w:r>
            <w:r w:rsidRPr="00DB5B0F">
              <w:rPr>
                <w:bCs/>
                <w:iCs/>
                <w:szCs w:val="24"/>
              </w:rPr>
              <w:t>edukacij</w:t>
            </w:r>
            <w:r w:rsidR="00D21E23" w:rsidRPr="00DB5B0F">
              <w:rPr>
                <w:bCs/>
                <w:iCs/>
                <w:szCs w:val="24"/>
              </w:rPr>
              <w:t xml:space="preserve">a s </w:t>
            </w:r>
            <w:r w:rsidR="003E618B" w:rsidRPr="00DB5B0F">
              <w:rPr>
                <w:bCs/>
                <w:iCs/>
                <w:szCs w:val="24"/>
              </w:rPr>
              <w:t>ukupno</w:t>
            </w:r>
            <w:r w:rsidR="00D21E23" w:rsidRPr="00DB5B0F">
              <w:rPr>
                <w:bCs/>
                <w:iCs/>
                <w:szCs w:val="24"/>
              </w:rPr>
              <w:t xml:space="preserve"> 60 polaznika za pravosudne dužnosnike; provedeno 12 edukacija za minimalno </w:t>
            </w:r>
            <w:r w:rsidR="003F54BC" w:rsidRPr="00DB5B0F">
              <w:rPr>
                <w:bCs/>
                <w:iCs/>
                <w:szCs w:val="24"/>
              </w:rPr>
              <w:t xml:space="preserve">180 polaznika; </w:t>
            </w:r>
            <w:r w:rsidR="003F54BC" w:rsidRPr="00DB5B0F">
              <w:rPr>
                <w:bCs/>
                <w:iCs/>
                <w:szCs w:val="24"/>
              </w:rPr>
              <w:lastRenderedPageBreak/>
              <w:t>provedena edukacija za predstavnike pravnih osoba u vlasništvu R</w:t>
            </w:r>
            <w:r w:rsidR="0025090A">
              <w:rPr>
                <w:bCs/>
                <w:iCs/>
                <w:szCs w:val="24"/>
              </w:rPr>
              <w:t>epublike Hrvatske</w:t>
            </w:r>
            <w:r w:rsidR="003F54BC" w:rsidRPr="00DB5B0F">
              <w:rPr>
                <w:bCs/>
                <w:iCs/>
                <w:szCs w:val="24"/>
              </w:rPr>
              <w:t xml:space="preserve"> te održana javna događanja na temu </w:t>
            </w:r>
          </w:p>
          <w:p w14:paraId="3B763E9A" w14:textId="77777777" w:rsidR="00CE4443" w:rsidRPr="00DB5B0F" w:rsidRDefault="003F54BC" w:rsidP="00CE4443">
            <w:pPr>
              <w:rPr>
                <w:bCs/>
                <w:iCs/>
                <w:szCs w:val="24"/>
              </w:rPr>
            </w:pPr>
            <w:r w:rsidRPr="00DB5B0F">
              <w:rPr>
                <w:szCs w:val="24"/>
              </w:rPr>
              <w:t>predstavljanja novog Zakona o zaštiti prijavitelja nepravilnosti</w:t>
            </w:r>
          </w:p>
          <w:p w14:paraId="424C6F97" w14:textId="77777777" w:rsidR="00CE4443" w:rsidRPr="00DB5B0F" w:rsidRDefault="00CE4443" w:rsidP="00CE4443">
            <w:pPr>
              <w:rPr>
                <w:szCs w:val="24"/>
              </w:rPr>
            </w:pPr>
          </w:p>
        </w:tc>
      </w:tr>
      <w:tr w:rsidR="00DB5B0F" w:rsidRPr="00DB5B0F" w14:paraId="54C7817D" w14:textId="77777777" w:rsidTr="0003404A">
        <w:trPr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B0D1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9FB2B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9822" w14:textId="168436F3" w:rsidR="00673A00" w:rsidRPr="00DB5B0F" w:rsidRDefault="00D103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5</w:t>
            </w:r>
            <w:r w:rsidR="001F54C0">
              <w:rPr>
                <w:szCs w:val="24"/>
              </w:rPr>
              <w:t>3</w:t>
            </w:r>
            <w:r w:rsidR="00673A00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1F67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edukacija povjerljivih osoba </w:t>
            </w:r>
            <w:r w:rsidRPr="00DB5B0F">
              <w:rPr>
                <w:szCs w:val="24"/>
              </w:rPr>
              <w:lastRenderedPageBreak/>
              <w:t>u kontekstu zaštite prijavitelja nepravilnosti</w:t>
            </w:r>
          </w:p>
          <w:p w14:paraId="2A437E19" w14:textId="77777777" w:rsidR="00673A00" w:rsidRPr="00DB5B0F" w:rsidRDefault="00673A00" w:rsidP="005723C9">
            <w:pPr>
              <w:rPr>
                <w:szCs w:val="24"/>
              </w:rPr>
            </w:pPr>
          </w:p>
          <w:p w14:paraId="7A494A16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395B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MPU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291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DŠJU,</w:t>
            </w:r>
          </w:p>
          <w:p w14:paraId="43695DD7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PP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0CA" w14:textId="77777777" w:rsidR="00673A00" w:rsidRPr="00DB5B0F" w:rsidRDefault="00673A00" w:rsidP="005723C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7D80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 xml:space="preserve">dodatna sredstva </w:t>
            </w:r>
          </w:p>
          <w:p w14:paraId="7230625A" w14:textId="77777777" w:rsidR="00673A00" w:rsidRPr="00DB5B0F" w:rsidRDefault="00673A00" w:rsidP="005723C9">
            <w:pPr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224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Provedene 4 edukacije godišnje s </w:t>
            </w:r>
            <w:r w:rsidRPr="00DB5B0F">
              <w:rPr>
                <w:szCs w:val="24"/>
              </w:rPr>
              <w:lastRenderedPageBreak/>
              <w:t>minimalno 15 polaznika po edukaciji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0B33" w14:textId="77777777" w:rsidR="00673A00" w:rsidRPr="00DB5B0F" w:rsidRDefault="00673A00" w:rsidP="005723C9">
            <w:pPr>
              <w:rPr>
                <w:szCs w:val="24"/>
              </w:rPr>
            </w:pPr>
          </w:p>
        </w:tc>
      </w:tr>
      <w:tr w:rsidR="00DB5B0F" w:rsidRPr="00DB5B0F" w14:paraId="0A4A4D55" w14:textId="77777777" w:rsidTr="0003404A">
        <w:trPr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69B6" w14:textId="77777777" w:rsidR="00673A00" w:rsidRPr="00DB5B0F" w:rsidRDefault="00673A00" w:rsidP="005723C9">
            <w:pPr>
              <w:rPr>
                <w:szCs w:val="24"/>
              </w:rPr>
            </w:pPr>
            <w:bookmarkStart w:id="15" w:name="_Hlk92716425"/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21AA" w14:textId="77777777" w:rsidR="00673A00" w:rsidRPr="00DB5B0F" w:rsidRDefault="00673A00" w:rsidP="005723C9">
            <w:pPr>
              <w:rPr>
                <w:szCs w:val="24"/>
              </w:rPr>
            </w:pPr>
          </w:p>
        </w:tc>
        <w:bookmarkEnd w:id="15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5997" w14:textId="59B3D004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5</w:t>
            </w:r>
            <w:r w:rsidR="001F54C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BFBC" w14:textId="77777777" w:rsidR="00673A00" w:rsidRPr="00DB5B0F" w:rsidRDefault="00673A00" w:rsidP="005723C9">
            <w:pPr>
              <w:rPr>
                <w:bCs/>
                <w:iCs/>
                <w:szCs w:val="24"/>
              </w:rPr>
            </w:pPr>
            <w:r w:rsidRPr="00DB5B0F">
              <w:rPr>
                <w:bCs/>
                <w:iCs/>
                <w:szCs w:val="24"/>
              </w:rPr>
              <w:t xml:space="preserve">Provedba edukacije o zakonodavnom okviru za zaštitu prijavitelja nepravilnosti za predstavnike pravnih osoba u vlasništvu </w:t>
            </w:r>
            <w:r w:rsidR="0025090A" w:rsidRPr="00DB5B0F">
              <w:rPr>
                <w:bCs/>
                <w:iCs/>
                <w:szCs w:val="24"/>
              </w:rPr>
              <w:t>R</w:t>
            </w:r>
            <w:r w:rsidR="0025090A">
              <w:rPr>
                <w:bCs/>
                <w:iCs/>
                <w:szCs w:val="24"/>
              </w:rPr>
              <w:t>epublike Hrvatske</w:t>
            </w:r>
            <w:r w:rsidRPr="00DB5B0F">
              <w:rPr>
                <w:bCs/>
                <w:iCs/>
                <w:szCs w:val="24"/>
              </w:rPr>
              <w:t xml:space="preserve"> </w:t>
            </w:r>
          </w:p>
          <w:p w14:paraId="7BF86CE1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EEED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9EE3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4B6C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49BA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FBC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Provedena 1 edukacija </w:t>
            </w:r>
          </w:p>
          <w:p w14:paraId="29BE4463" w14:textId="77777777" w:rsidR="00CE4443" w:rsidRPr="00DB5B0F" w:rsidRDefault="00CE4443" w:rsidP="005723C9">
            <w:pPr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26070" w14:textId="77777777" w:rsidR="00673A00" w:rsidRPr="00DB5B0F" w:rsidRDefault="00673A00" w:rsidP="005723C9">
            <w:pPr>
              <w:rPr>
                <w:szCs w:val="24"/>
              </w:rPr>
            </w:pPr>
          </w:p>
        </w:tc>
      </w:tr>
      <w:tr w:rsidR="00DB5B0F" w:rsidRPr="00DB5B0F" w14:paraId="7C1C24D1" w14:textId="77777777" w:rsidTr="000858DD">
        <w:trPr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289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C7F" w14:textId="77777777" w:rsidR="00673A00" w:rsidRPr="00DB5B0F" w:rsidRDefault="00673A00" w:rsidP="005723C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C90" w14:textId="50AAD94D" w:rsidR="00673A00" w:rsidRPr="00DB5B0F" w:rsidRDefault="000E3EF7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5</w:t>
            </w:r>
            <w:r w:rsidR="001F54C0">
              <w:rPr>
                <w:szCs w:val="24"/>
              </w:rPr>
              <w:t>5</w:t>
            </w:r>
            <w:r w:rsidR="00673A00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9EFB2D" w14:textId="77777777" w:rsidR="00673A00" w:rsidRPr="00DB5B0F" w:rsidRDefault="00673A00" w:rsidP="005723C9">
            <w:pPr>
              <w:rPr>
                <w:bCs/>
                <w:iCs/>
                <w:szCs w:val="24"/>
              </w:rPr>
            </w:pPr>
            <w:r w:rsidRPr="00DB5B0F">
              <w:rPr>
                <w:szCs w:val="24"/>
              </w:rPr>
              <w:t xml:space="preserve">Održavanje konferencije i okruglog stola na temu predstavljanja novog Zakona o </w:t>
            </w:r>
            <w:r w:rsidR="00215237" w:rsidRPr="00DB5B0F">
              <w:rPr>
                <w:szCs w:val="24"/>
              </w:rPr>
              <w:t>z</w:t>
            </w:r>
            <w:r w:rsidRPr="00DB5B0F">
              <w:rPr>
                <w:szCs w:val="24"/>
              </w:rPr>
              <w:t>aštiti prijavitelja nepravilnosti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169CED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HGK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8F170C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74173A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ABED2E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B6C0C6" w14:textId="77777777" w:rsidR="00673A00" w:rsidRPr="00DB5B0F" w:rsidRDefault="00673A00" w:rsidP="005723C9">
            <w:pPr>
              <w:rPr>
                <w:szCs w:val="24"/>
              </w:rPr>
            </w:pPr>
            <w:r w:rsidRPr="00DB5B0F">
              <w:rPr>
                <w:szCs w:val="24"/>
              </w:rPr>
              <w:t>Održana 1 konferencija i 1 okrugli stol</w:t>
            </w: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0E3536" w14:textId="77777777" w:rsidR="00673A00" w:rsidRPr="00DB5B0F" w:rsidRDefault="00673A00" w:rsidP="005723C9">
            <w:pPr>
              <w:rPr>
                <w:szCs w:val="24"/>
              </w:rPr>
            </w:pPr>
          </w:p>
        </w:tc>
      </w:tr>
      <w:tr w:rsidR="00DB5B0F" w:rsidRPr="00DB5B0F" w14:paraId="166D7610" w14:textId="77777777" w:rsidTr="003131E3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BD5BB6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17443A3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539AFC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29FAE730" w14:textId="77777777" w:rsidTr="003131E3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057065A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59B6990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2D7C00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1E529905" w14:textId="77777777" w:rsidTr="003131E3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83F874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6DF2FB6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365472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3131E3" w:rsidRPr="00DB5B0F" w14:paraId="6376F465" w14:textId="77777777" w:rsidTr="003131E3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52E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0CA60AC" w14:textId="77777777" w:rsidR="003131E3" w:rsidRPr="00DB5B0F" w:rsidRDefault="003131E3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trošak provedbe mjere u razdoblju provedbe Akcijskog plana 2022.-2024. godine</w:t>
            </w:r>
          </w:p>
        </w:tc>
        <w:tc>
          <w:tcPr>
            <w:tcW w:w="5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3F4" w14:textId="77777777" w:rsidR="003131E3" w:rsidRPr="00DB5B0F" w:rsidRDefault="003131E3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lastRenderedPageBreak/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3E97DFF1" w14:textId="77777777" w:rsidR="003131E3" w:rsidRPr="00DB5B0F" w:rsidRDefault="003131E3" w:rsidP="0003404A">
            <w:pPr>
              <w:rPr>
                <w:b/>
                <w:szCs w:val="24"/>
              </w:rPr>
            </w:pPr>
          </w:p>
        </w:tc>
      </w:tr>
    </w:tbl>
    <w:p w14:paraId="658AAA58" w14:textId="77777777" w:rsidR="00D10300" w:rsidRPr="00DB5B0F" w:rsidRDefault="00D10300" w:rsidP="009D7ECE">
      <w:pPr>
        <w:jc w:val="both"/>
        <w:rPr>
          <w:bCs/>
          <w:szCs w:val="24"/>
        </w:rPr>
      </w:pPr>
    </w:p>
    <w:p w14:paraId="13B5E224" w14:textId="77777777" w:rsidR="009D7ECE" w:rsidRPr="00DB5B0F" w:rsidRDefault="009D7ECE" w:rsidP="009D7ECE">
      <w:pPr>
        <w:ind w:left="1701" w:hanging="1701"/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Infrastruktura, okoliš, promet i inspekcijski poslovi</w:t>
      </w:r>
    </w:p>
    <w:p w14:paraId="43B12F55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156"/>
        <w:gridCol w:w="565"/>
        <w:gridCol w:w="2209"/>
        <w:gridCol w:w="1129"/>
        <w:gridCol w:w="1409"/>
        <w:gridCol w:w="1540"/>
        <w:gridCol w:w="58"/>
        <w:gridCol w:w="1214"/>
        <w:gridCol w:w="1814"/>
        <w:gridCol w:w="2081"/>
      </w:tblGrid>
      <w:tr w:rsidR="00DB5B0F" w:rsidRPr="00DB5B0F" w14:paraId="7A3F0C3D" w14:textId="77777777" w:rsidTr="0025090A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8D1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B11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</w:p>
          <w:p w14:paraId="5D5AAFCE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4980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145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B1F5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7F9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B621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C15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F07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71BB" w14:textId="77777777" w:rsidR="00FE46E5" w:rsidRPr="00DB5B0F" w:rsidRDefault="00FE46E5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DA1CB6A" w14:textId="77777777" w:rsidTr="00C6538A">
        <w:trPr>
          <w:trHeight w:val="1758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5835C" w14:textId="77777777" w:rsidR="00FE46E5" w:rsidRPr="00DB5B0F" w:rsidRDefault="00FE46E5" w:rsidP="00FE46E5">
            <w:pPr>
              <w:pStyle w:val="Podnaslov"/>
              <w:rPr>
                <w:rFonts w:ascii="Times New Roman" w:hAnsi="Times New Roman"/>
              </w:rPr>
            </w:pPr>
            <w:bookmarkStart w:id="16" w:name="_Toc99543154"/>
            <w:r w:rsidRPr="00DB5B0F">
              <w:rPr>
                <w:rFonts w:ascii="Times New Roman" w:hAnsi="Times New Roman"/>
              </w:rPr>
              <w:t>4.1.25. Daljnje jačanje provedbe inspekcijskih nadzora i drugih poslova Državnog inspektorata</w:t>
            </w:r>
            <w:bookmarkEnd w:id="16"/>
          </w:p>
          <w:p w14:paraId="374D3C5C" w14:textId="77777777" w:rsidR="00FE46E5" w:rsidRPr="00DB5B0F" w:rsidRDefault="00FE46E5" w:rsidP="00FE46E5">
            <w:pPr>
              <w:pStyle w:val="Podnaslov"/>
              <w:rPr>
                <w:rFonts w:ascii="Times New Roman" w:hAnsi="Times New Roman"/>
                <w:b w:val="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6A64" w14:textId="77777777" w:rsidR="00FE46E5" w:rsidRPr="00DB5B0F" w:rsidRDefault="00FE46E5" w:rsidP="00FE46E5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S ciljem smanjenja rizika od nepravilnosti na svim razinama u sustavu zaštite okoliša, prometa i infrastrukture potrebno je daljnje unaprjeđivanje, a posebno u radu nadležnih inspekcija, jačanju njihovih administrativnih kapaciteta te povećanju broja inspekcijskih nadzora.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B576C" w14:textId="70A8FA04" w:rsidR="00FE46E5" w:rsidRPr="00DB5B0F" w:rsidRDefault="00C84A2F" w:rsidP="00FE46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</w:t>
            </w:r>
            <w:r w:rsidR="001F54C0">
              <w:rPr>
                <w:szCs w:val="24"/>
              </w:rPr>
              <w:t>6</w:t>
            </w:r>
            <w:r w:rsidR="00FE46E5" w:rsidRPr="00DB5B0F">
              <w:rPr>
                <w:szCs w:val="24"/>
              </w:rPr>
              <w:t>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7C96" w14:textId="77777777" w:rsidR="00FE46E5" w:rsidRPr="00DB5B0F" w:rsidRDefault="00FE46E5" w:rsidP="00FE46E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Zapošljavanje dva  inspektora ovlašten</w:t>
            </w:r>
            <w:r w:rsidR="000E3EF7" w:rsidRPr="00DB5B0F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za nadzor građevina državnog značaja u građevinskoj inspekciji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62BB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DIRH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6A69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82D1C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78BC0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673912E6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>A673018</w:t>
            </w:r>
          </w:p>
          <w:p w14:paraId="1396ECB5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857E" w14:textId="77777777" w:rsidR="00FE46E5" w:rsidRPr="00DB5B0F" w:rsidRDefault="00FE46E5" w:rsidP="00CE444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Zaposlena 2 inspektora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ECEB" w14:textId="77777777" w:rsidR="00C42139" w:rsidRPr="00DB5B0F" w:rsidRDefault="003F54BC" w:rsidP="00C42139">
            <w:pPr>
              <w:rPr>
                <w:b/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</w:t>
            </w:r>
            <w:r w:rsidR="0029620E" w:rsidRPr="00DB5B0F">
              <w:rPr>
                <w:bCs/>
                <w:szCs w:val="24"/>
              </w:rPr>
              <w:t>a</w:t>
            </w:r>
            <w:r w:rsidRPr="00DB5B0F">
              <w:rPr>
                <w:bCs/>
                <w:szCs w:val="24"/>
              </w:rPr>
              <w:t xml:space="preserve"> provedba inspekcijskih nadzora kroz za</w:t>
            </w:r>
            <w:r w:rsidR="00CE4443" w:rsidRPr="00DB5B0F">
              <w:rPr>
                <w:bCs/>
                <w:szCs w:val="24"/>
              </w:rPr>
              <w:t>po</w:t>
            </w:r>
            <w:r w:rsidRPr="00DB5B0F">
              <w:rPr>
                <w:bCs/>
                <w:szCs w:val="24"/>
              </w:rPr>
              <w:t>šljavanje</w:t>
            </w:r>
            <w:r w:rsidR="00C42139" w:rsidRPr="00DB5B0F">
              <w:rPr>
                <w:bCs/>
                <w:szCs w:val="24"/>
              </w:rPr>
              <w:t xml:space="preserve"> ukupno 9</w:t>
            </w:r>
            <w:r w:rsidR="00CE4443" w:rsidRPr="00DB5B0F">
              <w:rPr>
                <w:bCs/>
                <w:szCs w:val="24"/>
              </w:rPr>
              <w:t xml:space="preserve"> inspektora </w:t>
            </w:r>
            <w:r w:rsidR="00C42139" w:rsidRPr="00DB5B0F">
              <w:rPr>
                <w:bCs/>
                <w:szCs w:val="24"/>
              </w:rPr>
              <w:t>z</w:t>
            </w:r>
            <w:r w:rsidR="00CE4443" w:rsidRPr="00DB5B0F">
              <w:rPr>
                <w:bCs/>
                <w:szCs w:val="24"/>
              </w:rPr>
              <w:t>a radn</w:t>
            </w:r>
            <w:r w:rsidR="00C42139" w:rsidRPr="00DB5B0F">
              <w:rPr>
                <w:bCs/>
                <w:szCs w:val="24"/>
              </w:rPr>
              <w:t>a</w:t>
            </w:r>
            <w:r w:rsidR="00CE4443" w:rsidRPr="00DB5B0F">
              <w:rPr>
                <w:bCs/>
                <w:szCs w:val="24"/>
              </w:rPr>
              <w:t xml:space="preserve"> mjest</w:t>
            </w:r>
            <w:r w:rsidR="0029620E" w:rsidRPr="00DB5B0F">
              <w:rPr>
                <w:bCs/>
                <w:szCs w:val="24"/>
              </w:rPr>
              <w:t xml:space="preserve">a: </w:t>
            </w:r>
            <w:r w:rsidR="00CE4443" w:rsidRPr="00DB5B0F">
              <w:rPr>
                <w:bCs/>
                <w:szCs w:val="24"/>
              </w:rPr>
              <w:t>nadzor građevina državnog značaja</w:t>
            </w:r>
            <w:r w:rsidR="00C42139" w:rsidRPr="00DB5B0F">
              <w:rPr>
                <w:bCs/>
                <w:szCs w:val="24"/>
              </w:rPr>
              <w:t>,</w:t>
            </w:r>
            <w:r w:rsidR="00C42139" w:rsidRPr="00DB5B0F">
              <w:rPr>
                <w:szCs w:val="24"/>
              </w:rPr>
              <w:t xml:space="preserve"> rudarski inspektori, elektroenergetski inspektor, </w:t>
            </w:r>
            <w:r w:rsidR="00C42139" w:rsidRPr="00DB5B0F">
              <w:rPr>
                <w:bCs/>
                <w:szCs w:val="24"/>
              </w:rPr>
              <w:t xml:space="preserve"> </w:t>
            </w:r>
            <w:r w:rsidR="00C42139" w:rsidRPr="00DB5B0F">
              <w:rPr>
                <w:szCs w:val="24"/>
              </w:rPr>
              <w:t xml:space="preserve">inspektori za </w:t>
            </w:r>
            <w:proofErr w:type="spellStart"/>
            <w:r w:rsidR="00C42139" w:rsidRPr="00DB5B0F">
              <w:rPr>
                <w:szCs w:val="24"/>
              </w:rPr>
              <w:t>toplinarstvo</w:t>
            </w:r>
            <w:proofErr w:type="spellEnd"/>
            <w:r w:rsidR="00C42139" w:rsidRPr="00DB5B0F">
              <w:rPr>
                <w:szCs w:val="24"/>
              </w:rPr>
              <w:t xml:space="preserve"> i </w:t>
            </w:r>
            <w:proofErr w:type="spellStart"/>
            <w:r w:rsidR="00C42139" w:rsidRPr="00DB5B0F">
              <w:rPr>
                <w:szCs w:val="24"/>
              </w:rPr>
              <w:t>plinarstvo</w:t>
            </w:r>
            <w:proofErr w:type="spellEnd"/>
            <w:r w:rsidR="00C42139" w:rsidRPr="00DB5B0F">
              <w:rPr>
                <w:szCs w:val="24"/>
              </w:rPr>
              <w:t>, i inspektori za inspekcije opreme pod tlakom</w:t>
            </w:r>
            <w:r w:rsidR="0029620E" w:rsidRPr="00DB5B0F">
              <w:rPr>
                <w:szCs w:val="24"/>
              </w:rPr>
              <w:t xml:space="preserve"> te p</w:t>
            </w:r>
            <w:r w:rsidR="00C42139" w:rsidRPr="00DB5B0F">
              <w:rPr>
                <w:szCs w:val="24"/>
              </w:rPr>
              <w:t xml:space="preserve">ovećan broj nadzora </w:t>
            </w:r>
            <w:r w:rsidR="00C42139" w:rsidRPr="00DB5B0F">
              <w:rPr>
                <w:bCs/>
                <w:iCs/>
                <w:szCs w:val="24"/>
              </w:rPr>
              <w:t xml:space="preserve">inspektora cestovnog </w:t>
            </w:r>
            <w:r w:rsidR="00C42139" w:rsidRPr="00DB5B0F">
              <w:rPr>
                <w:bCs/>
                <w:iCs/>
                <w:szCs w:val="24"/>
              </w:rPr>
              <w:lastRenderedPageBreak/>
              <w:t>prijevoza i inspektora sigurnosti plovidbe na moru i u riječnom prometu</w:t>
            </w:r>
          </w:p>
        </w:tc>
      </w:tr>
      <w:tr w:rsidR="00DB5B0F" w:rsidRPr="00DB5B0F" w14:paraId="0D18CFEF" w14:textId="77777777" w:rsidTr="00C6538A">
        <w:trPr>
          <w:trHeight w:val="1758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56564" w14:textId="77777777" w:rsidR="00FE46E5" w:rsidRPr="00DB5B0F" w:rsidRDefault="00FE46E5" w:rsidP="00FE46E5">
            <w:pPr>
              <w:pStyle w:val="Podnaslov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F9CE5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F02E8CA" w14:textId="2ED44029" w:rsidR="00FE46E5" w:rsidRPr="00DB5B0F" w:rsidRDefault="00C84A2F" w:rsidP="00B05E86">
            <w:pPr>
              <w:rPr>
                <w:b/>
                <w:szCs w:val="24"/>
              </w:rPr>
            </w:pPr>
            <w:r>
              <w:rPr>
                <w:szCs w:val="24"/>
              </w:rPr>
              <w:t>5</w:t>
            </w:r>
            <w:r w:rsidR="001F54C0">
              <w:rPr>
                <w:szCs w:val="24"/>
              </w:rPr>
              <w:t>7</w:t>
            </w:r>
            <w:r w:rsidR="00FE46E5" w:rsidRPr="00DB5B0F">
              <w:rPr>
                <w:szCs w:val="24"/>
              </w:rPr>
              <w:t>.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960EE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Popunjavanje kapaciteta </w:t>
            </w:r>
          </w:p>
          <w:p w14:paraId="05F8523F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rudarske inspekcije na dva </w:t>
            </w:r>
          </w:p>
          <w:p w14:paraId="2277EED0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nepopunjena radna mjesta </w:t>
            </w:r>
          </w:p>
          <w:p w14:paraId="6E1176AE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rudarskih inspektora u </w:t>
            </w:r>
          </w:p>
          <w:p w14:paraId="2F02D83D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Područnim uredima </w:t>
            </w:r>
          </w:p>
          <w:p w14:paraId="1B2E6CB6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Državnog inspektorata i </w:t>
            </w:r>
          </w:p>
          <w:p w14:paraId="5F0D3FB5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jednom nepopunjenom </w:t>
            </w:r>
          </w:p>
          <w:p w14:paraId="1A51E86F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mjestu u Sjedištu Državnog </w:t>
            </w:r>
          </w:p>
          <w:p w14:paraId="534EB075" w14:textId="77777777" w:rsidR="00FE46E5" w:rsidRPr="00DB5B0F" w:rsidRDefault="00FE46E5" w:rsidP="00FE46E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inspektorata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CD452F2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DIRH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487ECA9B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14:paraId="432F7B18" w14:textId="77777777" w:rsidR="00FE46E5" w:rsidRPr="00DB5B0F" w:rsidRDefault="00FE46E5" w:rsidP="00CE444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218F2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72D3AB7E" w14:textId="77777777" w:rsidR="00FE46E5" w:rsidRPr="00DB5B0F" w:rsidRDefault="00FE46E5" w:rsidP="00FE46E5">
            <w:pPr>
              <w:rPr>
                <w:szCs w:val="24"/>
              </w:rPr>
            </w:pPr>
          </w:p>
          <w:p w14:paraId="3D66E7BA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2FD4943A" w14:textId="77777777" w:rsidR="00FE46E5" w:rsidRPr="00DB5B0F" w:rsidRDefault="00FE46E5" w:rsidP="00CE444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Zaposlena 2 inspektora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73DC1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1D39C87" w14:textId="77777777" w:rsidTr="00C6538A">
        <w:trPr>
          <w:trHeight w:val="1758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CDDB" w14:textId="77777777" w:rsidR="00FE46E5" w:rsidRPr="00DB5B0F" w:rsidRDefault="00FE46E5" w:rsidP="00FE46E5">
            <w:pPr>
              <w:pStyle w:val="Podnaslov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0FB8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00AD26C" w14:textId="4A58CED8" w:rsidR="00FE46E5" w:rsidRPr="00DB5B0F" w:rsidRDefault="001F54C0" w:rsidP="00FE4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  <w:r w:rsidR="00FE46E5" w:rsidRPr="00DB5B0F">
              <w:rPr>
                <w:szCs w:val="24"/>
              </w:rPr>
              <w:t>.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74523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Popunjavanje kapaciteta energetske inspekcije na jednom nepopunjenom radnom mjestu elektroenergetskog inspektora u Područnom uredu Državnog inspektorata i dva nepopunjena radna mjesta inspektora za </w:t>
            </w:r>
            <w:proofErr w:type="spellStart"/>
            <w:r w:rsidRPr="00DB5B0F">
              <w:rPr>
                <w:szCs w:val="24"/>
              </w:rPr>
              <w:t>toplinarstvo</w:t>
            </w:r>
            <w:proofErr w:type="spellEnd"/>
            <w:r w:rsidRPr="00DB5B0F">
              <w:rPr>
                <w:szCs w:val="24"/>
              </w:rPr>
              <w:t xml:space="preserve"> i </w:t>
            </w:r>
            <w:proofErr w:type="spellStart"/>
            <w:r w:rsidRPr="00DB5B0F">
              <w:rPr>
                <w:szCs w:val="24"/>
              </w:rPr>
              <w:t>plinarstvo</w:t>
            </w:r>
            <w:proofErr w:type="spellEnd"/>
            <w:r w:rsidRPr="00DB5B0F">
              <w:rPr>
                <w:szCs w:val="24"/>
              </w:rPr>
              <w:t xml:space="preserve"> u Sjedištu Državnog inspektorata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56429A2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DIRH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3E9DDE21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14:paraId="495F6D42" w14:textId="77777777" w:rsidR="00FE46E5" w:rsidRPr="00DB5B0F" w:rsidRDefault="00FE46E5" w:rsidP="00CE444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F4B93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333334FF" w14:textId="77777777" w:rsidR="00FE46E5" w:rsidRPr="00DB5B0F" w:rsidRDefault="00FE46E5" w:rsidP="00FE46E5">
            <w:pPr>
              <w:rPr>
                <w:szCs w:val="24"/>
              </w:rPr>
            </w:pPr>
          </w:p>
          <w:p w14:paraId="4E84F85F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5E393744" w14:textId="77777777" w:rsidR="00FE46E5" w:rsidRPr="00DB5B0F" w:rsidRDefault="00FE46E5" w:rsidP="00CE444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Zaposlena 3 inspektora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A14FA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FA61C54" w14:textId="77777777" w:rsidTr="00C6538A">
        <w:trPr>
          <w:trHeight w:val="2125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BB7D" w14:textId="77777777" w:rsidR="00FE46E5" w:rsidRPr="00DB5B0F" w:rsidRDefault="00FE46E5" w:rsidP="00FE46E5">
            <w:pPr>
              <w:pStyle w:val="Podnaslov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D7917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90B1032" w14:textId="74B32AEB" w:rsidR="00FE46E5" w:rsidRPr="00DB5B0F" w:rsidRDefault="001F54C0" w:rsidP="00FE4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="00FE46E5" w:rsidRPr="00DB5B0F">
              <w:rPr>
                <w:szCs w:val="24"/>
              </w:rPr>
              <w:t>.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14:paraId="5879016A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>Popunjavanje kapaciteta inspekcije opreme pod tlakom na dva nepopunjena radna mjesta u Područnom uredu Državnog inspektorata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53822A4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DIRH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14:paraId="4595ACF8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14:paraId="1A197333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51B7B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0ADC211E" w14:textId="77777777" w:rsidR="00FE46E5" w:rsidRPr="00DB5B0F" w:rsidRDefault="00FE46E5" w:rsidP="00FE46E5">
            <w:pPr>
              <w:rPr>
                <w:szCs w:val="24"/>
              </w:rPr>
            </w:pPr>
          </w:p>
          <w:p w14:paraId="39EF30CC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14:paraId="282FE517" w14:textId="77777777" w:rsidR="00FE46E5" w:rsidRPr="00DB5B0F" w:rsidRDefault="00FE46E5" w:rsidP="00C421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Zaposlena 2 inspektora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47B2C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5A7FBD0" w14:textId="77777777" w:rsidTr="00C6538A">
        <w:trPr>
          <w:trHeight w:val="1758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815" w14:textId="77777777" w:rsidR="00FE46E5" w:rsidRPr="00DB5B0F" w:rsidRDefault="00FE46E5" w:rsidP="00FE46E5">
            <w:pPr>
              <w:pStyle w:val="Podnaslov"/>
              <w:rPr>
                <w:rFonts w:ascii="Times New Roman" w:hAnsi="Times New Roman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81B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B8E" w14:textId="605C4FB3" w:rsidR="00FE46E5" w:rsidRPr="00DB5B0F" w:rsidRDefault="000E3EF7" w:rsidP="00FE46E5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6</w:t>
            </w:r>
            <w:r w:rsidR="001F54C0">
              <w:rPr>
                <w:szCs w:val="24"/>
              </w:rPr>
              <w:t>0</w:t>
            </w:r>
            <w:r w:rsidR="00FE46E5" w:rsidRPr="00DB5B0F">
              <w:rPr>
                <w:szCs w:val="24"/>
              </w:rPr>
              <w:t>.</w:t>
            </w: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5D3" w14:textId="77777777" w:rsidR="00FE46E5" w:rsidRPr="00DB5B0F" w:rsidRDefault="00FE46E5" w:rsidP="00FE46E5">
            <w:pPr>
              <w:rPr>
                <w:szCs w:val="24"/>
              </w:rPr>
            </w:pPr>
            <w:r w:rsidRPr="00DB5B0F">
              <w:rPr>
                <w:bCs/>
                <w:iCs/>
                <w:szCs w:val="24"/>
              </w:rPr>
              <w:t xml:space="preserve">Pojačani nadzor inspektora cestovnog prijevoza i inspektora sigurnosti plovidbe </w:t>
            </w:r>
            <w:r w:rsidRPr="00DB5B0F">
              <w:rPr>
                <w:bCs/>
                <w:iCs/>
                <w:szCs w:val="24"/>
              </w:rPr>
              <w:lastRenderedPageBreak/>
              <w:t>na moru i u riječnom prometu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DF6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MMPI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396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454" w14:textId="77777777" w:rsidR="00FE46E5" w:rsidRPr="00DB5B0F" w:rsidRDefault="00FE46E5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541" w14:textId="77777777" w:rsidR="00FE46E5" w:rsidRPr="00DB5B0F" w:rsidRDefault="00FE46E5" w:rsidP="000E3EF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72D" w14:textId="77777777" w:rsidR="00FE46E5" w:rsidRPr="00DB5B0F" w:rsidRDefault="00FE46E5" w:rsidP="00C421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Povećan broj nadzora u odnosu na 2021. godinu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2E03" w14:textId="77777777" w:rsidR="00FE46E5" w:rsidRPr="00DB5B0F" w:rsidRDefault="00FE46E5" w:rsidP="00FE46E5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6BC88F3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874226B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A594420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9776FD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2B722550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9DE9F3B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C8F62D0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CEB13D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6EC95F17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50E31B9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C9660DF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0F1C9C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FE46E5" w:rsidRPr="00DB5B0F" w14:paraId="48E280BF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E11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826CDA0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FF5" w14:textId="77777777" w:rsidR="00FE46E5" w:rsidRPr="00DB5B0F" w:rsidRDefault="00FE46E5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52F2D502" w14:textId="77777777" w:rsidR="00FE46E5" w:rsidRPr="00DB5B0F" w:rsidRDefault="00FE46E5" w:rsidP="0003404A">
            <w:pPr>
              <w:rPr>
                <w:b/>
                <w:szCs w:val="24"/>
              </w:rPr>
            </w:pPr>
          </w:p>
        </w:tc>
      </w:tr>
    </w:tbl>
    <w:p w14:paraId="3472031E" w14:textId="77777777" w:rsidR="00FE46E5" w:rsidRPr="00DB5B0F" w:rsidRDefault="00FE46E5" w:rsidP="009D7ECE">
      <w:pPr>
        <w:jc w:val="both"/>
        <w:rPr>
          <w:b/>
          <w:bCs/>
          <w:szCs w:val="24"/>
        </w:rPr>
      </w:pPr>
    </w:p>
    <w:p w14:paraId="14EE66AD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18E5A6FC" w14:textId="77777777" w:rsidR="004750D2" w:rsidRPr="00DB5B0F" w:rsidRDefault="004750D2" w:rsidP="004750D2">
      <w:pPr>
        <w:jc w:val="both"/>
        <w:rPr>
          <w:b/>
          <w:bCs/>
          <w:szCs w:val="24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95"/>
        <w:gridCol w:w="567"/>
        <w:gridCol w:w="2268"/>
        <w:gridCol w:w="1144"/>
        <w:gridCol w:w="1407"/>
        <w:gridCol w:w="1531"/>
        <w:gridCol w:w="28"/>
        <w:gridCol w:w="1213"/>
        <w:gridCol w:w="1764"/>
        <w:gridCol w:w="2126"/>
        <w:gridCol w:w="6"/>
      </w:tblGrid>
      <w:tr w:rsidR="00DB5B0F" w:rsidRPr="00DB5B0F" w14:paraId="76D2747F" w14:textId="77777777" w:rsidTr="0025090A">
        <w:trPr>
          <w:gridAfter w:val="1"/>
          <w:wAfter w:w="6" w:type="dxa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480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C1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</w:p>
          <w:p w14:paraId="120CC75A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373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6EC1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C2FF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853C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050C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6451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51CA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</w:t>
            </w:r>
            <w:proofErr w:type="spellStart"/>
            <w:r w:rsidRPr="00DB5B0F">
              <w:rPr>
                <w:b/>
                <w:szCs w:val="24"/>
              </w:rPr>
              <w:t>aktivosti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E79" w14:textId="77777777" w:rsidR="00FE46E5" w:rsidRPr="00DB5B0F" w:rsidRDefault="00FE46E5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D011476" w14:textId="77777777" w:rsidTr="00F62236">
        <w:trPr>
          <w:gridAfter w:val="1"/>
          <w:wAfter w:w="6" w:type="dxa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C235A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4.1.26. Sustavno provođenje unutarnjeg i kontrolno instruktivnog nadzora nad radom inspektora Državnog inspektorata te edukacija </w:t>
            </w:r>
            <w:r w:rsidRPr="00DB5B0F">
              <w:rPr>
                <w:b/>
                <w:szCs w:val="24"/>
              </w:rPr>
              <w:lastRenderedPageBreak/>
              <w:t>inspektora s ciljem sprječavanja koruptivnih ponašanja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4E6DE" w14:textId="77777777" w:rsidR="00FE46E5" w:rsidRPr="00DB5B0F" w:rsidRDefault="00EA2BE6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 ciljem smanjenja rizika od nepravilnosti na svim razinama u provedbi inspekcijskih nadzora potrebno je daljnje unaprjeđivanje u radu nadležnih inspekcija, jačanju njihovih </w:t>
            </w:r>
            <w:r w:rsidRPr="00DB5B0F">
              <w:rPr>
                <w:szCs w:val="24"/>
              </w:rPr>
              <w:lastRenderedPageBreak/>
              <w:t>administrativnih kapaciteta te povećanju broja inspekcijskih nadzora</w:t>
            </w:r>
            <w:r w:rsidR="00A37568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D52D" w14:textId="1E901AEE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6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F9EF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Intenziviranje unutarnjih nadzora nad postupanjem inspektora Državnog inspektorata s ciljem sprječavanja koruptivnih ponašanja</w:t>
            </w:r>
          </w:p>
          <w:p w14:paraId="589836D1" w14:textId="77777777" w:rsidR="00FE46E5" w:rsidRPr="00DB5B0F" w:rsidRDefault="00FE46E5" w:rsidP="007C2019">
            <w:pPr>
              <w:rPr>
                <w:szCs w:val="24"/>
              </w:rPr>
            </w:pPr>
          </w:p>
          <w:p w14:paraId="627BC677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BB91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DIRH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7893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8381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F7B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2F92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Povećanje za minimalno 5 %  u odnosu na prethodnu godinu </w:t>
            </w:r>
            <w:r w:rsidR="003E618B" w:rsidRPr="00DB5B0F">
              <w:rPr>
                <w:szCs w:val="24"/>
              </w:rPr>
              <w:t>(u 2021. godini provedeno 44 nadzora)</w:t>
            </w:r>
          </w:p>
          <w:p w14:paraId="391BF597" w14:textId="77777777" w:rsidR="00FE46E5" w:rsidRPr="00DB5B0F" w:rsidRDefault="00FE46E5" w:rsidP="007C2019">
            <w:pPr>
              <w:rPr>
                <w:szCs w:val="24"/>
              </w:rPr>
            </w:pPr>
          </w:p>
          <w:p w14:paraId="00A97DDF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E8997" w14:textId="77777777" w:rsidR="00C42139" w:rsidRPr="00DB5B0F" w:rsidRDefault="00EA2BE6" w:rsidP="00EA2BE6">
            <w:pPr>
              <w:rPr>
                <w:szCs w:val="24"/>
              </w:rPr>
            </w:pPr>
            <w:r w:rsidRPr="00DB5B0F">
              <w:rPr>
                <w:szCs w:val="24"/>
              </w:rPr>
              <w:t>Smanjeni rizici od nepravilnosti u provedbi inspekcijskih nadzora kroz p</w:t>
            </w:r>
            <w:r w:rsidR="00C42139" w:rsidRPr="00DB5B0F">
              <w:rPr>
                <w:szCs w:val="24"/>
              </w:rPr>
              <w:t>ojačan unutarnji nadzor</w:t>
            </w:r>
            <w:r w:rsidR="003E618B" w:rsidRPr="00DB5B0F">
              <w:rPr>
                <w:szCs w:val="24"/>
              </w:rPr>
              <w:t xml:space="preserve"> i</w:t>
            </w:r>
            <w:r w:rsidR="00C42139" w:rsidRPr="00DB5B0F">
              <w:rPr>
                <w:szCs w:val="24"/>
              </w:rPr>
              <w:t xml:space="preserve"> </w:t>
            </w:r>
            <w:r w:rsidR="003E618B" w:rsidRPr="00DB5B0F">
              <w:rPr>
                <w:szCs w:val="24"/>
              </w:rPr>
              <w:t xml:space="preserve">kontrolno-instruktivni nadzor nad radom i </w:t>
            </w:r>
            <w:r w:rsidR="00C42139" w:rsidRPr="00DB5B0F">
              <w:rPr>
                <w:szCs w:val="24"/>
              </w:rPr>
              <w:t xml:space="preserve">postupanjem inspektora Državnog </w:t>
            </w:r>
            <w:r w:rsidR="00C42139" w:rsidRPr="00DB5B0F">
              <w:rPr>
                <w:szCs w:val="24"/>
              </w:rPr>
              <w:lastRenderedPageBreak/>
              <w:t xml:space="preserve">inspektorata </w:t>
            </w:r>
            <w:r w:rsidRPr="00DB5B0F">
              <w:rPr>
                <w:szCs w:val="24"/>
              </w:rPr>
              <w:t xml:space="preserve">te edukaciju </w:t>
            </w:r>
            <w:r w:rsidR="00C42139" w:rsidRPr="00DB5B0F">
              <w:rPr>
                <w:szCs w:val="24"/>
              </w:rPr>
              <w:t>inspektora na temu prava i obvez</w:t>
            </w:r>
            <w:r w:rsidR="000E3EF7" w:rsidRPr="00DB5B0F">
              <w:rPr>
                <w:szCs w:val="24"/>
              </w:rPr>
              <w:t>a</w:t>
            </w:r>
            <w:r w:rsidR="00C42139" w:rsidRPr="00DB5B0F">
              <w:rPr>
                <w:szCs w:val="24"/>
              </w:rPr>
              <w:t xml:space="preserve"> definiran</w:t>
            </w:r>
            <w:r w:rsidR="000E3EF7" w:rsidRPr="00DB5B0F">
              <w:rPr>
                <w:szCs w:val="24"/>
              </w:rPr>
              <w:t>ih</w:t>
            </w:r>
            <w:r w:rsidR="00C42139" w:rsidRPr="00DB5B0F">
              <w:rPr>
                <w:szCs w:val="24"/>
              </w:rPr>
              <w:t xml:space="preserve"> Zakonom o državnim službenicima</w:t>
            </w:r>
            <w:r w:rsidR="000E3EF7" w:rsidRPr="00DB5B0F">
              <w:rPr>
                <w:szCs w:val="24"/>
              </w:rPr>
              <w:t xml:space="preserve"> i </w:t>
            </w:r>
            <w:r w:rsidR="00C42139" w:rsidRPr="00DB5B0F">
              <w:rPr>
                <w:szCs w:val="24"/>
              </w:rPr>
              <w:t xml:space="preserve"> Etičkim kodeksom državnih službenika </w:t>
            </w:r>
          </w:p>
        </w:tc>
      </w:tr>
      <w:tr w:rsidR="00DB5B0F" w:rsidRPr="00DB5B0F" w14:paraId="518DBE94" w14:textId="77777777" w:rsidTr="00F62236">
        <w:trPr>
          <w:gridAfter w:val="1"/>
          <w:wAfter w:w="6" w:type="dxa"/>
          <w:jc w:val="center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D774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873E8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3B04" w14:textId="762E2A95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6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B09E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Intenziviranje kontrolno-</w:t>
            </w:r>
            <w:r w:rsidRPr="00DB5B0F">
              <w:rPr>
                <w:szCs w:val="24"/>
              </w:rPr>
              <w:lastRenderedPageBreak/>
              <w:t>instruktivnih nadzora nad radom inspektora Državnog inspektorata</w:t>
            </w:r>
          </w:p>
          <w:p w14:paraId="45A35EA9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5B41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DIRH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88A2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7549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4177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6B2B" w14:textId="77777777" w:rsidR="003E618B" w:rsidRPr="00DB5B0F" w:rsidRDefault="00FE46E5" w:rsidP="003E618B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Povećanje broja nadzora za 10% </w:t>
            </w:r>
            <w:r w:rsidRPr="00DB5B0F">
              <w:rPr>
                <w:szCs w:val="24"/>
              </w:rPr>
              <w:lastRenderedPageBreak/>
              <w:t xml:space="preserve">u odnosu na prethodnu godinu </w:t>
            </w:r>
            <w:r w:rsidR="003E618B" w:rsidRPr="00DB5B0F">
              <w:rPr>
                <w:szCs w:val="24"/>
              </w:rPr>
              <w:t>(u 2021. godini provedeno 29 nadzora)</w:t>
            </w:r>
          </w:p>
          <w:p w14:paraId="25C60AB1" w14:textId="77777777" w:rsidR="00FE46E5" w:rsidRPr="00DB5B0F" w:rsidRDefault="00FE46E5" w:rsidP="007C2019">
            <w:pPr>
              <w:rPr>
                <w:szCs w:val="24"/>
              </w:rPr>
            </w:pPr>
          </w:p>
          <w:p w14:paraId="3994F960" w14:textId="77777777" w:rsidR="00FE46E5" w:rsidRPr="00DB5B0F" w:rsidRDefault="00FE46E5" w:rsidP="007C2019">
            <w:pPr>
              <w:rPr>
                <w:szCs w:val="24"/>
              </w:rPr>
            </w:pPr>
          </w:p>
          <w:p w14:paraId="232F9FE2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69EE" w14:textId="77777777" w:rsidR="00FE46E5" w:rsidRPr="00DB5B0F" w:rsidRDefault="00FE46E5" w:rsidP="007C2019">
            <w:pPr>
              <w:rPr>
                <w:szCs w:val="24"/>
              </w:rPr>
            </w:pPr>
          </w:p>
        </w:tc>
      </w:tr>
      <w:tr w:rsidR="00DB5B0F" w:rsidRPr="00DB5B0F" w14:paraId="44158C56" w14:textId="77777777" w:rsidTr="00F62236">
        <w:trPr>
          <w:gridAfter w:val="1"/>
          <w:wAfter w:w="6" w:type="dxa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1BFE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C27" w14:textId="77777777" w:rsidR="00FE46E5" w:rsidRPr="00DB5B0F" w:rsidRDefault="00FE46E5" w:rsidP="007C201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1594" w14:textId="6B0128B0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6</w:t>
            </w:r>
            <w:r w:rsidR="001F54C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BE90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Edukacija inspektora na temu prava i obvez</w:t>
            </w:r>
            <w:r w:rsidR="000E3EF7" w:rsidRPr="00DB5B0F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definiran</w:t>
            </w:r>
            <w:r w:rsidR="000E3EF7" w:rsidRPr="00DB5B0F">
              <w:rPr>
                <w:szCs w:val="24"/>
              </w:rPr>
              <w:t>ih</w:t>
            </w:r>
            <w:r w:rsidRPr="00DB5B0F">
              <w:rPr>
                <w:szCs w:val="24"/>
              </w:rPr>
              <w:t xml:space="preserve"> Zakonom o državnim službenicima</w:t>
            </w:r>
            <w:r w:rsidR="000E3EF7" w:rsidRPr="00DB5B0F">
              <w:rPr>
                <w:szCs w:val="24"/>
              </w:rPr>
              <w:t xml:space="preserve"> i </w:t>
            </w:r>
            <w:r w:rsidRPr="00DB5B0F">
              <w:rPr>
                <w:szCs w:val="24"/>
              </w:rPr>
              <w:t xml:space="preserve">Etičkim kodeksom državnih službenika </w:t>
            </w:r>
          </w:p>
          <w:p w14:paraId="5D3F4E16" w14:textId="77777777" w:rsidR="00FE46E5" w:rsidRPr="00DB5B0F" w:rsidRDefault="00FE46E5" w:rsidP="007C2019">
            <w:pPr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8F89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DIRH</w:t>
            </w:r>
          </w:p>
          <w:p w14:paraId="7DC66A09" w14:textId="77777777" w:rsidR="00FE46E5" w:rsidRPr="00DB5B0F" w:rsidRDefault="00FE46E5" w:rsidP="007C2019">
            <w:pPr>
              <w:rPr>
                <w:szCs w:val="24"/>
              </w:rPr>
            </w:pPr>
          </w:p>
          <w:p w14:paraId="3FDED15B" w14:textId="77777777" w:rsidR="00FE46E5" w:rsidRPr="00DB5B0F" w:rsidRDefault="00FE46E5" w:rsidP="007C2019">
            <w:pPr>
              <w:rPr>
                <w:b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7416" w14:textId="77777777" w:rsidR="00FE46E5" w:rsidRPr="00DB5B0F" w:rsidRDefault="00FE46E5" w:rsidP="007C2019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5CA3" w14:textId="77777777" w:rsidR="00FE46E5" w:rsidRPr="00DB5B0F" w:rsidRDefault="00FE46E5" w:rsidP="007C201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C198" w14:textId="77777777" w:rsidR="00FE46E5" w:rsidRPr="00DB5B0F" w:rsidRDefault="00FE46E5" w:rsidP="007C201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98BE" w14:textId="77777777" w:rsidR="00FE46E5" w:rsidRPr="00DB5B0F" w:rsidRDefault="00FE46E5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Provedeno 5 edukacija s ukupno najmanje 150 polaznika</w:t>
            </w:r>
          </w:p>
          <w:p w14:paraId="5F2D9786" w14:textId="77777777" w:rsidR="00FE46E5" w:rsidRPr="00DB5B0F" w:rsidRDefault="00FE46E5" w:rsidP="007C2019">
            <w:pPr>
              <w:rPr>
                <w:szCs w:val="24"/>
              </w:rPr>
            </w:pPr>
          </w:p>
          <w:p w14:paraId="731ADC19" w14:textId="77777777" w:rsidR="00FE46E5" w:rsidRPr="00DB5B0F" w:rsidRDefault="00FE46E5" w:rsidP="007C2019">
            <w:pPr>
              <w:rPr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4EA" w14:textId="77777777" w:rsidR="00FE46E5" w:rsidRPr="00DB5B0F" w:rsidRDefault="00FE46E5" w:rsidP="007C2019">
            <w:pPr>
              <w:rPr>
                <w:szCs w:val="24"/>
              </w:rPr>
            </w:pPr>
          </w:p>
        </w:tc>
      </w:tr>
      <w:tr w:rsidR="00DB5B0F" w:rsidRPr="00DB5B0F" w14:paraId="24A19B47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B5853B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3C4CE93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35A257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1928A184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CECB0F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650E5A1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86098A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0453E2F8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6C90923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97068CB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710EDC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FE46E5" w:rsidRPr="00DB5B0F" w14:paraId="6D35FE84" w14:textId="77777777" w:rsidTr="00FE46E5">
        <w:tblPrEx>
          <w:jc w:val="left"/>
        </w:tblPrEx>
        <w:trPr>
          <w:trHeight w:val="421"/>
        </w:trPr>
        <w:tc>
          <w:tcPr>
            <w:tcW w:w="107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DCA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5B302FA" w14:textId="77777777" w:rsidR="00FE46E5" w:rsidRPr="00DB5B0F" w:rsidRDefault="00FE46E5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0D6E" w14:textId="77777777" w:rsidR="00FE46E5" w:rsidRPr="00DB5B0F" w:rsidRDefault="00FE46E5" w:rsidP="0003404A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64BE2248" w14:textId="77777777" w:rsidR="00FE46E5" w:rsidRPr="00DB5B0F" w:rsidRDefault="00FE46E5" w:rsidP="0003404A">
            <w:pPr>
              <w:rPr>
                <w:b/>
                <w:szCs w:val="24"/>
              </w:rPr>
            </w:pPr>
          </w:p>
        </w:tc>
      </w:tr>
    </w:tbl>
    <w:p w14:paraId="4B721067" w14:textId="77777777" w:rsidR="00C42139" w:rsidRPr="00DB5B0F" w:rsidRDefault="00C42139" w:rsidP="007C2019">
      <w:pPr>
        <w:ind w:left="1701" w:hanging="1701"/>
        <w:jc w:val="both"/>
        <w:rPr>
          <w:b/>
          <w:bCs/>
          <w:szCs w:val="24"/>
        </w:rPr>
      </w:pPr>
    </w:p>
    <w:p w14:paraId="71EC2265" w14:textId="77777777" w:rsidR="009D7ECE" w:rsidRPr="00DB5B0F" w:rsidRDefault="007C2019" w:rsidP="007C2019">
      <w:pPr>
        <w:ind w:left="1701" w:hanging="1701"/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Javne financije</w:t>
      </w:r>
    </w:p>
    <w:p w14:paraId="0AF07AE0" w14:textId="77777777" w:rsidR="00C6538A" w:rsidRPr="00DB5B0F" w:rsidRDefault="00C6538A" w:rsidP="007C2019">
      <w:pPr>
        <w:ind w:left="1701" w:hanging="1701"/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236"/>
        <w:gridCol w:w="562"/>
        <w:gridCol w:w="2050"/>
        <w:gridCol w:w="1131"/>
        <w:gridCol w:w="1413"/>
        <w:gridCol w:w="1542"/>
        <w:gridCol w:w="46"/>
        <w:gridCol w:w="1250"/>
        <w:gridCol w:w="1672"/>
        <w:gridCol w:w="2181"/>
      </w:tblGrid>
      <w:tr w:rsidR="00DB5B0F" w:rsidRPr="00DB5B0F" w14:paraId="0C5D1FE6" w14:textId="77777777" w:rsidTr="00C40348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25B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82A0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</w:p>
          <w:p w14:paraId="42251E99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B1C5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67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7054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2A8C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0337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4453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FAD8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</w:t>
            </w:r>
            <w:proofErr w:type="spellStart"/>
            <w:r w:rsidRPr="00DB5B0F">
              <w:rPr>
                <w:b/>
                <w:szCs w:val="24"/>
              </w:rPr>
              <w:t>aktivosti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062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A4F1672" w14:textId="77777777" w:rsidTr="00F62236">
        <w:trPr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90B" w14:textId="77777777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4.1.27. Jačanje kapaciteta u inspekcijskim poslovima povezanim sa zakonitim upravljanjem proračunskim sredstvima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792" w14:textId="77777777" w:rsidR="00C6538A" w:rsidRPr="00DB5B0F" w:rsidRDefault="008707A4" w:rsidP="00B6495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Svrha je</w:t>
            </w:r>
            <w:r w:rsidR="00B64956" w:rsidRPr="00DB5B0F">
              <w:rPr>
                <w:szCs w:val="24"/>
              </w:rPr>
              <w:t xml:space="preserve"> </w:t>
            </w:r>
            <w:r w:rsidR="00C6538A" w:rsidRPr="00DB5B0F">
              <w:rPr>
                <w:szCs w:val="24"/>
              </w:rPr>
              <w:t>unaprjeđenje specijaliziranih znanja te stručne osposobljenosti inspektora i zaposlenika koji su povezani s financijskim upravljanjem i kontrolama</w:t>
            </w:r>
            <w:r w:rsidR="00A37568">
              <w:rPr>
                <w:szCs w:val="24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729" w14:textId="07301D7B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6</w:t>
            </w:r>
            <w:r w:rsidR="001F54C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F6F" w14:textId="77777777" w:rsidR="00C6538A" w:rsidRPr="00DB5B0F" w:rsidRDefault="00C6538A" w:rsidP="00B6495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Stručno usavršavanje inspektora financijskog i proračunskog nadzora iz područja proračunskog sustava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05D" w14:textId="77777777" w:rsidR="00C6538A" w:rsidRPr="00DB5B0F" w:rsidRDefault="00C6538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MFIN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DDD" w14:textId="77777777" w:rsidR="00C6538A" w:rsidRPr="00DB5B0F" w:rsidRDefault="00C6538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51A" w14:textId="77777777" w:rsidR="00C6538A" w:rsidRPr="00DB5B0F" w:rsidRDefault="00C6538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AAA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360.000 kn</w:t>
            </w:r>
          </w:p>
          <w:p w14:paraId="221882E5" w14:textId="77777777" w:rsidR="000E3EF7" w:rsidRPr="00DB5B0F" w:rsidRDefault="000E3EF7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A538000</w:t>
            </w:r>
          </w:p>
          <w:p w14:paraId="21625DD7" w14:textId="77777777" w:rsidR="000E3EF7" w:rsidRPr="00DB5B0F" w:rsidRDefault="000E3EF7" w:rsidP="00C6538A">
            <w:pPr>
              <w:rPr>
                <w:szCs w:val="24"/>
              </w:rPr>
            </w:pPr>
          </w:p>
          <w:p w14:paraId="55B6C1FE" w14:textId="77777777" w:rsidR="000E3EF7" w:rsidRPr="00DB5B0F" w:rsidRDefault="000E3EF7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- 180.000,00 za 2023.</w:t>
            </w:r>
          </w:p>
          <w:p w14:paraId="5F3D12A6" w14:textId="77777777" w:rsidR="000E3EF7" w:rsidRPr="00DB5B0F" w:rsidRDefault="000E3EF7" w:rsidP="000E3EF7">
            <w:pPr>
              <w:rPr>
                <w:szCs w:val="24"/>
              </w:rPr>
            </w:pPr>
            <w:r w:rsidRPr="00DB5B0F">
              <w:rPr>
                <w:szCs w:val="24"/>
              </w:rPr>
              <w:t>- 180.000,00 za 2024.</w:t>
            </w:r>
          </w:p>
          <w:p w14:paraId="4501614A" w14:textId="77777777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ECE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Provedeno 10 edukacija za 30 inspektora</w:t>
            </w:r>
          </w:p>
          <w:p w14:paraId="14BC4665" w14:textId="77777777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734" w14:textId="77777777" w:rsidR="00C6538A" w:rsidRPr="00DB5B0F" w:rsidRDefault="00DC4381" w:rsidP="00B64956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Ojačani kapaciteti inspektora financijskog i proračunskog nadzora kroz provedbu edukativnih aktivnosti</w:t>
            </w:r>
            <w:r w:rsidR="00B64956" w:rsidRPr="00DB5B0F">
              <w:rPr>
                <w:bCs/>
                <w:szCs w:val="24"/>
              </w:rPr>
              <w:t xml:space="preserve"> </w:t>
            </w:r>
            <w:r w:rsidR="00B64956" w:rsidRPr="00DB5B0F">
              <w:rPr>
                <w:szCs w:val="24"/>
              </w:rPr>
              <w:t>iz područja proračunskog sustava</w:t>
            </w:r>
          </w:p>
        </w:tc>
      </w:tr>
      <w:tr w:rsidR="00DB5B0F" w:rsidRPr="00DB5B0F" w14:paraId="165C070D" w14:textId="77777777" w:rsidTr="00F62236">
        <w:tblPrEx>
          <w:jc w:val="left"/>
        </w:tblPrEx>
        <w:trPr>
          <w:trHeight w:val="421"/>
        </w:trPr>
        <w:tc>
          <w:tcPr>
            <w:tcW w:w="108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71CE1DD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A11BBF1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63F286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34B8066D" w14:textId="77777777" w:rsidTr="00F62236">
        <w:tblPrEx>
          <w:jc w:val="left"/>
        </w:tblPrEx>
        <w:trPr>
          <w:trHeight w:val="421"/>
        </w:trPr>
        <w:tc>
          <w:tcPr>
            <w:tcW w:w="108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38747AD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7D59C66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DDEC1E" w14:textId="77777777" w:rsidR="00C6538A" w:rsidRPr="00DB5B0F" w:rsidRDefault="00C40348" w:rsidP="00C6538A">
            <w:pPr>
              <w:rPr>
                <w:szCs w:val="24"/>
              </w:rPr>
            </w:pPr>
            <w:r>
              <w:rPr>
                <w:szCs w:val="24"/>
              </w:rPr>
              <w:t>180.00,0</w:t>
            </w:r>
            <w:r w:rsidR="00C6538A" w:rsidRPr="00DB5B0F">
              <w:rPr>
                <w:szCs w:val="24"/>
              </w:rPr>
              <w:t>0  kn</w:t>
            </w:r>
          </w:p>
        </w:tc>
      </w:tr>
      <w:tr w:rsidR="00DB5B0F" w:rsidRPr="00DB5B0F" w14:paraId="77149884" w14:textId="77777777" w:rsidTr="00F62236">
        <w:tblPrEx>
          <w:jc w:val="left"/>
        </w:tblPrEx>
        <w:trPr>
          <w:trHeight w:val="421"/>
        </w:trPr>
        <w:tc>
          <w:tcPr>
            <w:tcW w:w="1080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2DB6109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5265D28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D07491" w14:textId="77777777" w:rsidR="00C6538A" w:rsidRPr="00DB5B0F" w:rsidRDefault="00C40348" w:rsidP="00C6538A">
            <w:pPr>
              <w:rPr>
                <w:szCs w:val="24"/>
              </w:rPr>
            </w:pPr>
            <w:r>
              <w:rPr>
                <w:szCs w:val="24"/>
              </w:rPr>
              <w:t>180</w:t>
            </w:r>
            <w:r w:rsidR="00C6538A" w:rsidRPr="00DB5B0F">
              <w:rPr>
                <w:szCs w:val="24"/>
              </w:rPr>
              <w:t>.000</w:t>
            </w:r>
            <w:r>
              <w:rPr>
                <w:szCs w:val="24"/>
              </w:rPr>
              <w:t>,00</w:t>
            </w:r>
            <w:r w:rsidR="00C6538A" w:rsidRPr="00DB5B0F">
              <w:rPr>
                <w:szCs w:val="24"/>
              </w:rPr>
              <w:t xml:space="preserve">  kn </w:t>
            </w:r>
          </w:p>
        </w:tc>
      </w:tr>
      <w:tr w:rsidR="00B64956" w:rsidRPr="00DB5B0F" w14:paraId="6FC7B81E" w14:textId="77777777" w:rsidTr="00F62236">
        <w:tblPrEx>
          <w:jc w:val="left"/>
        </w:tblPrEx>
        <w:trPr>
          <w:trHeight w:val="421"/>
        </w:trPr>
        <w:tc>
          <w:tcPr>
            <w:tcW w:w="108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8D8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05C4146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F8C" w14:textId="77777777" w:rsidR="00C6538A" w:rsidRPr="00DB5B0F" w:rsidRDefault="00C6538A" w:rsidP="00C6538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360.000</w:t>
            </w:r>
            <w:r w:rsidR="00C40348">
              <w:rPr>
                <w:b/>
                <w:bCs/>
                <w:szCs w:val="24"/>
              </w:rPr>
              <w:t>,00</w:t>
            </w:r>
            <w:r w:rsidRPr="00DB5B0F">
              <w:rPr>
                <w:b/>
                <w:bCs/>
                <w:szCs w:val="24"/>
              </w:rPr>
              <w:t xml:space="preserve">  kn</w:t>
            </w:r>
          </w:p>
          <w:p w14:paraId="40FE1DBD" w14:textId="77777777" w:rsidR="00C6538A" w:rsidRPr="00DB5B0F" w:rsidRDefault="00C6538A" w:rsidP="00C6538A">
            <w:pPr>
              <w:rPr>
                <w:b/>
                <w:bCs/>
                <w:szCs w:val="24"/>
              </w:rPr>
            </w:pPr>
          </w:p>
        </w:tc>
      </w:tr>
    </w:tbl>
    <w:p w14:paraId="5BEF5CA5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08C208A0" w14:textId="77777777" w:rsidR="0004336D" w:rsidRPr="00DB5B0F" w:rsidRDefault="0004336D" w:rsidP="009D7ECE">
      <w:pPr>
        <w:jc w:val="both"/>
        <w:rPr>
          <w:b/>
          <w:bCs/>
          <w:szCs w:val="24"/>
        </w:rPr>
      </w:pPr>
    </w:p>
    <w:p w14:paraId="16D19E12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096"/>
        <w:gridCol w:w="598"/>
        <w:gridCol w:w="2136"/>
        <w:gridCol w:w="1063"/>
        <w:gridCol w:w="1451"/>
        <w:gridCol w:w="1497"/>
        <w:gridCol w:w="19"/>
        <w:gridCol w:w="1241"/>
        <w:gridCol w:w="1770"/>
        <w:gridCol w:w="2071"/>
      </w:tblGrid>
      <w:tr w:rsidR="00DB5B0F" w:rsidRPr="00DB5B0F" w14:paraId="5A382FB4" w14:textId="77777777" w:rsidTr="00C40348">
        <w:trPr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802" w14:textId="77777777" w:rsidR="0004336D" w:rsidRPr="00DB5B0F" w:rsidRDefault="0004336D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26F" w14:textId="77777777" w:rsidR="0004336D" w:rsidRPr="00DB5B0F" w:rsidRDefault="0004336D" w:rsidP="007C2019">
            <w:pPr>
              <w:tabs>
                <w:tab w:val="left" w:pos="600"/>
              </w:tabs>
              <w:ind w:right="55"/>
              <w:jc w:val="center"/>
              <w:rPr>
                <w:b/>
                <w:szCs w:val="24"/>
              </w:rPr>
            </w:pPr>
          </w:p>
          <w:p w14:paraId="7FC2DE85" w14:textId="77777777" w:rsidR="0004336D" w:rsidRPr="00DB5B0F" w:rsidRDefault="0004336D" w:rsidP="007C2019">
            <w:pPr>
              <w:tabs>
                <w:tab w:val="left" w:pos="600"/>
              </w:tabs>
              <w:ind w:right="55"/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8F1F" w14:textId="77777777" w:rsidR="0004336D" w:rsidRPr="00DB5B0F" w:rsidRDefault="0004336D" w:rsidP="007C2019">
            <w:pPr>
              <w:tabs>
                <w:tab w:val="left" w:pos="600"/>
              </w:tabs>
              <w:ind w:right="55"/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8D60" w14:textId="77777777" w:rsidR="0004336D" w:rsidRPr="00DB5B0F" w:rsidRDefault="0004336D" w:rsidP="007C2019">
            <w:pPr>
              <w:ind w:left="-338"/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721E" w14:textId="77777777" w:rsidR="0004336D" w:rsidRPr="00DB5B0F" w:rsidRDefault="0004336D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55C" w14:textId="77777777" w:rsidR="0004336D" w:rsidRPr="00DB5B0F" w:rsidRDefault="0004336D" w:rsidP="007C201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39CE" w14:textId="77777777" w:rsidR="0004336D" w:rsidRPr="00DB5B0F" w:rsidRDefault="0004336D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7671" w14:textId="77777777" w:rsidR="0004336D" w:rsidRPr="00DB5B0F" w:rsidRDefault="0004336D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A863" w14:textId="77777777" w:rsidR="0004336D" w:rsidRPr="00DB5B0F" w:rsidRDefault="0004336D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</w:t>
            </w:r>
            <w:r w:rsidR="00C6538A" w:rsidRPr="00DB5B0F">
              <w:rPr>
                <w:b/>
                <w:szCs w:val="24"/>
              </w:rPr>
              <w:t>aktivnosti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E9" w14:textId="77777777" w:rsidR="0004336D" w:rsidRPr="00DB5B0F" w:rsidRDefault="00C6538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98F01DA" w14:textId="77777777" w:rsidTr="005154C4">
        <w:trPr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21C" w14:textId="77777777" w:rsidR="0004336D" w:rsidRPr="00DB5B0F" w:rsidRDefault="0004336D" w:rsidP="007C2019">
            <w:pPr>
              <w:pStyle w:val="Podnaslov"/>
              <w:rPr>
                <w:rFonts w:ascii="Times New Roman" w:hAnsi="Times New Roman"/>
              </w:rPr>
            </w:pPr>
            <w:bookmarkStart w:id="17" w:name="_Toc99543155"/>
            <w:r w:rsidRPr="00DB5B0F">
              <w:rPr>
                <w:rFonts w:ascii="Times New Roman" w:hAnsi="Times New Roman"/>
              </w:rPr>
              <w:t>4.1.28. Jačanje učinkovitosti i djelotvornosti carinskog sustava</w:t>
            </w:r>
            <w:bookmarkEnd w:id="17"/>
            <w:r w:rsidRPr="00DB5B0F">
              <w:rPr>
                <w:rFonts w:ascii="Times New Roman" w:hAnsi="Times New Roman"/>
              </w:rPr>
              <w:t xml:space="preserve"> </w:t>
            </w:r>
          </w:p>
          <w:p w14:paraId="43111E38" w14:textId="77777777" w:rsidR="0004336D" w:rsidRPr="00DB5B0F" w:rsidRDefault="0004336D" w:rsidP="007C2019">
            <w:pPr>
              <w:rPr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037" w14:textId="77777777" w:rsidR="0004336D" w:rsidRPr="00DB5B0F" w:rsidRDefault="00267A9B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Jačanje</w:t>
            </w:r>
            <w:r w:rsidR="00584FF2" w:rsidRPr="00DB5B0F">
              <w:rPr>
                <w:szCs w:val="24"/>
              </w:rPr>
              <w:t xml:space="preserve"> učinkovitosti, djelotvornosti i transparentnosti carinskog sustava s konačnim ciljem sustavnog </w:t>
            </w:r>
            <w:r w:rsidR="00584FF2" w:rsidRPr="00DB5B0F">
              <w:rPr>
                <w:szCs w:val="24"/>
              </w:rPr>
              <w:lastRenderedPageBreak/>
              <w:t>sužavanja prostora za pojavu korupcije</w:t>
            </w:r>
            <w:r w:rsidR="00A37568">
              <w:rPr>
                <w:szCs w:val="24"/>
              </w:rPr>
              <w:t>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979A" w14:textId="62982A50" w:rsidR="0004336D" w:rsidRPr="00DB5B0F" w:rsidRDefault="000E3EF7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6</w:t>
            </w:r>
            <w:r w:rsidR="001F54C0">
              <w:rPr>
                <w:szCs w:val="24"/>
              </w:rPr>
              <w:t>5</w:t>
            </w:r>
            <w:r w:rsidR="0004336D" w:rsidRPr="00DB5B0F">
              <w:rPr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BC93" w14:textId="77777777" w:rsidR="0004336D" w:rsidRPr="00DB5B0F" w:rsidRDefault="0004336D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Provedba edukacija za službenike Carinske uprave vezano za sprječavanje pranja novca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C7" w14:textId="77777777" w:rsidR="0004336D" w:rsidRPr="00DB5B0F" w:rsidRDefault="0004336D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MFIN - USPN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A3CF" w14:textId="77777777" w:rsidR="0004336D" w:rsidRPr="00DB5B0F" w:rsidRDefault="0004336D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AEA" w14:textId="77777777" w:rsidR="0004336D" w:rsidRPr="00DB5B0F" w:rsidRDefault="0004336D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6E7" w14:textId="77777777" w:rsidR="0004336D" w:rsidRPr="00DB5B0F" w:rsidRDefault="0004336D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40.000,00 kn</w:t>
            </w:r>
            <w:r w:rsidR="00584FF2" w:rsidRPr="00DB5B0F">
              <w:rPr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F9F" w14:textId="77777777" w:rsidR="0004336D" w:rsidRPr="00DB5B0F" w:rsidRDefault="00DC4381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Provedene edukacije za ukupno 100 službenika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6FA" w14:textId="77777777" w:rsidR="0004336D" w:rsidRPr="00DB5B0F" w:rsidRDefault="00DC4381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Ojačani kapaciteti u radu </w:t>
            </w:r>
            <w:r w:rsidR="005154C4" w:rsidRPr="00DB5B0F">
              <w:rPr>
                <w:szCs w:val="24"/>
              </w:rPr>
              <w:t xml:space="preserve">Carinske uprave </w:t>
            </w:r>
            <w:r w:rsidRPr="00DB5B0F">
              <w:rPr>
                <w:szCs w:val="24"/>
              </w:rPr>
              <w:t>kroz edukacije službenika u području</w:t>
            </w:r>
            <w:r w:rsidR="005154C4" w:rsidRPr="00DB5B0F">
              <w:rPr>
                <w:szCs w:val="24"/>
              </w:rPr>
              <w:t xml:space="preserve"> </w:t>
            </w:r>
            <w:r w:rsidR="005154C4" w:rsidRPr="00DB5B0F">
              <w:rPr>
                <w:szCs w:val="24"/>
              </w:rPr>
              <w:lastRenderedPageBreak/>
              <w:t>sprječavanj</w:t>
            </w:r>
            <w:r w:rsidRPr="00DB5B0F">
              <w:rPr>
                <w:szCs w:val="24"/>
              </w:rPr>
              <w:t>a</w:t>
            </w:r>
            <w:r w:rsidR="005154C4" w:rsidRPr="00DB5B0F">
              <w:rPr>
                <w:szCs w:val="24"/>
              </w:rPr>
              <w:t xml:space="preserve"> pranja novca</w:t>
            </w:r>
          </w:p>
        </w:tc>
      </w:tr>
      <w:tr w:rsidR="00DB5B0F" w:rsidRPr="00DB5B0F" w14:paraId="11356993" w14:textId="77777777" w:rsidTr="005154C4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E46B12E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09081944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BDFA3B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6F151547" w14:textId="77777777" w:rsidTr="005154C4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91FF276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9A56C56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3A066C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4E99E8AF" w14:textId="77777777" w:rsidTr="005154C4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DE3FE7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746452D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D8BB66" w14:textId="77777777" w:rsidR="0004336D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40.000,00 </w:t>
            </w:r>
            <w:r w:rsidR="0004336D" w:rsidRPr="00DB5B0F">
              <w:rPr>
                <w:szCs w:val="24"/>
              </w:rPr>
              <w:t xml:space="preserve">kn </w:t>
            </w:r>
          </w:p>
        </w:tc>
      </w:tr>
      <w:tr w:rsidR="005154C4" w:rsidRPr="00DB5B0F" w14:paraId="0BCE2F9E" w14:textId="77777777" w:rsidTr="005154C4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6FF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33962AD0" w14:textId="77777777" w:rsidR="0004336D" w:rsidRPr="00DB5B0F" w:rsidRDefault="0004336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D8E" w14:textId="77777777" w:rsidR="0004336D" w:rsidRPr="00DB5B0F" w:rsidRDefault="00B07703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szCs w:val="24"/>
              </w:rPr>
              <w:t xml:space="preserve">40.000,00 </w:t>
            </w:r>
            <w:r w:rsidR="0004336D" w:rsidRPr="00DB5B0F">
              <w:rPr>
                <w:b/>
                <w:bCs/>
                <w:szCs w:val="24"/>
              </w:rPr>
              <w:t>kn</w:t>
            </w:r>
          </w:p>
          <w:p w14:paraId="32E16436" w14:textId="77777777" w:rsidR="0004336D" w:rsidRPr="00DB5B0F" w:rsidRDefault="0004336D" w:rsidP="0003404A">
            <w:pPr>
              <w:rPr>
                <w:b/>
                <w:bCs/>
                <w:szCs w:val="24"/>
              </w:rPr>
            </w:pPr>
          </w:p>
        </w:tc>
      </w:tr>
    </w:tbl>
    <w:p w14:paraId="000580E1" w14:textId="77777777" w:rsidR="009D7ECE" w:rsidRPr="00DB5B0F" w:rsidRDefault="009D7ECE" w:rsidP="0004336D">
      <w:pPr>
        <w:rPr>
          <w:szCs w:val="24"/>
        </w:rPr>
      </w:pPr>
    </w:p>
    <w:p w14:paraId="6E2DE39B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567"/>
        <w:gridCol w:w="2083"/>
        <w:gridCol w:w="1178"/>
        <w:gridCol w:w="1415"/>
        <w:gridCol w:w="1509"/>
        <w:gridCol w:w="1186"/>
        <w:gridCol w:w="1701"/>
        <w:gridCol w:w="2127"/>
      </w:tblGrid>
      <w:tr w:rsidR="00DB5B0F" w:rsidRPr="00DB5B0F" w14:paraId="151FF2FD" w14:textId="77777777" w:rsidTr="00C4034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BC7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80F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</w:p>
          <w:p w14:paraId="427E372E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AE3B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B6C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02A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49B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E6FC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21F2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16EF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661" w14:textId="77777777" w:rsidR="00584FF2" w:rsidRPr="00DB5B0F" w:rsidRDefault="00584FF2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1CEEE3C" w14:textId="77777777" w:rsidTr="00F62236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98F08" w14:textId="77777777" w:rsidR="00584FF2" w:rsidRPr="00DB5B0F" w:rsidRDefault="00584FF2" w:rsidP="007C2019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4.1.29. Jačanje razvojnih potreba i potencijala Porezne uprave u području financijskih i poreznih istraga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0E572" w14:textId="77777777" w:rsidR="00584FF2" w:rsidRPr="00DB5B0F" w:rsidRDefault="00267A9B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Cilj</w:t>
            </w:r>
            <w:r w:rsidR="00584FF2" w:rsidRPr="00DB5B0F">
              <w:rPr>
                <w:szCs w:val="24"/>
              </w:rPr>
              <w:t xml:space="preserve"> je unaprjeđenje informatičkih alata za automatsku analizu rizika, educira</w:t>
            </w:r>
            <w:r w:rsidRPr="00DB5B0F">
              <w:rPr>
                <w:szCs w:val="24"/>
              </w:rPr>
              <w:t xml:space="preserve">nje </w:t>
            </w:r>
            <w:r w:rsidR="00584FF2" w:rsidRPr="00DB5B0F">
              <w:rPr>
                <w:szCs w:val="24"/>
              </w:rPr>
              <w:t>službenik</w:t>
            </w:r>
            <w:r w:rsidRPr="00DB5B0F">
              <w:rPr>
                <w:szCs w:val="24"/>
              </w:rPr>
              <w:t>a</w:t>
            </w:r>
            <w:r w:rsidR="00584FF2" w:rsidRPr="00DB5B0F">
              <w:rPr>
                <w:szCs w:val="24"/>
              </w:rPr>
              <w:t xml:space="preserve"> za istraživanje nepripadno stečene imovinske koristi i složenih međunarodnih transakcija, dodatno ulaganje u informacijsku sigurnost, uvođenje </w:t>
            </w:r>
            <w:r w:rsidR="00584FF2" w:rsidRPr="00DB5B0F">
              <w:rPr>
                <w:szCs w:val="24"/>
              </w:rPr>
              <w:lastRenderedPageBreak/>
              <w:t xml:space="preserve">metodologije procjene i praćenja rizika u poslovne procese te </w:t>
            </w:r>
            <w:r w:rsidR="005154C4" w:rsidRPr="00DB5B0F">
              <w:rPr>
                <w:szCs w:val="24"/>
              </w:rPr>
              <w:t>unaprjeđenje</w:t>
            </w:r>
            <w:r w:rsidR="00584FF2" w:rsidRPr="00DB5B0F">
              <w:rPr>
                <w:szCs w:val="24"/>
              </w:rPr>
              <w:t xml:space="preserve"> unutarnje kontrole u radnim postupcima</w:t>
            </w:r>
            <w:r w:rsidR="00A821F2">
              <w:rPr>
                <w:szCs w:val="24"/>
              </w:rPr>
              <w:t xml:space="preserve"> </w:t>
            </w:r>
            <w:r w:rsidR="00A821F2" w:rsidRPr="00A821F2">
              <w:rPr>
                <w:szCs w:val="24"/>
                <w:lang w:eastAsia="en-US"/>
              </w:rPr>
              <w:t>te razvoj proaktivnog djelovanja na području financijskih i poreznih istraga u otkrivanju i procesuiranju rizičnih poreznih obveznika koji stječu velike iznose materijalne koristi činjenjem organiziran</w:t>
            </w:r>
            <w:r w:rsidR="00A37568">
              <w:rPr>
                <w:szCs w:val="24"/>
                <w:lang w:eastAsia="en-US"/>
              </w:rPr>
              <w:t xml:space="preserve">ih kaznenih djela s koruptivnim </w:t>
            </w:r>
            <w:r w:rsidR="00A821F2" w:rsidRPr="00A821F2">
              <w:rPr>
                <w:szCs w:val="24"/>
                <w:lang w:eastAsia="en-US"/>
              </w:rPr>
              <w:t>obilježjima</w:t>
            </w:r>
            <w:r w:rsidR="00A37568">
              <w:rPr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174" w14:textId="3D25DD0B" w:rsidR="00584FF2" w:rsidRPr="00DB5B0F" w:rsidRDefault="00C84A2F" w:rsidP="007C20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1F54C0">
              <w:rPr>
                <w:szCs w:val="24"/>
              </w:rPr>
              <w:t>6</w:t>
            </w:r>
            <w:r w:rsidR="00584FF2" w:rsidRPr="00DB5B0F">
              <w:rPr>
                <w:szCs w:val="24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2D37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Jačanje ljudskih potencijala u Samostalnom sektoru za financijske istrage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7B28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MFIN, Porezna uprava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A830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09D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IV. kvartal 2024.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0571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630.000,00 kn </w:t>
            </w:r>
          </w:p>
          <w:p w14:paraId="46F5BB28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A541000</w:t>
            </w:r>
          </w:p>
          <w:p w14:paraId="5C19D827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- 210.000,00 kn za 2022.</w:t>
            </w:r>
          </w:p>
          <w:p w14:paraId="66863C36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- 210.000,00 kn za 2023.</w:t>
            </w:r>
          </w:p>
          <w:p w14:paraId="46C0E0F9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-210.000,00 kn za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85DF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Zaposlena 3 nova službenika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3BEEA" w14:textId="77777777" w:rsidR="005154C4" w:rsidRPr="00DB5B0F" w:rsidRDefault="00DC4381" w:rsidP="005154C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Ojačani potencijali Porezne uprave </w:t>
            </w:r>
            <w:r w:rsidR="005154C4" w:rsidRPr="00DB5B0F">
              <w:rPr>
                <w:bCs/>
                <w:szCs w:val="24"/>
              </w:rPr>
              <w:t>zapošljavanjem nov</w:t>
            </w:r>
            <w:r w:rsidR="00F5320A" w:rsidRPr="00DB5B0F">
              <w:rPr>
                <w:bCs/>
                <w:szCs w:val="24"/>
              </w:rPr>
              <w:t>ih</w:t>
            </w:r>
            <w:r w:rsidR="005154C4" w:rsidRPr="00DB5B0F">
              <w:rPr>
                <w:bCs/>
                <w:szCs w:val="24"/>
              </w:rPr>
              <w:t xml:space="preserve"> </w:t>
            </w:r>
            <w:r w:rsidR="00F5320A" w:rsidRPr="00DB5B0F">
              <w:rPr>
                <w:bCs/>
                <w:szCs w:val="24"/>
              </w:rPr>
              <w:t xml:space="preserve">službenika; osiguranjem </w:t>
            </w:r>
            <w:r w:rsidR="005154C4" w:rsidRPr="00DB5B0F">
              <w:rPr>
                <w:bCs/>
                <w:szCs w:val="24"/>
              </w:rPr>
              <w:t>informatičk</w:t>
            </w:r>
            <w:r w:rsidR="00F5320A" w:rsidRPr="00DB5B0F">
              <w:rPr>
                <w:bCs/>
                <w:szCs w:val="24"/>
              </w:rPr>
              <w:t>ih</w:t>
            </w:r>
            <w:r w:rsidR="005154C4" w:rsidRPr="00DB5B0F">
              <w:rPr>
                <w:bCs/>
                <w:szCs w:val="24"/>
              </w:rPr>
              <w:t xml:space="preserve"> alat</w:t>
            </w:r>
            <w:r w:rsidR="00F5320A" w:rsidRPr="00DB5B0F">
              <w:rPr>
                <w:bCs/>
                <w:szCs w:val="24"/>
              </w:rPr>
              <w:t>a</w:t>
            </w:r>
            <w:r w:rsidR="005154C4" w:rsidRPr="00DB5B0F">
              <w:rPr>
                <w:bCs/>
                <w:szCs w:val="24"/>
              </w:rPr>
              <w:t xml:space="preserve"> za automatsku obradu podataka iz područja financijskih istraga</w:t>
            </w:r>
            <w:r w:rsidR="00F5320A" w:rsidRPr="00DB5B0F">
              <w:rPr>
                <w:bCs/>
                <w:szCs w:val="24"/>
              </w:rPr>
              <w:t xml:space="preserve">, povećanjem broja provedenih financijskih istraga za tijela kaznenog progona te </w:t>
            </w:r>
            <w:r w:rsidR="005154C4" w:rsidRPr="00DB5B0F">
              <w:rPr>
                <w:bCs/>
                <w:szCs w:val="24"/>
              </w:rPr>
              <w:lastRenderedPageBreak/>
              <w:t>edukacij</w:t>
            </w:r>
            <w:r w:rsidR="00F5320A" w:rsidRPr="00DB5B0F">
              <w:rPr>
                <w:bCs/>
                <w:szCs w:val="24"/>
              </w:rPr>
              <w:t>om</w:t>
            </w:r>
            <w:r w:rsidR="005154C4" w:rsidRPr="00DB5B0F">
              <w:rPr>
                <w:bCs/>
                <w:szCs w:val="24"/>
              </w:rPr>
              <w:t xml:space="preserve"> službenika koji provode financijske istrage iz područja forenzičkog računovodstva</w:t>
            </w:r>
          </w:p>
          <w:p w14:paraId="0AAFD713" w14:textId="77777777" w:rsidR="005154C4" w:rsidRPr="00DB5B0F" w:rsidRDefault="005154C4" w:rsidP="005154C4">
            <w:pPr>
              <w:rPr>
                <w:bCs/>
                <w:szCs w:val="24"/>
              </w:rPr>
            </w:pPr>
          </w:p>
          <w:p w14:paraId="16DAB2FF" w14:textId="77777777" w:rsidR="005154C4" w:rsidRPr="00DB5B0F" w:rsidRDefault="005154C4" w:rsidP="005154C4">
            <w:pPr>
              <w:rPr>
                <w:bCs/>
                <w:szCs w:val="24"/>
              </w:rPr>
            </w:pPr>
          </w:p>
          <w:p w14:paraId="5F119D5D" w14:textId="77777777" w:rsidR="005154C4" w:rsidRPr="00DB5B0F" w:rsidRDefault="005154C4" w:rsidP="005154C4">
            <w:pPr>
              <w:rPr>
                <w:bCs/>
                <w:szCs w:val="24"/>
              </w:rPr>
            </w:pPr>
          </w:p>
        </w:tc>
      </w:tr>
      <w:tr w:rsidR="00DB5B0F" w:rsidRPr="00DB5B0F" w14:paraId="1419C675" w14:textId="77777777" w:rsidTr="00F62236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6561A" w14:textId="77777777" w:rsidR="00584FF2" w:rsidRPr="00DB5B0F" w:rsidRDefault="00584FF2" w:rsidP="007C2019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20946" w14:textId="77777777" w:rsidR="00584FF2" w:rsidRPr="00DB5B0F" w:rsidRDefault="00584FF2" w:rsidP="007C201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9681" w14:textId="6E2659D3" w:rsidR="00584FF2" w:rsidRPr="00DB5B0F" w:rsidRDefault="00C84A2F" w:rsidP="007C2019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F54C0">
              <w:rPr>
                <w:szCs w:val="24"/>
              </w:rPr>
              <w:t>7</w:t>
            </w:r>
            <w:r w:rsidR="00584FF2" w:rsidRPr="00DB5B0F">
              <w:rPr>
                <w:szCs w:val="24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7EB1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Nabava informatičke opreme i alata za automatsku obradu podataka iz područja financijskih istraga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5678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MFIN, Porezna uprava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156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E9F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IV. kvartal 2024.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D17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336.250,00 kn</w:t>
            </w:r>
          </w:p>
          <w:p w14:paraId="13BF8F18" w14:textId="77777777" w:rsidR="00C7563B" w:rsidRPr="00DB5B0F" w:rsidRDefault="00C7563B" w:rsidP="007C2019">
            <w:pPr>
              <w:rPr>
                <w:bCs/>
                <w:szCs w:val="24"/>
              </w:rPr>
            </w:pPr>
          </w:p>
          <w:p w14:paraId="36E146FD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K270160</w:t>
            </w:r>
          </w:p>
          <w:p w14:paraId="7B6D2562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za 2023.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19C3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Nabavljena računala i informatički alati </w:t>
            </w:r>
          </w:p>
          <w:p w14:paraId="27291CBE" w14:textId="77777777" w:rsidR="00584FF2" w:rsidRPr="00DB5B0F" w:rsidRDefault="00584FF2" w:rsidP="007C2019">
            <w:pPr>
              <w:rPr>
                <w:bCs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62C3" w14:textId="77777777" w:rsidR="00584FF2" w:rsidRPr="00DB5B0F" w:rsidRDefault="00584FF2" w:rsidP="007C2019">
            <w:pPr>
              <w:rPr>
                <w:bCs/>
                <w:szCs w:val="24"/>
              </w:rPr>
            </w:pPr>
          </w:p>
        </w:tc>
      </w:tr>
      <w:tr w:rsidR="00DB5B0F" w:rsidRPr="00DB5B0F" w14:paraId="20D9D48E" w14:textId="77777777" w:rsidTr="00F62236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F3478" w14:textId="77777777" w:rsidR="00584FF2" w:rsidRPr="00DB5B0F" w:rsidRDefault="00584FF2" w:rsidP="007C2019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C1BF" w14:textId="77777777" w:rsidR="00584FF2" w:rsidRPr="00DB5B0F" w:rsidRDefault="00584FF2" w:rsidP="007C201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BAA5" w14:textId="0749B4AC" w:rsidR="00584FF2" w:rsidRPr="00DB5B0F" w:rsidRDefault="001F54C0" w:rsidP="007C2019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584FF2" w:rsidRPr="00DB5B0F">
              <w:rPr>
                <w:szCs w:val="24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01F8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Provedba edukacija i usavršavanja službenika koji provode financijske istrage iz područja forenzičkog računovodstva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926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MFIN, Porezna uprava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72A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795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IV. kvartal 2023.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CBF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160.000,00 kn</w:t>
            </w:r>
          </w:p>
          <w:p w14:paraId="794CA1B2" w14:textId="77777777" w:rsidR="00C7563B" w:rsidRPr="00DB5B0F" w:rsidRDefault="00C7563B" w:rsidP="007C2019">
            <w:pPr>
              <w:rPr>
                <w:bCs/>
                <w:szCs w:val="24"/>
              </w:rPr>
            </w:pPr>
          </w:p>
          <w:p w14:paraId="0BE4229A" w14:textId="77777777" w:rsidR="00C7563B" w:rsidRPr="00DB5B0F" w:rsidRDefault="00C7563B" w:rsidP="007C2019">
            <w:pPr>
              <w:rPr>
                <w:bCs/>
                <w:szCs w:val="24"/>
              </w:rPr>
            </w:pPr>
          </w:p>
          <w:p w14:paraId="4A102804" w14:textId="77777777" w:rsidR="00584FF2" w:rsidRPr="00DB5B0F" w:rsidRDefault="00584FF2" w:rsidP="007C2019">
            <w:pPr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F286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Provedene 4 edukacije za ukupno 60 službenika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ED0C" w14:textId="77777777" w:rsidR="00584FF2" w:rsidRPr="00DB5B0F" w:rsidRDefault="00584FF2" w:rsidP="007C2019">
            <w:pPr>
              <w:rPr>
                <w:bCs/>
                <w:szCs w:val="24"/>
              </w:rPr>
            </w:pPr>
          </w:p>
        </w:tc>
      </w:tr>
      <w:tr w:rsidR="00DB5B0F" w:rsidRPr="00DB5B0F" w14:paraId="7251D624" w14:textId="77777777" w:rsidTr="00F62236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457" w14:textId="77777777" w:rsidR="00584FF2" w:rsidRPr="00DB5B0F" w:rsidRDefault="00584FF2" w:rsidP="007C2019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5C1" w14:textId="77777777" w:rsidR="00584FF2" w:rsidRPr="00DB5B0F" w:rsidRDefault="00584FF2" w:rsidP="007C2019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963" w14:textId="2065C160" w:rsidR="00584FF2" w:rsidRPr="00DB5B0F" w:rsidRDefault="001F54C0" w:rsidP="007C2019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  <w:r w:rsidR="00584FF2" w:rsidRPr="00DB5B0F">
              <w:rPr>
                <w:szCs w:val="24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080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Povećanje broja provedenih financijskih istraga za tijela kaznenog progona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78E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MFIN, Porezna uprava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03F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CAD" w14:textId="77777777" w:rsidR="00584FF2" w:rsidRPr="00DB5B0F" w:rsidDel="00F42E26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IV. kvartal 2024.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FE2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C11" w14:textId="77777777" w:rsidR="00584FF2" w:rsidRPr="00DB5B0F" w:rsidRDefault="00584FF2" w:rsidP="007C201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Rast broja provedenih financijskih istraga za 20%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682" w14:textId="77777777" w:rsidR="00584FF2" w:rsidRPr="00DB5B0F" w:rsidRDefault="00584FF2" w:rsidP="007C2019">
            <w:pPr>
              <w:rPr>
                <w:bCs/>
                <w:szCs w:val="24"/>
              </w:rPr>
            </w:pPr>
          </w:p>
        </w:tc>
      </w:tr>
      <w:tr w:rsidR="00DB5B0F" w:rsidRPr="00DB5B0F" w14:paraId="7222DA25" w14:textId="77777777" w:rsidTr="00F62236">
        <w:tblPrEx>
          <w:jc w:val="left"/>
        </w:tblPrEx>
        <w:trPr>
          <w:trHeight w:val="421"/>
        </w:trPr>
        <w:tc>
          <w:tcPr>
            <w:tcW w:w="107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9116C4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123486E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0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9E54AA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210.000,00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3363D512" w14:textId="77777777" w:rsidTr="00F62236">
        <w:tblPrEx>
          <w:jc w:val="left"/>
        </w:tblPrEx>
        <w:trPr>
          <w:trHeight w:val="421"/>
        </w:trPr>
        <w:tc>
          <w:tcPr>
            <w:tcW w:w="107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E17A152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B94A593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0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A0C9A1" w14:textId="77777777" w:rsidR="00584FF2" w:rsidRPr="00DB5B0F" w:rsidRDefault="00CD7DC2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370</w:t>
            </w:r>
            <w:r w:rsidR="00584FF2" w:rsidRPr="00DB5B0F">
              <w:rPr>
                <w:bCs/>
                <w:szCs w:val="24"/>
              </w:rPr>
              <w:t xml:space="preserve">.000,00 </w:t>
            </w:r>
            <w:r w:rsidR="00584FF2" w:rsidRPr="00DB5B0F">
              <w:rPr>
                <w:szCs w:val="24"/>
              </w:rPr>
              <w:t>kn</w:t>
            </w:r>
          </w:p>
        </w:tc>
      </w:tr>
      <w:tr w:rsidR="00DB5B0F" w:rsidRPr="00DB5B0F" w14:paraId="4A109061" w14:textId="77777777" w:rsidTr="00F62236">
        <w:tblPrEx>
          <w:jc w:val="left"/>
        </w:tblPrEx>
        <w:trPr>
          <w:trHeight w:val="421"/>
        </w:trPr>
        <w:tc>
          <w:tcPr>
            <w:tcW w:w="107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7F1D422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363CAFF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0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6F6208" w14:textId="77777777" w:rsidR="00584FF2" w:rsidRPr="00DB5B0F" w:rsidRDefault="00CD7DC2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546.250,00 </w:t>
            </w:r>
            <w:r w:rsidR="00584FF2" w:rsidRPr="00DB5B0F">
              <w:rPr>
                <w:szCs w:val="24"/>
              </w:rPr>
              <w:t xml:space="preserve">kn </w:t>
            </w:r>
          </w:p>
        </w:tc>
      </w:tr>
      <w:tr w:rsidR="00584FF2" w:rsidRPr="00DB5B0F" w14:paraId="2DB63FF0" w14:textId="77777777" w:rsidTr="00F62236">
        <w:tblPrEx>
          <w:jc w:val="left"/>
        </w:tblPrEx>
        <w:trPr>
          <w:trHeight w:val="421"/>
        </w:trPr>
        <w:tc>
          <w:tcPr>
            <w:tcW w:w="107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5A9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6690370" w14:textId="77777777" w:rsidR="00584FF2" w:rsidRPr="00DB5B0F" w:rsidRDefault="00584F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0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106" w14:textId="77777777" w:rsidR="00584FF2" w:rsidRPr="00DB5B0F" w:rsidRDefault="00CD7DC2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1.126.250,00 </w:t>
            </w:r>
            <w:r w:rsidR="00584FF2" w:rsidRPr="00DB5B0F">
              <w:rPr>
                <w:b/>
                <w:bCs/>
                <w:szCs w:val="24"/>
              </w:rPr>
              <w:t>kn</w:t>
            </w:r>
          </w:p>
          <w:p w14:paraId="78BAB4C7" w14:textId="77777777" w:rsidR="00584FF2" w:rsidRPr="00DB5B0F" w:rsidRDefault="00584FF2" w:rsidP="0003404A">
            <w:pPr>
              <w:rPr>
                <w:b/>
                <w:bCs/>
                <w:szCs w:val="24"/>
              </w:rPr>
            </w:pPr>
          </w:p>
        </w:tc>
      </w:tr>
    </w:tbl>
    <w:p w14:paraId="43BFA797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2A8D17AF" w14:textId="77777777" w:rsidR="007E7A4D" w:rsidRPr="00DB5B0F" w:rsidRDefault="007E7A4D" w:rsidP="009D7ECE">
      <w:pPr>
        <w:jc w:val="both"/>
        <w:rPr>
          <w:b/>
          <w:bCs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081"/>
        <w:gridCol w:w="567"/>
        <w:gridCol w:w="2127"/>
        <w:gridCol w:w="1122"/>
        <w:gridCol w:w="1441"/>
        <w:gridCol w:w="1487"/>
        <w:gridCol w:w="1241"/>
        <w:gridCol w:w="1714"/>
        <w:gridCol w:w="2067"/>
      </w:tblGrid>
      <w:tr w:rsidR="00DB5B0F" w:rsidRPr="00DB5B0F" w14:paraId="5EC0CE14" w14:textId="77777777" w:rsidTr="00AE590B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786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613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</w:p>
          <w:p w14:paraId="71597229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7806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2BA9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D60D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7A87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63AA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355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6506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573" w14:textId="77777777" w:rsidR="0007223A" w:rsidRPr="00DB5B0F" w:rsidRDefault="0007223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E059316" w14:textId="77777777" w:rsidTr="00F62236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0A" w14:textId="77777777" w:rsidR="0007223A" w:rsidRPr="00DB5B0F" w:rsidRDefault="0007223A" w:rsidP="0007223A">
            <w:pPr>
              <w:rPr>
                <w:b/>
                <w:bCs/>
                <w:szCs w:val="24"/>
              </w:rPr>
            </w:pPr>
            <w:bookmarkStart w:id="18" w:name="_Toc99543156"/>
            <w:r w:rsidRPr="00DB5B0F">
              <w:rPr>
                <w:b/>
                <w:bCs/>
                <w:szCs w:val="24"/>
              </w:rPr>
              <w:t>4.1.30. Unaprjeđenje mehanizama upravljanja nepravilnostima u okviru sustava unutarnjih kontrola u javnom sektoru</w:t>
            </w:r>
            <w:bookmarkEnd w:id="18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E15" w14:textId="77777777" w:rsidR="0007223A" w:rsidRPr="00DB5B0F" w:rsidRDefault="00267A9B" w:rsidP="00915F3C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Svrha mjere</w:t>
            </w:r>
            <w:r w:rsidR="00915F3C" w:rsidRPr="00DB5B0F">
              <w:rPr>
                <w:bCs/>
                <w:szCs w:val="24"/>
              </w:rPr>
              <w:t xml:space="preserve"> je </w:t>
            </w:r>
            <w:r w:rsidR="00712A5D" w:rsidRPr="00DB5B0F">
              <w:rPr>
                <w:bCs/>
                <w:szCs w:val="24"/>
              </w:rPr>
              <w:t>jačanje potencijala osoba za nepravilnosti sukladno Zakonu o sustavu unutarnjih kontrola u javnom sektoru te drugih službenika i dionika</w:t>
            </w:r>
            <w:r w:rsidR="00A37568">
              <w:rPr>
                <w:bCs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EFE" w14:textId="0990BE9C" w:rsidR="0007223A" w:rsidRPr="00DB5B0F" w:rsidRDefault="0007223A" w:rsidP="0007223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7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511" w14:textId="77777777" w:rsidR="0007223A" w:rsidRPr="00DB5B0F" w:rsidRDefault="0007223A" w:rsidP="0007223A">
            <w:pPr>
              <w:rPr>
                <w:szCs w:val="24"/>
              </w:rPr>
            </w:pPr>
            <w:r w:rsidRPr="00DB5B0F">
              <w:rPr>
                <w:szCs w:val="24"/>
              </w:rPr>
              <w:t>Održavanje sastanaka osoba za nepravilnosti s ciljem jačanja sustava sprječavanja nepravilnosti u javnom sektoru</w:t>
            </w:r>
          </w:p>
          <w:p w14:paraId="0864E8E6" w14:textId="77777777" w:rsidR="0007223A" w:rsidRPr="00DB5B0F" w:rsidRDefault="0007223A" w:rsidP="00072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A1E" w14:textId="77777777" w:rsidR="0007223A" w:rsidRPr="00DB5B0F" w:rsidRDefault="0007223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MFIN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AF8" w14:textId="77777777" w:rsidR="0007223A" w:rsidRPr="00DB5B0F" w:rsidRDefault="0007223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D2B" w14:textId="77777777" w:rsidR="0007223A" w:rsidRPr="00DB5B0F" w:rsidRDefault="0007223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2A0" w14:textId="77777777" w:rsidR="0007223A" w:rsidRPr="00DB5B0F" w:rsidRDefault="0007223A" w:rsidP="00DF161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351" w14:textId="77777777" w:rsidR="0007223A" w:rsidRPr="00DB5B0F" w:rsidRDefault="0007223A" w:rsidP="0007223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10 održanih sastanaka </w:t>
            </w:r>
          </w:p>
          <w:p w14:paraId="21E2398C" w14:textId="77777777" w:rsidR="0007223A" w:rsidRPr="00DB5B0F" w:rsidRDefault="0007223A" w:rsidP="00072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1B8" w14:textId="77777777" w:rsidR="0007223A" w:rsidRPr="00DB5B0F" w:rsidRDefault="00712A5D" w:rsidP="00DF1614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 xml:space="preserve">Ojačani potencijali osoba u okviru sustava unutarnjih kontrola u javnom sektoru kroz održane sastanke </w:t>
            </w:r>
            <w:r w:rsidR="00DF1614" w:rsidRPr="00DB5B0F">
              <w:rPr>
                <w:bCs/>
                <w:szCs w:val="24"/>
              </w:rPr>
              <w:t xml:space="preserve">osoba za nepravilnosti </w:t>
            </w:r>
          </w:p>
        </w:tc>
      </w:tr>
      <w:tr w:rsidR="00DB5B0F" w:rsidRPr="00DB5B0F" w14:paraId="19B7E211" w14:textId="77777777" w:rsidTr="00F62236">
        <w:tblPrEx>
          <w:jc w:val="left"/>
        </w:tblPrEx>
        <w:trPr>
          <w:trHeight w:val="421"/>
        </w:trPr>
        <w:tc>
          <w:tcPr>
            <w:tcW w:w="107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6E8748E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ECC42F4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315C89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46229ACB" w14:textId="77777777" w:rsidTr="00F62236">
        <w:tblPrEx>
          <w:jc w:val="left"/>
        </w:tblPrEx>
        <w:trPr>
          <w:trHeight w:val="421"/>
        </w:trPr>
        <w:tc>
          <w:tcPr>
            <w:tcW w:w="107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E68680A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66C1482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5BA701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0A6BC258" w14:textId="77777777" w:rsidTr="00F62236">
        <w:tblPrEx>
          <w:jc w:val="left"/>
        </w:tblPrEx>
        <w:trPr>
          <w:trHeight w:val="421"/>
        </w:trPr>
        <w:tc>
          <w:tcPr>
            <w:tcW w:w="107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9937E3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901C6A5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2E9737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kn </w:t>
            </w:r>
          </w:p>
        </w:tc>
      </w:tr>
      <w:tr w:rsidR="0007223A" w:rsidRPr="00DB5B0F" w14:paraId="2BE6E0F4" w14:textId="77777777" w:rsidTr="00F62236">
        <w:tblPrEx>
          <w:jc w:val="left"/>
        </w:tblPrEx>
        <w:trPr>
          <w:trHeight w:val="421"/>
        </w:trPr>
        <w:tc>
          <w:tcPr>
            <w:tcW w:w="107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7A2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7939E7F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0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684" w14:textId="77777777" w:rsidR="0007223A" w:rsidRPr="00DB5B0F" w:rsidRDefault="0007223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 kn</w:t>
            </w:r>
          </w:p>
          <w:p w14:paraId="43E7BA67" w14:textId="77777777" w:rsidR="0007223A" w:rsidRPr="00DB5B0F" w:rsidRDefault="0007223A" w:rsidP="0003404A">
            <w:pPr>
              <w:rPr>
                <w:b/>
                <w:bCs/>
                <w:szCs w:val="24"/>
              </w:rPr>
            </w:pPr>
          </w:p>
        </w:tc>
      </w:tr>
    </w:tbl>
    <w:p w14:paraId="5350BAD2" w14:textId="77777777" w:rsidR="0007223A" w:rsidRPr="00DB5B0F" w:rsidRDefault="0007223A" w:rsidP="009D7ECE">
      <w:pPr>
        <w:jc w:val="both"/>
        <w:rPr>
          <w:b/>
          <w:bCs/>
          <w:szCs w:val="24"/>
        </w:rPr>
      </w:pPr>
    </w:p>
    <w:p w14:paraId="5B1BDD62" w14:textId="77777777" w:rsidR="009D7ECE" w:rsidRPr="00DB5B0F" w:rsidRDefault="00131B37" w:rsidP="00131B37">
      <w:pPr>
        <w:rPr>
          <w:b/>
          <w:szCs w:val="24"/>
        </w:rPr>
      </w:pPr>
      <w:r w:rsidRPr="00DB5B0F">
        <w:rPr>
          <w:b/>
          <w:szCs w:val="24"/>
        </w:rPr>
        <w:t>Sport</w:t>
      </w:r>
    </w:p>
    <w:p w14:paraId="5708E34C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4"/>
        <w:gridCol w:w="567"/>
        <w:gridCol w:w="2100"/>
        <w:gridCol w:w="1161"/>
        <w:gridCol w:w="1417"/>
        <w:gridCol w:w="1418"/>
        <w:gridCol w:w="1275"/>
        <w:gridCol w:w="1701"/>
        <w:gridCol w:w="2106"/>
        <w:gridCol w:w="21"/>
      </w:tblGrid>
      <w:tr w:rsidR="00DB5B0F" w:rsidRPr="00DB5B0F" w14:paraId="3A2324B7" w14:textId="77777777" w:rsidTr="00AE590B">
        <w:trPr>
          <w:gridAfter w:val="1"/>
          <w:wAfter w:w="21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CDA1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5FF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</w:p>
          <w:p w14:paraId="12F71D6F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DDFA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9191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4808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4B61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6E00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E4D1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2408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155C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749C545" w14:textId="77777777" w:rsidTr="00F62236">
        <w:trPr>
          <w:gridAfter w:val="1"/>
          <w:wAfter w:w="21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675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4.1.32. Unaprjeđenje sustava </w:t>
            </w:r>
            <w:r w:rsidRPr="00DB5B0F">
              <w:rPr>
                <w:b/>
                <w:szCs w:val="24"/>
              </w:rPr>
              <w:lastRenderedPageBreak/>
              <w:t>upravljanja u sportu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882" w14:textId="77777777" w:rsidR="0007223A" w:rsidRPr="00DB5B0F" w:rsidRDefault="00DF1614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mjere je izrada novog Zakona o sportu </w:t>
            </w:r>
            <w:r w:rsidRPr="00DB5B0F">
              <w:rPr>
                <w:szCs w:val="24"/>
              </w:rPr>
              <w:lastRenderedPageBreak/>
              <w:t>kojim bi se jasnije</w:t>
            </w:r>
            <w:r w:rsidR="00915F3C" w:rsidRPr="00DB5B0F">
              <w:rPr>
                <w:szCs w:val="24"/>
              </w:rPr>
              <w:t xml:space="preserve"> definirale odredbe vezane za financiranje javnih potreba u sportu te obveze korištenja Informacijskim sustavom u sportu vezano za financiranje javnih potreba </w:t>
            </w:r>
            <w:r w:rsidRPr="00DB5B0F">
              <w:rPr>
                <w:szCs w:val="24"/>
              </w:rPr>
              <w:t>čime</w:t>
            </w:r>
            <w:r w:rsidR="00915F3C" w:rsidRPr="00DB5B0F">
              <w:rPr>
                <w:szCs w:val="24"/>
              </w:rPr>
              <w:t xml:space="preserve"> bi se uspostavio učinkovitiji i transparentniji sustav trošenja proračunskih sredstva</w:t>
            </w:r>
            <w:r w:rsidRPr="00DB5B0F">
              <w:rPr>
                <w:szCs w:val="24"/>
              </w:rPr>
              <w:t xml:space="preserve"> i</w:t>
            </w:r>
            <w:r w:rsidR="00915F3C" w:rsidRPr="00DB5B0F">
              <w:rPr>
                <w:szCs w:val="24"/>
              </w:rPr>
              <w:t xml:space="preserve"> omogućila lakša provedba kontrole dodijeljenih sredstava pravnim osobama iz sustava sporta</w:t>
            </w:r>
            <w:r w:rsidRPr="00DB5B0F">
              <w:rPr>
                <w:szCs w:val="24"/>
              </w:rPr>
              <w:t>,</w:t>
            </w:r>
            <w:r w:rsidR="00915F3C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te </w:t>
            </w:r>
            <w:r w:rsidR="00915F3C" w:rsidRPr="00DB5B0F">
              <w:rPr>
                <w:szCs w:val="24"/>
              </w:rPr>
              <w:t>spriječila mogućnost dvostrukog financiranja.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038C" w14:textId="738F6FC9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7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D00D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Donošenje novog Zakona o sportu (</w:t>
            </w:r>
            <w:r w:rsidRPr="00DB5B0F">
              <w:rPr>
                <w:rFonts w:eastAsia="Calibri"/>
                <w:szCs w:val="24"/>
              </w:rPr>
              <w:t xml:space="preserve">uspostava jasnih i </w:t>
            </w:r>
            <w:r w:rsidRPr="00DB5B0F">
              <w:rPr>
                <w:rFonts w:eastAsia="Calibri"/>
                <w:szCs w:val="24"/>
              </w:rPr>
              <w:lastRenderedPageBreak/>
              <w:t>transparentnih kriterija vrednovanja programa javnih potreba u sportu, uspostava kategorizacije sportova te sustava vrednovanja rada sportskih saveza s ciljem onemogućavanja koruptivne aktivnosti prilikom dodjele proračunskih sredstava krajnjim korisnicima</w:t>
            </w:r>
            <w:r w:rsidRPr="00DB5B0F">
              <w:rPr>
                <w:szCs w:val="24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536B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MINTS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D39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DF90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</w:t>
            </w:r>
            <w:r w:rsidR="00663062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</w:t>
            </w:r>
            <w:r w:rsidR="00663062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7AE4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6619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- Izrađen Nacrt Zakona</w:t>
            </w:r>
          </w:p>
          <w:p w14:paraId="0BF2D53B" w14:textId="77777777" w:rsidR="0007223A" w:rsidRPr="00DB5B0F" w:rsidRDefault="0007223A" w:rsidP="007C2019">
            <w:pPr>
              <w:rPr>
                <w:szCs w:val="24"/>
              </w:rPr>
            </w:pPr>
          </w:p>
          <w:p w14:paraId="7DEAED8E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- Konačni prijedlog zakona usvojen od strane Vlade Republike Hrvatske,</w:t>
            </w:r>
          </w:p>
          <w:p w14:paraId="38A85879" w14:textId="77777777" w:rsidR="0007223A" w:rsidRPr="00DB5B0F" w:rsidRDefault="0007223A" w:rsidP="007C2019">
            <w:pPr>
              <w:rPr>
                <w:szCs w:val="24"/>
              </w:rPr>
            </w:pPr>
          </w:p>
          <w:p w14:paraId="2D56E569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Zakon donesen,  </w:t>
            </w:r>
          </w:p>
          <w:p w14:paraId="79ABC39C" w14:textId="77777777" w:rsidR="0007223A" w:rsidRPr="00DB5B0F" w:rsidRDefault="0007223A" w:rsidP="007C2019">
            <w:pPr>
              <w:rPr>
                <w:szCs w:val="24"/>
              </w:rPr>
            </w:pPr>
          </w:p>
          <w:p w14:paraId="4D7C290A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7BB" w14:textId="77777777" w:rsidR="0007223A" w:rsidRPr="00DB5B0F" w:rsidRDefault="00F14B26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Unaprjeđen </w:t>
            </w:r>
            <w:r w:rsidR="00EB4704" w:rsidRPr="00DB5B0F">
              <w:rPr>
                <w:szCs w:val="24"/>
              </w:rPr>
              <w:t xml:space="preserve">sustav upravljanja u sportu donošenjem </w:t>
            </w:r>
            <w:r w:rsidR="00EB4704" w:rsidRPr="00DB5B0F">
              <w:rPr>
                <w:szCs w:val="24"/>
              </w:rPr>
              <w:lastRenderedPageBreak/>
              <w:t xml:space="preserve">novog </w:t>
            </w:r>
            <w:r w:rsidR="00DF1614" w:rsidRPr="00DB5B0F">
              <w:rPr>
                <w:szCs w:val="24"/>
              </w:rPr>
              <w:t>Zakon</w:t>
            </w:r>
            <w:r w:rsidR="008707A4" w:rsidRPr="00DB5B0F">
              <w:rPr>
                <w:szCs w:val="24"/>
              </w:rPr>
              <w:t>a</w:t>
            </w:r>
            <w:r w:rsidR="00DF1614" w:rsidRPr="00DB5B0F">
              <w:rPr>
                <w:szCs w:val="24"/>
              </w:rPr>
              <w:t xml:space="preserve"> o sportu</w:t>
            </w:r>
          </w:p>
        </w:tc>
      </w:tr>
      <w:tr w:rsidR="00DB5B0F" w:rsidRPr="00DB5B0F" w14:paraId="48142172" w14:textId="77777777" w:rsidTr="00C6538A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421B4B8" w14:textId="77777777" w:rsidR="0007223A" w:rsidRPr="00DB5B0F" w:rsidRDefault="0007223A" w:rsidP="0003404A">
            <w:pPr>
              <w:rPr>
                <w:szCs w:val="24"/>
              </w:rPr>
            </w:pPr>
            <w:bookmarkStart w:id="19" w:name="_Hlk96689153"/>
            <w:r w:rsidRPr="00DB5B0F">
              <w:rPr>
                <w:szCs w:val="24"/>
              </w:rPr>
              <w:lastRenderedPageBreak/>
              <w:t>Procijenjeni trošak</w:t>
            </w:r>
          </w:p>
          <w:p w14:paraId="2C1EC9B7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2D4746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2CC4CB0C" w14:textId="77777777" w:rsidTr="00C6538A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753E429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864D940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provedbe mjere u 2023. godini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EF5CB7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7F3E818F" w14:textId="77777777" w:rsidTr="00C6538A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4AE5AC9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FDD992C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4A2A1D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kn </w:t>
            </w:r>
          </w:p>
        </w:tc>
      </w:tr>
      <w:tr w:rsidR="0007223A" w:rsidRPr="00DB5B0F" w14:paraId="511F58FC" w14:textId="77777777" w:rsidTr="00C6538A">
        <w:tblPrEx>
          <w:jc w:val="left"/>
        </w:tblPrEx>
        <w:trPr>
          <w:trHeight w:val="421"/>
        </w:trPr>
        <w:tc>
          <w:tcPr>
            <w:tcW w:w="106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1DD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DD478F3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EED" w14:textId="77777777" w:rsidR="0007223A" w:rsidRPr="00DB5B0F" w:rsidRDefault="0007223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 kn</w:t>
            </w:r>
          </w:p>
          <w:p w14:paraId="5F4ABC1C" w14:textId="77777777" w:rsidR="0007223A" w:rsidRPr="00DB5B0F" w:rsidRDefault="0007223A" w:rsidP="0003404A">
            <w:pPr>
              <w:rPr>
                <w:b/>
                <w:bCs/>
                <w:szCs w:val="24"/>
              </w:rPr>
            </w:pPr>
          </w:p>
        </w:tc>
      </w:tr>
    </w:tbl>
    <w:p w14:paraId="3AA59B15" w14:textId="77777777" w:rsidR="007E7A4D" w:rsidRPr="00DB5B0F" w:rsidRDefault="007E7A4D" w:rsidP="009D7ECE">
      <w:pPr>
        <w:rPr>
          <w:b/>
          <w:szCs w:val="24"/>
        </w:rPr>
      </w:pPr>
    </w:p>
    <w:p w14:paraId="7E3B3ECE" w14:textId="77777777" w:rsidR="009D7ECE" w:rsidRPr="00DB5B0F" w:rsidRDefault="009D7ECE" w:rsidP="009D7ECE">
      <w:pPr>
        <w:rPr>
          <w:b/>
          <w:szCs w:val="24"/>
        </w:rPr>
      </w:pPr>
      <w:r w:rsidRPr="00DB5B0F">
        <w:rPr>
          <w:b/>
          <w:szCs w:val="24"/>
        </w:rPr>
        <w:t xml:space="preserve">Zdravstvo </w:t>
      </w:r>
    </w:p>
    <w:p w14:paraId="41E55E4B" w14:textId="77777777" w:rsidR="009D7ECE" w:rsidRPr="00DB5B0F" w:rsidRDefault="009D7ECE" w:rsidP="009D7EC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26"/>
        <w:gridCol w:w="567"/>
        <w:gridCol w:w="1931"/>
        <w:gridCol w:w="1072"/>
        <w:gridCol w:w="1312"/>
        <w:gridCol w:w="1697"/>
        <w:gridCol w:w="1241"/>
        <w:gridCol w:w="1695"/>
        <w:gridCol w:w="2250"/>
      </w:tblGrid>
      <w:tr w:rsidR="00F83BAD" w:rsidRPr="00DB5B0F" w14:paraId="0A4E9EA2" w14:textId="77777777" w:rsidTr="00AE590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E06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E970" w14:textId="77777777" w:rsidR="00AE590B" w:rsidRDefault="00AE590B" w:rsidP="0007223A">
            <w:pPr>
              <w:jc w:val="center"/>
              <w:rPr>
                <w:b/>
                <w:szCs w:val="24"/>
              </w:rPr>
            </w:pPr>
          </w:p>
          <w:p w14:paraId="5B483C70" w14:textId="77777777" w:rsidR="0007223A" w:rsidRPr="00DB5B0F" w:rsidRDefault="0007223A" w:rsidP="0007223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6ADA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290E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BB4D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622C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0CB8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EDC5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9362" w14:textId="77777777" w:rsidR="0007223A" w:rsidRPr="00DB5B0F" w:rsidRDefault="0007223A" w:rsidP="00AE590B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  <w:p w14:paraId="3C7FD0E5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72C" w14:textId="77777777" w:rsidR="0007223A" w:rsidRPr="00DB5B0F" w:rsidRDefault="0007223A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F83BAD" w:rsidRPr="00DB5B0F" w14:paraId="5ABA6105" w14:textId="77777777" w:rsidTr="00F6223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072" w14:textId="77777777" w:rsidR="0007223A" w:rsidRPr="00DB5B0F" w:rsidRDefault="0007223A" w:rsidP="0007223A">
            <w:pPr>
              <w:pStyle w:val="Podnaslov"/>
              <w:jc w:val="left"/>
              <w:rPr>
                <w:rFonts w:ascii="Times New Roman" w:hAnsi="Times New Roman"/>
              </w:rPr>
            </w:pPr>
            <w:bookmarkStart w:id="20" w:name="_Toc99543157"/>
            <w:r w:rsidRPr="00DB5B0F">
              <w:rPr>
                <w:rFonts w:ascii="Times New Roman" w:hAnsi="Times New Roman"/>
              </w:rPr>
              <w:t xml:space="preserve">4.1.33. </w:t>
            </w:r>
            <w:bookmarkStart w:id="21" w:name="_Hlk106704345"/>
            <w:r w:rsidRPr="00DB5B0F">
              <w:rPr>
                <w:rFonts w:ascii="Times New Roman" w:hAnsi="Times New Roman"/>
              </w:rPr>
              <w:t>Unaprjeđenje sustava kontrole plaćanja u zdravstvu</w:t>
            </w:r>
            <w:bookmarkEnd w:id="20"/>
          </w:p>
          <w:bookmarkEnd w:id="21"/>
          <w:p w14:paraId="76A2E39A" w14:textId="77777777" w:rsidR="0007223A" w:rsidRPr="00DB5B0F" w:rsidRDefault="0007223A" w:rsidP="007C201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201" w14:textId="77777777" w:rsidR="0007223A" w:rsidRPr="00DB5B0F" w:rsidRDefault="00EB4704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Svrha je poboljšanje</w:t>
            </w:r>
            <w:r w:rsidR="00915F3C" w:rsidRPr="00DB5B0F">
              <w:rPr>
                <w:szCs w:val="24"/>
              </w:rPr>
              <w:t xml:space="preserve"> sustava</w:t>
            </w:r>
            <w:r w:rsidRPr="00DB5B0F">
              <w:rPr>
                <w:szCs w:val="24"/>
              </w:rPr>
              <w:t xml:space="preserve"> kontrole</w:t>
            </w:r>
            <w:r w:rsidR="00915F3C" w:rsidRPr="00DB5B0F">
              <w:rPr>
                <w:szCs w:val="24"/>
              </w:rPr>
              <w:t xml:space="preserve"> plaćanja </w:t>
            </w:r>
            <w:r w:rsidRPr="00DB5B0F">
              <w:rPr>
                <w:szCs w:val="24"/>
              </w:rPr>
              <w:t xml:space="preserve">u zdravstvu </w:t>
            </w:r>
            <w:r w:rsidR="00915F3C" w:rsidRPr="00DB5B0F">
              <w:rPr>
                <w:szCs w:val="24"/>
              </w:rPr>
              <w:t>u smislu</w:t>
            </w:r>
            <w:r w:rsidRPr="00DB5B0F">
              <w:rPr>
                <w:szCs w:val="24"/>
              </w:rPr>
              <w:t xml:space="preserve"> </w:t>
            </w:r>
            <w:r w:rsidR="00915F3C" w:rsidRPr="00DB5B0F">
              <w:rPr>
                <w:szCs w:val="24"/>
              </w:rPr>
              <w:t xml:space="preserve"> transparentn</w:t>
            </w:r>
            <w:r w:rsidRPr="00DB5B0F">
              <w:rPr>
                <w:szCs w:val="24"/>
              </w:rPr>
              <w:t>og</w:t>
            </w:r>
            <w:r w:rsidR="00915F3C" w:rsidRPr="00DB5B0F">
              <w:rPr>
                <w:szCs w:val="24"/>
              </w:rPr>
              <w:t xml:space="preserve"> uparivanj</w:t>
            </w:r>
            <w:r w:rsidRPr="00DB5B0F">
              <w:rPr>
                <w:szCs w:val="24"/>
              </w:rPr>
              <w:t>a</w:t>
            </w:r>
            <w:r w:rsidR="00915F3C" w:rsidRPr="00DB5B0F">
              <w:rPr>
                <w:szCs w:val="24"/>
              </w:rPr>
              <w:t xml:space="preserve"> računa bolnica s izvršenim terapijskim postupcima, </w:t>
            </w:r>
            <w:r w:rsidRPr="00DB5B0F">
              <w:rPr>
                <w:szCs w:val="24"/>
              </w:rPr>
              <w:t xml:space="preserve">kako bi se </w:t>
            </w:r>
            <w:r w:rsidR="00915F3C" w:rsidRPr="00DB5B0F">
              <w:rPr>
                <w:szCs w:val="24"/>
              </w:rPr>
              <w:t>poboljšala i kontrola nad upravljanjem financijskim resursima i izvršavanjem ugovornih obveza u zdravstvu</w:t>
            </w:r>
            <w:r w:rsidR="00A37568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5255" w14:textId="4DAC375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7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44EC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redovnih i izvanrednih ciljanih kontrola ugovornih obveza uz praćenje ugovorenih i plaćenih postupaka, odnosno broj izvršenja plaćenih i  ugovorenih obveza putem projekta informatičke podrške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D480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HZZO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DFE9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MIZ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A3F8" w14:textId="77777777" w:rsidR="0007223A" w:rsidRPr="00DB5B0F" w:rsidRDefault="0007223A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2F06" w14:textId="3CD931DD" w:rsidR="0007223A" w:rsidRPr="00DB5B0F" w:rsidRDefault="001B6BD7" w:rsidP="007C2019">
            <w:pPr>
              <w:rPr>
                <w:szCs w:val="24"/>
              </w:rPr>
            </w:pPr>
            <w:r>
              <w:rPr>
                <w:szCs w:val="24"/>
              </w:rPr>
              <w:t>Nisu potrebna dodatna sredstva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A910" w14:textId="77777777" w:rsidR="0007223A" w:rsidRPr="00DB5B0F" w:rsidRDefault="009C459B" w:rsidP="007C2019">
            <w:pPr>
              <w:rPr>
                <w:szCs w:val="24"/>
              </w:rPr>
            </w:pPr>
            <w:r w:rsidRPr="00DB5B0F">
              <w:rPr>
                <w:szCs w:val="24"/>
              </w:rPr>
              <w:t>Broj p</w:t>
            </w:r>
            <w:r w:rsidR="0007223A" w:rsidRPr="00DB5B0F">
              <w:rPr>
                <w:szCs w:val="24"/>
              </w:rPr>
              <w:t>rovede</w:t>
            </w:r>
            <w:r w:rsidR="00C7563B" w:rsidRPr="00DB5B0F">
              <w:rPr>
                <w:szCs w:val="24"/>
              </w:rPr>
              <w:t>n</w:t>
            </w:r>
            <w:r w:rsidRPr="00DB5B0F">
              <w:rPr>
                <w:szCs w:val="24"/>
              </w:rPr>
              <w:t>ih</w:t>
            </w:r>
            <w:r w:rsidR="0007223A" w:rsidRPr="00DB5B0F">
              <w:rPr>
                <w:szCs w:val="24"/>
              </w:rPr>
              <w:t xml:space="preserve"> </w:t>
            </w:r>
            <w:r w:rsidR="00EB4704" w:rsidRPr="00DB5B0F">
              <w:rPr>
                <w:szCs w:val="24"/>
              </w:rPr>
              <w:t xml:space="preserve">redovnih i izvanrednih </w:t>
            </w:r>
            <w:r w:rsidR="0007223A" w:rsidRPr="00DB5B0F">
              <w:rPr>
                <w:szCs w:val="24"/>
              </w:rPr>
              <w:t>ciljan</w:t>
            </w:r>
            <w:r w:rsidRPr="00DB5B0F">
              <w:rPr>
                <w:szCs w:val="24"/>
              </w:rPr>
              <w:t>ih</w:t>
            </w:r>
            <w:r w:rsidR="0007223A" w:rsidRPr="00DB5B0F">
              <w:rPr>
                <w:szCs w:val="24"/>
              </w:rPr>
              <w:t xml:space="preserve"> kontrol</w:t>
            </w:r>
            <w:r w:rsidRPr="00DB5B0F">
              <w:rPr>
                <w:szCs w:val="24"/>
              </w:rPr>
              <w:t>a</w:t>
            </w:r>
            <w:r w:rsidR="0007223A" w:rsidRPr="00DB5B0F">
              <w:rPr>
                <w:szCs w:val="24"/>
              </w:rPr>
              <w:t xml:space="preserve"> ugovornih obveza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0E9" w14:textId="77777777" w:rsidR="0007223A" w:rsidRPr="00DB5B0F" w:rsidRDefault="00EB4704" w:rsidP="00DF1614">
            <w:pPr>
              <w:rPr>
                <w:szCs w:val="24"/>
              </w:rPr>
            </w:pPr>
            <w:r w:rsidRPr="00DB5B0F">
              <w:rPr>
                <w:szCs w:val="24"/>
              </w:rPr>
              <w:t>Poboljšan sustav</w:t>
            </w:r>
            <w:r w:rsidR="00DF1614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kontrole plaćanja u zdravstvu kroz </w:t>
            </w:r>
            <w:r w:rsidR="001C54A8" w:rsidRPr="00DB5B0F">
              <w:rPr>
                <w:szCs w:val="24"/>
              </w:rPr>
              <w:t>redovne i izvanredne ciljane kontrole ugovornih obveza uz praćenje ugovorenih i plaćenih postupaka</w:t>
            </w:r>
          </w:p>
        </w:tc>
      </w:tr>
      <w:bookmarkEnd w:id="19"/>
      <w:tr w:rsidR="00DB5B0F" w:rsidRPr="00DB5B0F" w14:paraId="1CC3EA86" w14:textId="77777777" w:rsidTr="00F62236">
        <w:tblPrEx>
          <w:jc w:val="left"/>
        </w:tblPrEx>
        <w:trPr>
          <w:trHeight w:val="421"/>
        </w:trPr>
        <w:tc>
          <w:tcPr>
            <w:tcW w:w="106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28ED6F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C299564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54DD8A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2D24F9D0" w14:textId="77777777" w:rsidTr="00F62236">
        <w:tblPrEx>
          <w:jc w:val="left"/>
        </w:tblPrEx>
        <w:trPr>
          <w:trHeight w:val="421"/>
        </w:trPr>
        <w:tc>
          <w:tcPr>
            <w:tcW w:w="106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08E608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276D8218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24AD9C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7ED821D2" w14:textId="77777777" w:rsidTr="00F62236">
        <w:tblPrEx>
          <w:jc w:val="left"/>
        </w:tblPrEx>
        <w:trPr>
          <w:trHeight w:val="421"/>
        </w:trPr>
        <w:tc>
          <w:tcPr>
            <w:tcW w:w="106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E90669E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4BDB53C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DE7FC2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kn </w:t>
            </w:r>
          </w:p>
        </w:tc>
      </w:tr>
      <w:tr w:rsidR="0007223A" w:rsidRPr="00DB5B0F" w14:paraId="5BE82BD3" w14:textId="77777777" w:rsidTr="00F62236">
        <w:tblPrEx>
          <w:jc w:val="left"/>
        </w:tblPrEx>
        <w:trPr>
          <w:trHeight w:val="421"/>
        </w:trPr>
        <w:tc>
          <w:tcPr>
            <w:tcW w:w="106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84E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92C4B48" w14:textId="77777777" w:rsidR="0007223A" w:rsidRPr="00DB5B0F" w:rsidRDefault="0007223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EC" w14:textId="77777777" w:rsidR="0007223A" w:rsidRPr="00DB5B0F" w:rsidRDefault="0007223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 kn</w:t>
            </w:r>
          </w:p>
          <w:p w14:paraId="21913D44" w14:textId="77777777" w:rsidR="0007223A" w:rsidRPr="00DB5B0F" w:rsidRDefault="0007223A" w:rsidP="0003404A">
            <w:pPr>
              <w:rPr>
                <w:b/>
                <w:bCs/>
                <w:szCs w:val="24"/>
              </w:rPr>
            </w:pPr>
          </w:p>
        </w:tc>
      </w:tr>
    </w:tbl>
    <w:p w14:paraId="74E61A7C" w14:textId="77777777" w:rsidR="00C6538A" w:rsidRPr="00DB5B0F" w:rsidRDefault="00C6538A" w:rsidP="009D7ECE">
      <w:pPr>
        <w:rPr>
          <w:b/>
          <w:szCs w:val="24"/>
        </w:rPr>
      </w:pPr>
    </w:p>
    <w:p w14:paraId="3A930946" w14:textId="77777777" w:rsidR="009D7ECE" w:rsidRPr="00DB5B0F" w:rsidRDefault="009D7ECE" w:rsidP="009D7ECE">
      <w:pPr>
        <w:rPr>
          <w:b/>
          <w:szCs w:val="24"/>
        </w:rPr>
      </w:pPr>
      <w:r w:rsidRPr="00DB5B0F">
        <w:rPr>
          <w:b/>
          <w:szCs w:val="24"/>
        </w:rPr>
        <w:t>Policija i upravni poslovi u nadležnosti Ministarstva unutarnjih poslova</w:t>
      </w:r>
    </w:p>
    <w:p w14:paraId="35D79095" w14:textId="77777777" w:rsidR="00C6538A" w:rsidRPr="00DB5B0F" w:rsidRDefault="00C6538A" w:rsidP="009D7ECE">
      <w:pPr>
        <w:rPr>
          <w:b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2031"/>
        <w:gridCol w:w="551"/>
        <w:gridCol w:w="2225"/>
        <w:gridCol w:w="1070"/>
        <w:gridCol w:w="1312"/>
        <w:gridCol w:w="1626"/>
        <w:gridCol w:w="19"/>
        <w:gridCol w:w="1545"/>
        <w:gridCol w:w="1443"/>
        <w:gridCol w:w="2267"/>
      </w:tblGrid>
      <w:tr w:rsidR="00DB5B0F" w:rsidRPr="00DB5B0F" w14:paraId="53F7F032" w14:textId="77777777" w:rsidTr="00F62236">
        <w:trPr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8EA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91C" w14:textId="77777777" w:rsidR="00AE590B" w:rsidRDefault="00AE590B" w:rsidP="0003404A">
            <w:pPr>
              <w:jc w:val="center"/>
              <w:rPr>
                <w:b/>
                <w:szCs w:val="24"/>
              </w:rPr>
            </w:pPr>
          </w:p>
          <w:p w14:paraId="5BD75151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6877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77B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430A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9CE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0F23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A09B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3EA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  <w:p w14:paraId="6E3B30B7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E38" w14:textId="77777777" w:rsidR="00AE590B" w:rsidRDefault="00AE590B" w:rsidP="0003404A">
            <w:pPr>
              <w:jc w:val="center"/>
              <w:rPr>
                <w:b/>
                <w:szCs w:val="24"/>
              </w:rPr>
            </w:pPr>
          </w:p>
          <w:p w14:paraId="059C305C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BF67852" w14:textId="77777777" w:rsidTr="00F62236">
        <w:trPr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F89" w14:textId="77777777" w:rsidR="00C6538A" w:rsidRPr="00DB5B0F" w:rsidRDefault="00C6538A" w:rsidP="00C661CF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4.1.34. Jačanje kapaciteta tijela represivnog aparata u području borbe protiv korupcije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EA5" w14:textId="77777777" w:rsidR="00C6538A" w:rsidRPr="00DB5B0F" w:rsidRDefault="00C6538A" w:rsidP="001C54A8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S ciljem jačanja tijela koja djeluju u području represivnog aparata</w:t>
            </w:r>
            <w:r w:rsidR="001C54A8" w:rsidRPr="00DB5B0F">
              <w:rPr>
                <w:bCs/>
                <w:szCs w:val="24"/>
              </w:rPr>
              <w:t xml:space="preserve"> potrebno je dodatno jačanje ljudskih </w:t>
            </w:r>
            <w:r w:rsidR="00C661CF" w:rsidRPr="00DB5B0F">
              <w:rPr>
                <w:bCs/>
                <w:szCs w:val="24"/>
              </w:rPr>
              <w:t xml:space="preserve">kapaciteta </w:t>
            </w:r>
            <w:r w:rsidR="001C54A8" w:rsidRPr="00DB5B0F">
              <w:rPr>
                <w:bCs/>
                <w:szCs w:val="24"/>
              </w:rPr>
              <w:t>i</w:t>
            </w:r>
            <w:r w:rsidR="00C661CF" w:rsidRPr="00DB5B0F">
              <w:rPr>
                <w:bCs/>
                <w:szCs w:val="24"/>
              </w:rPr>
              <w:t xml:space="preserve"> moderniziranje</w:t>
            </w:r>
            <w:r w:rsidR="001C54A8" w:rsidRPr="00DB5B0F">
              <w:rPr>
                <w:bCs/>
                <w:szCs w:val="24"/>
              </w:rPr>
              <w:t xml:space="preserve"> infrastrukturnih </w:t>
            </w:r>
            <w:r w:rsidR="00C661CF" w:rsidRPr="00DB5B0F">
              <w:rPr>
                <w:bCs/>
                <w:szCs w:val="24"/>
              </w:rPr>
              <w:t>tehnologija</w:t>
            </w:r>
            <w:r w:rsidR="00A37568">
              <w:rPr>
                <w:bCs/>
                <w:szCs w:val="24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504" w14:textId="73BEFBF5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7</w:t>
            </w:r>
            <w:r w:rsidR="001F54C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4B5" w14:textId="77777777" w:rsidR="00C6538A" w:rsidRPr="00DB5B0F" w:rsidRDefault="00C6538A" w:rsidP="00C6538A">
            <w:pPr>
              <w:spacing w:line="254" w:lineRule="auto"/>
              <w:rPr>
                <w:szCs w:val="24"/>
                <w:lang w:eastAsia="en-US"/>
              </w:rPr>
            </w:pPr>
            <w:r w:rsidRPr="00DB5B0F">
              <w:rPr>
                <w:szCs w:val="24"/>
              </w:rPr>
              <w:t>Nabava informatičke opreme u svrhu povećanja učinkovitosti u otkrivanju i suzbijanju korupcije i organiziranog kriminaliteta kriminalističke policije</w:t>
            </w:r>
          </w:p>
          <w:p w14:paraId="07C2ADD2" w14:textId="77777777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180" w14:textId="77777777" w:rsidR="00C6538A" w:rsidRPr="00DB5B0F" w:rsidRDefault="00C6538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MUP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EE3" w14:textId="77777777" w:rsidR="00C6538A" w:rsidRPr="00DB5B0F" w:rsidRDefault="00C6538A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02D" w14:textId="77777777" w:rsidR="00C6538A" w:rsidRPr="00DB5B0F" w:rsidRDefault="00535792" w:rsidP="00124F59">
            <w:pPr>
              <w:rPr>
                <w:b/>
                <w:szCs w:val="24"/>
              </w:rPr>
            </w:pPr>
            <w:r>
              <w:rPr>
                <w:szCs w:val="24"/>
                <w:lang w:eastAsia="en-US"/>
              </w:rPr>
              <w:t>IV. kvartal 2024</w:t>
            </w:r>
            <w:r w:rsidR="00C6538A" w:rsidRPr="00DB5B0F">
              <w:rPr>
                <w:szCs w:val="24"/>
                <w:lang w:eastAsia="en-US"/>
              </w:rPr>
              <w:t>. godine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5FA" w14:textId="77777777" w:rsidR="00C6538A" w:rsidRPr="00DB5B0F" w:rsidRDefault="00C6538A" w:rsidP="00C6538A">
            <w:pPr>
              <w:spacing w:line="254" w:lineRule="auto"/>
              <w:rPr>
                <w:szCs w:val="24"/>
                <w:lang w:eastAsia="en-US"/>
              </w:rPr>
            </w:pPr>
            <w:r w:rsidRPr="00DB5B0F">
              <w:rPr>
                <w:szCs w:val="24"/>
              </w:rPr>
              <w:t xml:space="preserve">4.000.000,00 </w:t>
            </w:r>
            <w:r w:rsidRPr="00DB5B0F">
              <w:rPr>
                <w:szCs w:val="24"/>
                <w:lang w:eastAsia="en-US"/>
              </w:rPr>
              <w:t xml:space="preserve">kuna </w:t>
            </w:r>
          </w:p>
          <w:p w14:paraId="7297F350" w14:textId="77777777" w:rsidR="0057529E" w:rsidRPr="00DB5B0F" w:rsidRDefault="0057529E" w:rsidP="00C6538A">
            <w:pPr>
              <w:spacing w:line="254" w:lineRule="auto"/>
              <w:rPr>
                <w:szCs w:val="24"/>
                <w:lang w:eastAsia="en-US"/>
              </w:rPr>
            </w:pPr>
          </w:p>
          <w:p w14:paraId="6F98B6CB" w14:textId="77777777" w:rsidR="0096435F" w:rsidRPr="00DB5B0F" w:rsidRDefault="0096435F" w:rsidP="0096435F">
            <w:pPr>
              <w:rPr>
                <w:szCs w:val="24"/>
              </w:rPr>
            </w:pPr>
            <w:r w:rsidRPr="00DB5B0F">
              <w:rPr>
                <w:szCs w:val="24"/>
              </w:rPr>
              <w:t>Sredstva osigurana u NPOO-u</w:t>
            </w:r>
          </w:p>
          <w:p w14:paraId="238499A7" w14:textId="4245BFCD" w:rsidR="00C6538A" w:rsidRPr="00DB5B0F" w:rsidRDefault="0096435F" w:rsidP="00C6538A">
            <w:pPr>
              <w:spacing w:line="254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K879020</w:t>
            </w:r>
          </w:p>
          <w:p w14:paraId="31076A1E" w14:textId="77777777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18F" w14:textId="77777777" w:rsidR="00C6538A" w:rsidRPr="00DB5B0F" w:rsidRDefault="00C6538A" w:rsidP="00C661C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Nabava 4 informatička servera, 200 osobnih računala i 30 prijenosnih računala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A91" w14:textId="77777777" w:rsidR="00C6538A" w:rsidRPr="00DB5B0F" w:rsidRDefault="00B5588A" w:rsidP="00C661C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Ojačan kapacitet tijela represivnog aparata u području borbe protiv korupcije</w:t>
            </w:r>
            <w:r w:rsidRPr="00DB5B0F">
              <w:rPr>
                <w:b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t xml:space="preserve">kroz osiguravanje </w:t>
            </w:r>
            <w:r w:rsidR="00C661CF" w:rsidRPr="00DB5B0F">
              <w:rPr>
                <w:bCs/>
                <w:szCs w:val="24"/>
              </w:rPr>
              <w:t xml:space="preserve"> informatičk</w:t>
            </w:r>
            <w:r w:rsidRPr="00DB5B0F">
              <w:rPr>
                <w:bCs/>
                <w:szCs w:val="24"/>
              </w:rPr>
              <w:t>e</w:t>
            </w:r>
            <w:r w:rsidR="00C661CF" w:rsidRPr="00DB5B0F">
              <w:rPr>
                <w:bCs/>
                <w:szCs w:val="24"/>
              </w:rPr>
              <w:t xml:space="preserve"> oprem</w:t>
            </w:r>
            <w:r w:rsidRPr="00DB5B0F">
              <w:rPr>
                <w:bCs/>
                <w:szCs w:val="24"/>
              </w:rPr>
              <w:t>e</w:t>
            </w:r>
            <w:r w:rsidR="00C661CF" w:rsidRPr="00DB5B0F">
              <w:rPr>
                <w:szCs w:val="24"/>
              </w:rPr>
              <w:t xml:space="preserve"> za rad PNUSKOK-a</w:t>
            </w:r>
          </w:p>
        </w:tc>
      </w:tr>
      <w:tr w:rsidR="00DB5B0F" w:rsidRPr="00DB5B0F" w14:paraId="2E8142C2" w14:textId="77777777" w:rsidTr="00F62236">
        <w:tblPrEx>
          <w:jc w:val="left"/>
        </w:tblPrEx>
        <w:trPr>
          <w:trHeight w:val="421"/>
        </w:trPr>
        <w:tc>
          <w:tcPr>
            <w:tcW w:w="10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972ABBE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F337C94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3F0A77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08C50CEB" w14:textId="77777777" w:rsidTr="00F62236">
        <w:tblPrEx>
          <w:jc w:val="left"/>
        </w:tblPrEx>
        <w:trPr>
          <w:trHeight w:val="421"/>
        </w:trPr>
        <w:tc>
          <w:tcPr>
            <w:tcW w:w="10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FEAE9EA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21C7CE3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F00A38" w14:textId="38B69CAE" w:rsidR="00C6538A" w:rsidRPr="00DB5B0F" w:rsidRDefault="0096435F" w:rsidP="00C6538A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79B87D5B" w14:textId="77777777" w:rsidTr="00F62236">
        <w:tblPrEx>
          <w:jc w:val="left"/>
        </w:tblPrEx>
        <w:trPr>
          <w:trHeight w:val="421"/>
        </w:trPr>
        <w:tc>
          <w:tcPr>
            <w:tcW w:w="10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A8D4F8B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A313580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DE5D91" w14:textId="7F1DE3BC" w:rsidR="00C6538A" w:rsidRPr="00DB5B0F" w:rsidRDefault="0096435F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4.000.000,00 </w:t>
            </w:r>
            <w:r w:rsidRPr="00DB5B0F">
              <w:rPr>
                <w:bCs/>
                <w:szCs w:val="24"/>
              </w:rPr>
              <w:t xml:space="preserve">  </w:t>
            </w:r>
            <w:r w:rsidRPr="00DB5B0F">
              <w:rPr>
                <w:szCs w:val="24"/>
              </w:rPr>
              <w:t>kn</w:t>
            </w:r>
          </w:p>
        </w:tc>
      </w:tr>
      <w:tr w:rsidR="00C661CF" w:rsidRPr="00DB5B0F" w14:paraId="3A869B77" w14:textId="77777777" w:rsidTr="00F62236">
        <w:tblPrEx>
          <w:jc w:val="left"/>
        </w:tblPrEx>
        <w:trPr>
          <w:trHeight w:val="421"/>
        </w:trPr>
        <w:tc>
          <w:tcPr>
            <w:tcW w:w="10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BAA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102391E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trošak provedbe mjere u razdoblju provedbe Akcijskog plana 2022.-2024. godine</w:t>
            </w:r>
          </w:p>
        </w:tc>
        <w:tc>
          <w:tcPr>
            <w:tcW w:w="5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539" w14:textId="77777777" w:rsidR="00C6538A" w:rsidRPr="00DB5B0F" w:rsidRDefault="00C6538A" w:rsidP="00C6538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lastRenderedPageBreak/>
              <w:t>4.000.000,00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>kn</w:t>
            </w:r>
          </w:p>
          <w:p w14:paraId="6F44B953" w14:textId="77777777" w:rsidR="00C6538A" w:rsidRPr="00DB5B0F" w:rsidRDefault="00C6538A" w:rsidP="00C6538A">
            <w:pPr>
              <w:rPr>
                <w:b/>
                <w:bCs/>
                <w:szCs w:val="24"/>
              </w:rPr>
            </w:pPr>
          </w:p>
        </w:tc>
      </w:tr>
    </w:tbl>
    <w:p w14:paraId="5906F6E0" w14:textId="77777777" w:rsidR="008D348A" w:rsidRPr="00DB5B0F" w:rsidRDefault="008D348A" w:rsidP="009D7EC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B39D69F" w14:textId="77777777" w:rsidR="00F62236" w:rsidRPr="00DB5B0F" w:rsidRDefault="00F62236" w:rsidP="009D7EC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995"/>
        <w:gridCol w:w="550"/>
        <w:gridCol w:w="2126"/>
        <w:gridCol w:w="1133"/>
        <w:gridCol w:w="1238"/>
        <w:gridCol w:w="1570"/>
        <w:gridCol w:w="1501"/>
        <w:gridCol w:w="1856"/>
        <w:gridCol w:w="2136"/>
      </w:tblGrid>
      <w:tr w:rsidR="00DB5B0F" w:rsidRPr="00DB5B0F" w14:paraId="5A6DAB5D" w14:textId="77777777" w:rsidTr="00AE590B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D80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2E90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15EB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669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2345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E1EA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8B4E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2C8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F2E9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  <w:p w14:paraId="5DF2BBF6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96E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FE3E5D0" w14:textId="77777777" w:rsidTr="00F62236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6C9" w14:textId="77777777" w:rsidR="00B144F0" w:rsidRPr="00DB5B0F" w:rsidRDefault="00B144F0" w:rsidP="00B144F0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4.1.35. </w:t>
            </w:r>
          </w:p>
          <w:p w14:paraId="7C2F5B5A" w14:textId="77777777" w:rsidR="00B144F0" w:rsidRPr="00DB5B0F" w:rsidRDefault="00B144F0" w:rsidP="00B144F0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Unaprjeđenja </w:t>
            </w:r>
            <w:proofErr w:type="spellStart"/>
            <w:r w:rsidRPr="00DB5B0F">
              <w:rPr>
                <w:b/>
                <w:szCs w:val="24"/>
              </w:rPr>
              <w:t>antikorupci</w:t>
            </w:r>
            <w:proofErr w:type="spellEnd"/>
            <w:r w:rsidRPr="00DB5B0F">
              <w:rPr>
                <w:b/>
                <w:szCs w:val="24"/>
              </w:rPr>
              <w:t>-</w:t>
            </w:r>
          </w:p>
          <w:p w14:paraId="3FD07FD6" w14:textId="77777777" w:rsidR="00B144F0" w:rsidRPr="00DB5B0F" w:rsidRDefault="00B144F0" w:rsidP="00B144F0">
            <w:pPr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jskih</w:t>
            </w:r>
            <w:proofErr w:type="spellEnd"/>
            <w:r w:rsidRPr="00DB5B0F">
              <w:rPr>
                <w:b/>
                <w:szCs w:val="24"/>
              </w:rPr>
              <w:t xml:space="preserve"> mehanizama u radu policije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FD33" w14:textId="77777777" w:rsidR="00B144F0" w:rsidRPr="00DB5B0F" w:rsidRDefault="00386D76" w:rsidP="00B144F0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Svrha mjere je</w:t>
            </w:r>
            <w:r w:rsidR="001C54A8" w:rsidRPr="00DB5B0F">
              <w:rPr>
                <w:bCs/>
                <w:szCs w:val="24"/>
              </w:rPr>
              <w:t xml:space="preserve"> moderniziranje i digitalizacija načina plaćanja novčanih kazni </w:t>
            </w:r>
            <w:r w:rsidRPr="00DB5B0F">
              <w:rPr>
                <w:bCs/>
                <w:szCs w:val="24"/>
              </w:rPr>
              <w:t>odnosno napuštanja prakse plaćanja novčanih kazni izravno u gotovini policijskim službenicima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9CD" w14:textId="7EC79CA8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7</w:t>
            </w:r>
            <w:r w:rsidR="001F54C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0A3A" w14:textId="77777777" w:rsidR="00B144F0" w:rsidRPr="00DB5B0F" w:rsidRDefault="00B144F0" w:rsidP="00B144F0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Uvođenje isključivo bezgotovinske naplate novčanih kazni na mjestu počinjenja prekršaja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3D8A" w14:textId="77777777" w:rsidR="00B144F0" w:rsidRPr="00DB5B0F" w:rsidRDefault="00B144F0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MUP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B9C" w14:textId="77777777" w:rsidR="00B144F0" w:rsidRPr="00DB5B0F" w:rsidRDefault="00B144F0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SDURDD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88A" w14:textId="77777777" w:rsidR="00B144F0" w:rsidRPr="00DB5B0F" w:rsidRDefault="00B144F0" w:rsidP="00124F59">
            <w:pPr>
              <w:spacing w:line="254" w:lineRule="auto"/>
              <w:rPr>
                <w:szCs w:val="24"/>
                <w:lang w:eastAsia="en-US"/>
              </w:rPr>
            </w:pPr>
            <w:r w:rsidRPr="00DB5B0F">
              <w:rPr>
                <w:szCs w:val="24"/>
                <w:lang w:eastAsia="en-US"/>
              </w:rPr>
              <w:t xml:space="preserve">IV. kvartal 2022. </w:t>
            </w:r>
          </w:p>
          <w:p w14:paraId="7ED1B129" w14:textId="77777777" w:rsidR="00B144F0" w:rsidRPr="00DB5B0F" w:rsidRDefault="00B144F0" w:rsidP="00124F59">
            <w:pPr>
              <w:rPr>
                <w:b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BD6" w14:textId="77777777" w:rsidR="00B144F0" w:rsidRPr="00DB5B0F" w:rsidRDefault="00B144F0" w:rsidP="00B144F0">
            <w:pPr>
              <w:spacing w:line="252" w:lineRule="auto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700.000</w:t>
            </w:r>
            <w:r w:rsidR="000F232A">
              <w:rPr>
                <w:bCs/>
                <w:szCs w:val="24"/>
              </w:rPr>
              <w:t>,00</w:t>
            </w:r>
            <w:r w:rsidRPr="00DB5B0F">
              <w:rPr>
                <w:bCs/>
                <w:szCs w:val="24"/>
              </w:rPr>
              <w:t xml:space="preserve"> kuna </w:t>
            </w:r>
          </w:p>
          <w:p w14:paraId="3B49AA04" w14:textId="77777777" w:rsidR="0057529E" w:rsidRPr="00DB5B0F" w:rsidRDefault="0057529E" w:rsidP="00B144F0">
            <w:pPr>
              <w:spacing w:line="252" w:lineRule="auto"/>
              <w:rPr>
                <w:bCs/>
                <w:szCs w:val="24"/>
              </w:rPr>
            </w:pPr>
          </w:p>
          <w:p w14:paraId="140C3D2A" w14:textId="77777777" w:rsidR="0057529E" w:rsidRPr="00DB5B0F" w:rsidRDefault="0057529E" w:rsidP="00B144F0">
            <w:pPr>
              <w:spacing w:line="252" w:lineRule="auto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A912015</w:t>
            </w:r>
          </w:p>
          <w:p w14:paraId="34932257" w14:textId="77777777" w:rsidR="0057529E" w:rsidRPr="00DB5B0F" w:rsidRDefault="0057529E" w:rsidP="0057529E">
            <w:pPr>
              <w:spacing w:line="252" w:lineRule="auto"/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Sredstva osigurana u proračunu  SDURDD-a za 2022. godinu</w:t>
            </w:r>
          </w:p>
          <w:p w14:paraId="0B993249" w14:textId="77777777" w:rsidR="00B144F0" w:rsidRPr="00DB5B0F" w:rsidRDefault="00B144F0" w:rsidP="0003404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35C" w14:textId="77777777" w:rsidR="00386D76" w:rsidRPr="00DB5B0F" w:rsidRDefault="00386D76" w:rsidP="00386D76">
            <w:pPr>
              <w:rPr>
                <w:szCs w:val="24"/>
                <w:lang w:eastAsia="en-US"/>
              </w:rPr>
            </w:pPr>
            <w:r w:rsidRPr="00DB5B0F">
              <w:rPr>
                <w:bCs/>
                <w:szCs w:val="24"/>
              </w:rPr>
              <w:t xml:space="preserve">-  Uspostavljen digitalni način naplate </w:t>
            </w:r>
            <w:r w:rsidRPr="00DB5B0F">
              <w:rPr>
                <w:szCs w:val="24"/>
                <w:lang w:eastAsia="en-US"/>
              </w:rPr>
              <w:t>novčanih kazni na mjestu počinjenja prekršaja</w:t>
            </w:r>
          </w:p>
          <w:p w14:paraId="769553AB" w14:textId="77777777" w:rsidR="00386D76" w:rsidRPr="00DB5B0F" w:rsidRDefault="00386D76" w:rsidP="00386D76">
            <w:pPr>
              <w:rPr>
                <w:szCs w:val="24"/>
              </w:rPr>
            </w:pPr>
          </w:p>
          <w:p w14:paraId="59B7D09D" w14:textId="77777777" w:rsidR="00B144F0" w:rsidRPr="00DB5B0F" w:rsidRDefault="00386D76" w:rsidP="00F9448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- Nabava </w:t>
            </w:r>
            <w:r w:rsidRPr="00DB5B0F">
              <w:rPr>
                <w:szCs w:val="24"/>
              </w:rPr>
              <w:t xml:space="preserve">600 komada POS uređaja sa tehničkom podrškom i administrativnim troškovima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CDC" w14:textId="77777777" w:rsidR="0081615C" w:rsidRPr="00DB5B0F" w:rsidRDefault="0081615C" w:rsidP="0081615C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Unaprjeđeni </w:t>
            </w:r>
            <w:proofErr w:type="spellStart"/>
            <w:r w:rsidRPr="00DB5B0F">
              <w:rPr>
                <w:bCs/>
                <w:szCs w:val="24"/>
              </w:rPr>
              <w:t>antikorupci</w:t>
            </w:r>
            <w:proofErr w:type="spellEnd"/>
            <w:r w:rsidRPr="00DB5B0F">
              <w:rPr>
                <w:bCs/>
                <w:szCs w:val="24"/>
              </w:rPr>
              <w:t>-</w:t>
            </w:r>
          </w:p>
          <w:p w14:paraId="35537E5B" w14:textId="77777777" w:rsidR="00386D76" w:rsidRPr="00DB5B0F" w:rsidRDefault="0081615C" w:rsidP="0081615C">
            <w:pPr>
              <w:rPr>
                <w:bCs/>
                <w:szCs w:val="24"/>
              </w:rPr>
            </w:pPr>
            <w:proofErr w:type="spellStart"/>
            <w:r w:rsidRPr="00DB5B0F">
              <w:rPr>
                <w:bCs/>
                <w:szCs w:val="24"/>
              </w:rPr>
              <w:t>jski</w:t>
            </w:r>
            <w:proofErr w:type="spellEnd"/>
            <w:r w:rsidRPr="00DB5B0F">
              <w:rPr>
                <w:bCs/>
                <w:szCs w:val="24"/>
              </w:rPr>
              <w:t xml:space="preserve"> mehanizmi u radu policije kroz uvođenje </w:t>
            </w:r>
            <w:r w:rsidR="00386D76" w:rsidRPr="00DB5B0F">
              <w:rPr>
                <w:bCs/>
                <w:szCs w:val="24"/>
              </w:rPr>
              <w:t xml:space="preserve"> isključivo bezgotovinsk</w:t>
            </w:r>
            <w:r w:rsidRPr="00DB5B0F">
              <w:rPr>
                <w:bCs/>
                <w:szCs w:val="24"/>
              </w:rPr>
              <w:t>e</w:t>
            </w:r>
          </w:p>
          <w:p w14:paraId="5F233B67" w14:textId="77777777" w:rsidR="00386D76" w:rsidRPr="00DB5B0F" w:rsidRDefault="00386D76" w:rsidP="00386D76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naplat</w:t>
            </w:r>
            <w:r w:rsidR="0081615C" w:rsidRPr="00DB5B0F">
              <w:rPr>
                <w:bCs/>
                <w:szCs w:val="24"/>
              </w:rPr>
              <w:t>e</w:t>
            </w:r>
            <w:r w:rsidRPr="00DB5B0F">
              <w:rPr>
                <w:bCs/>
                <w:szCs w:val="24"/>
              </w:rPr>
              <w:t xml:space="preserve"> kazni</w:t>
            </w:r>
          </w:p>
          <w:p w14:paraId="65AAD028" w14:textId="77777777" w:rsidR="00386D76" w:rsidRPr="00DB5B0F" w:rsidRDefault="00386D76" w:rsidP="00386D76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za prometne</w:t>
            </w:r>
          </w:p>
          <w:p w14:paraId="65008464" w14:textId="77777777" w:rsidR="0057529E" w:rsidRPr="00DB5B0F" w:rsidRDefault="00386D76" w:rsidP="0057529E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prekršaje</w:t>
            </w:r>
            <w:r w:rsidRPr="00DB5B0F" w:rsidDel="00386D76">
              <w:rPr>
                <w:bCs/>
                <w:szCs w:val="24"/>
              </w:rPr>
              <w:t xml:space="preserve"> </w:t>
            </w:r>
          </w:p>
        </w:tc>
      </w:tr>
      <w:tr w:rsidR="00DB5B0F" w:rsidRPr="00DB5B0F" w14:paraId="005A180B" w14:textId="77777777" w:rsidTr="00F62236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4F45592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C83A94A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026144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700.000,00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13842B68" w14:textId="77777777" w:rsidTr="00F62236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B59032A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0DB1955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67A726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DB5B0F" w:rsidRPr="00DB5B0F" w14:paraId="7E231D0D" w14:textId="77777777" w:rsidTr="00F62236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081FD03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5D439D4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BB3668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</w:t>
            </w:r>
            <w:r w:rsidRPr="00DB5B0F">
              <w:rPr>
                <w:b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</w:tc>
      </w:tr>
      <w:tr w:rsidR="001C54A8" w:rsidRPr="00DB5B0F" w14:paraId="452C2BEE" w14:textId="77777777" w:rsidTr="00F62236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3CB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1B2D731" w14:textId="77777777" w:rsidR="00B144F0" w:rsidRPr="00DB5B0F" w:rsidRDefault="00B144F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17B" w14:textId="77777777" w:rsidR="00B144F0" w:rsidRPr="00DB5B0F" w:rsidRDefault="00B144F0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szCs w:val="24"/>
              </w:rPr>
              <w:t>700.000,00</w:t>
            </w:r>
            <w:r w:rsidRPr="00DB5B0F">
              <w:rPr>
                <w:bCs/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>kn</w:t>
            </w:r>
          </w:p>
          <w:p w14:paraId="763AB484" w14:textId="77777777" w:rsidR="00B144F0" w:rsidRPr="00DB5B0F" w:rsidRDefault="00B144F0" w:rsidP="0003404A">
            <w:pPr>
              <w:rPr>
                <w:b/>
                <w:bCs/>
                <w:szCs w:val="24"/>
              </w:rPr>
            </w:pPr>
          </w:p>
        </w:tc>
      </w:tr>
    </w:tbl>
    <w:p w14:paraId="4A9E2C97" w14:textId="77777777" w:rsidR="009D7ECE" w:rsidRPr="00DB5B0F" w:rsidRDefault="00FF554E" w:rsidP="009D7ECE">
      <w:pPr>
        <w:pStyle w:val="Naslov1"/>
        <w:rPr>
          <w:rFonts w:ascii="Times New Roman" w:hAnsi="Times New Roman"/>
          <w:sz w:val="24"/>
          <w:szCs w:val="24"/>
          <w:u w:val="single"/>
        </w:rPr>
      </w:pPr>
      <w:bookmarkStart w:id="22" w:name="_Toc99543158"/>
      <w:r w:rsidRPr="00DB5B0F">
        <w:rPr>
          <w:rFonts w:ascii="Times New Roman" w:hAnsi="Times New Roman"/>
          <w:sz w:val="24"/>
          <w:szCs w:val="24"/>
          <w:u w:val="single"/>
        </w:rPr>
        <w:lastRenderedPageBreak/>
        <w:t>4</w:t>
      </w:r>
      <w:r w:rsidR="009D7ECE" w:rsidRPr="00DB5B0F">
        <w:rPr>
          <w:rFonts w:ascii="Times New Roman" w:hAnsi="Times New Roman"/>
          <w:sz w:val="24"/>
          <w:szCs w:val="24"/>
          <w:u w:val="single"/>
        </w:rPr>
        <w:t xml:space="preserve">.2. </w:t>
      </w:r>
      <w:r w:rsidR="002652FC" w:rsidRPr="00DB5B0F">
        <w:rPr>
          <w:rFonts w:ascii="Times New Roman" w:hAnsi="Times New Roman"/>
          <w:sz w:val="24"/>
          <w:szCs w:val="24"/>
          <w:u w:val="single"/>
        </w:rPr>
        <w:t>POSEBNI CILJ – JAČANJE TRANSPARENTNOSTI I OTVORENOSTI RADA TIJELA JAVNE VLASTI</w:t>
      </w:r>
      <w:bookmarkEnd w:id="22"/>
    </w:p>
    <w:p w14:paraId="3121829C" w14:textId="77777777" w:rsidR="007E7A4D" w:rsidRPr="00DB5B0F" w:rsidRDefault="007E7A4D" w:rsidP="007E7A4D">
      <w:pPr>
        <w:rPr>
          <w:szCs w:val="24"/>
        </w:rPr>
      </w:pPr>
    </w:p>
    <w:p w14:paraId="6D9C67C5" w14:textId="77777777" w:rsidR="009D7ECE" w:rsidRPr="00DB5B0F" w:rsidRDefault="009D7ECE" w:rsidP="009D7ECE">
      <w:pPr>
        <w:ind w:left="1701" w:hanging="1701"/>
        <w:jc w:val="both"/>
        <w:rPr>
          <w:bCs/>
          <w:szCs w:val="24"/>
        </w:rPr>
      </w:pPr>
    </w:p>
    <w:tbl>
      <w:tblPr>
        <w:tblpPr w:leftFromText="180" w:rightFromText="180" w:vertAnchor="text" w:horzAnchor="margin" w:tblpX="-861" w:tblpY="-180"/>
        <w:tblW w:w="5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2"/>
        <w:gridCol w:w="2375"/>
        <w:gridCol w:w="2266"/>
        <w:gridCol w:w="2834"/>
      </w:tblGrid>
      <w:tr w:rsidR="00DB5B0F" w:rsidRPr="00DB5B0F" w14:paraId="1CE59831" w14:textId="77777777" w:rsidTr="00676C14">
        <w:trPr>
          <w:trHeight w:val="20"/>
        </w:trPr>
        <w:tc>
          <w:tcPr>
            <w:tcW w:w="26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ED40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Postotak proaktivno objavljenih informacija tijela javne vlasti – KOD: OI.02.14.47, Upravno područje: 14. Javna uprava, upravljanje, vladavina prava</w:t>
            </w:r>
          </w:p>
        </w:tc>
        <w:tc>
          <w:tcPr>
            <w:tcW w:w="7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6D51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52%</w:t>
            </w:r>
          </w:p>
        </w:tc>
        <w:tc>
          <w:tcPr>
            <w:tcW w:w="72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97B1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54%</w:t>
            </w:r>
          </w:p>
        </w:tc>
        <w:tc>
          <w:tcPr>
            <w:tcW w:w="909" w:type="pct"/>
            <w:shd w:val="clear" w:color="auto" w:fill="FFFFFF" w:themeFill="background1"/>
          </w:tcPr>
          <w:p w14:paraId="43011DEB" w14:textId="77777777" w:rsidR="00676C14" w:rsidRPr="00DB5B0F" w:rsidRDefault="00676C14" w:rsidP="00676C14">
            <w:pPr>
              <w:pBdr>
                <w:between w:val="nil"/>
              </w:pBdr>
              <w:spacing w:after="160"/>
              <w:ind w:left="-841" w:firstLine="841"/>
              <w:jc w:val="both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56%  mjesto</w:t>
            </w:r>
          </w:p>
        </w:tc>
      </w:tr>
      <w:tr w:rsidR="00DB5B0F" w:rsidRPr="00DB5B0F" w14:paraId="1F165286" w14:textId="77777777" w:rsidTr="00676C14">
        <w:trPr>
          <w:trHeight w:val="20"/>
        </w:trPr>
        <w:tc>
          <w:tcPr>
            <w:tcW w:w="26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3EC8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Udio tijela koja se koriste sustavom e-savjetovanja na lokalnoj i područnoj (regionalnoj) razini – KOD: OI.02.14.48, Upravno područje: 14. Javna uprava, upravljanje, vladavina prava</w:t>
            </w:r>
          </w:p>
        </w:tc>
        <w:tc>
          <w:tcPr>
            <w:tcW w:w="7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543A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10%</w:t>
            </w:r>
          </w:p>
        </w:tc>
        <w:tc>
          <w:tcPr>
            <w:tcW w:w="72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F92F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20%</w:t>
            </w:r>
          </w:p>
        </w:tc>
        <w:tc>
          <w:tcPr>
            <w:tcW w:w="909" w:type="pct"/>
            <w:shd w:val="clear" w:color="auto" w:fill="FFFFFF" w:themeFill="background1"/>
          </w:tcPr>
          <w:p w14:paraId="579C37D2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30%</w:t>
            </w:r>
          </w:p>
        </w:tc>
      </w:tr>
      <w:tr w:rsidR="00DB5B0F" w:rsidRPr="00DB5B0F" w14:paraId="2FD669D2" w14:textId="77777777" w:rsidTr="00676C14">
        <w:trPr>
          <w:trHeight w:val="20"/>
        </w:trPr>
        <w:tc>
          <w:tcPr>
            <w:tcW w:w="26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B359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Udio poništenih rješenja tijela javne vlasti prema zahtjevima za pristup informacijama – KOD: OI.02.14.49, Upravno područje: 14. Javna uprava, upravljanje, vladavina prava</w:t>
            </w:r>
          </w:p>
        </w:tc>
        <w:tc>
          <w:tcPr>
            <w:tcW w:w="7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40E9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59%</w:t>
            </w:r>
          </w:p>
        </w:tc>
        <w:tc>
          <w:tcPr>
            <w:tcW w:w="72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13D7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57%</w:t>
            </w:r>
          </w:p>
        </w:tc>
        <w:tc>
          <w:tcPr>
            <w:tcW w:w="909" w:type="pct"/>
            <w:shd w:val="clear" w:color="auto" w:fill="FFFFFF" w:themeFill="background1"/>
          </w:tcPr>
          <w:p w14:paraId="246E2035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55%</w:t>
            </w:r>
          </w:p>
        </w:tc>
      </w:tr>
      <w:tr w:rsidR="00DB5B0F" w:rsidRPr="00DB5B0F" w14:paraId="310848F7" w14:textId="77777777" w:rsidTr="00676C14">
        <w:trPr>
          <w:trHeight w:val="20"/>
        </w:trPr>
        <w:tc>
          <w:tcPr>
            <w:tcW w:w="26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6B97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szCs w:val="24"/>
                <w:bdr w:val="none" w:sz="0" w:space="0" w:color="auto" w:frame="1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Transparentnost proračuna prema Indeksu globalne konkurentnosti – KOD: II.02.4.02, Upravno područje: 14. Javna uprava, upravljanje, vladavina prava</w:t>
            </w:r>
          </w:p>
        </w:tc>
        <w:tc>
          <w:tcPr>
            <w:tcW w:w="76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5294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33 mjesto</w:t>
            </w:r>
          </w:p>
        </w:tc>
        <w:tc>
          <w:tcPr>
            <w:tcW w:w="72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BF9E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33 mjesto</w:t>
            </w:r>
          </w:p>
        </w:tc>
        <w:tc>
          <w:tcPr>
            <w:tcW w:w="909" w:type="pct"/>
            <w:shd w:val="clear" w:color="auto" w:fill="FFFFFF" w:themeFill="background1"/>
          </w:tcPr>
          <w:p w14:paraId="31CA1805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32 mjesto</w:t>
            </w:r>
          </w:p>
        </w:tc>
      </w:tr>
    </w:tbl>
    <w:p w14:paraId="25E3FAB5" w14:textId="77777777" w:rsidR="00725D7F" w:rsidRPr="00DB5B0F" w:rsidRDefault="00725D7F" w:rsidP="009D7ECE">
      <w:pPr>
        <w:ind w:left="1701" w:hanging="1701"/>
        <w:jc w:val="both"/>
        <w:rPr>
          <w:bCs/>
          <w:szCs w:val="24"/>
        </w:rPr>
      </w:pPr>
    </w:p>
    <w:p w14:paraId="3615B677" w14:textId="77777777" w:rsidR="009D7ECE" w:rsidRPr="00DB5B0F" w:rsidRDefault="009D7ECE" w:rsidP="009D7ECE">
      <w:pPr>
        <w:rPr>
          <w:b/>
          <w:bCs/>
          <w:szCs w:val="24"/>
        </w:rPr>
      </w:pPr>
      <w:r w:rsidRPr="00DB5B0F">
        <w:rPr>
          <w:b/>
          <w:bCs/>
          <w:szCs w:val="24"/>
        </w:rPr>
        <w:t>Pravo na pristup informacijama i savjetovanje s javnošću</w:t>
      </w:r>
    </w:p>
    <w:p w14:paraId="7A05BC5B" w14:textId="77777777" w:rsidR="00253148" w:rsidRPr="00DB5B0F" w:rsidRDefault="00253148" w:rsidP="009D7ECE">
      <w:pPr>
        <w:rPr>
          <w:b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2003"/>
        <w:gridCol w:w="611"/>
        <w:gridCol w:w="2069"/>
        <w:gridCol w:w="1263"/>
        <w:gridCol w:w="1310"/>
        <w:gridCol w:w="1526"/>
        <w:gridCol w:w="6"/>
        <w:gridCol w:w="1589"/>
        <w:gridCol w:w="1513"/>
        <w:gridCol w:w="2105"/>
      </w:tblGrid>
      <w:tr w:rsidR="00DB5B0F" w:rsidRPr="00DB5B0F" w14:paraId="1C7CB248" w14:textId="77777777" w:rsidTr="00F62236">
        <w:trPr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A0D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C77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4F9B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C700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0EBB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3ED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F02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5FEE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FF35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  <w:p w14:paraId="6F94749C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524" w14:textId="77777777" w:rsidR="00253148" w:rsidRPr="00DB5B0F" w:rsidRDefault="00253148" w:rsidP="00B144F0">
            <w:pPr>
              <w:ind w:left="-205"/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65D5BAC5" w14:textId="77777777" w:rsidTr="00F62236">
        <w:trPr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4394" w14:textId="77777777" w:rsidR="009C7B2C" w:rsidRPr="00DB5B0F" w:rsidRDefault="009C7B2C" w:rsidP="009C7B2C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4.2.1. Unaprjeđenje postojećeg normativnog okvira i informatičkih preduvjeta u </w:t>
            </w:r>
            <w:r w:rsidRPr="00DB5B0F">
              <w:rPr>
                <w:b/>
                <w:szCs w:val="24"/>
              </w:rPr>
              <w:lastRenderedPageBreak/>
              <w:t>području savjetovanja s javnošću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D7349" w14:textId="77777777" w:rsidR="005269E2" w:rsidRPr="00DB5B0F" w:rsidRDefault="005269E2" w:rsidP="005269E2">
            <w:pPr>
              <w:pBdr>
                <w:between w:val="nil"/>
              </w:pBdr>
              <w:spacing w:after="160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Daljnji razvoj sustava savjetovanja uključujući tehnička i sadržajna unaprjeđenja </w:t>
            </w:r>
            <w:r w:rsidRPr="00DB5B0F">
              <w:rPr>
                <w:szCs w:val="24"/>
              </w:rPr>
              <w:lastRenderedPageBreak/>
              <w:t>portala e-Savjetovanja, edukacije, informiranost i uključenost rukovodećih službenika i dužnosnika u procese savjetovanja te povećanje razine informiranosti o mogućnostima i primjeni svih funkcionalnosti sustava u praksi</w:t>
            </w:r>
          </w:p>
          <w:p w14:paraId="34FC8E5D" w14:textId="77777777" w:rsidR="009C7B2C" w:rsidRPr="00DB5B0F" w:rsidRDefault="009C7B2C" w:rsidP="005269E2">
            <w:pPr>
              <w:jc w:val="center"/>
              <w:rPr>
                <w:b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D44" w14:textId="6CF56D9F" w:rsidR="009C7B2C" w:rsidRPr="00DB5B0F" w:rsidRDefault="00DA7CF4" w:rsidP="009C7B2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="001F54C0">
              <w:rPr>
                <w:szCs w:val="24"/>
              </w:rPr>
              <w:t>5</w:t>
            </w:r>
            <w:r w:rsidR="009C7B2C" w:rsidRPr="00DB5B0F">
              <w:rPr>
                <w:szCs w:val="24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E7B" w14:textId="77777777" w:rsidR="009C7B2C" w:rsidRPr="00DB5B0F" w:rsidRDefault="00E76418" w:rsidP="00E76418">
            <w:pPr>
              <w:rPr>
                <w:b/>
                <w:szCs w:val="24"/>
              </w:rPr>
            </w:pPr>
            <w:r w:rsidRPr="00DB5B0F">
              <w:rPr>
                <w:rFonts w:eastAsia="Cambria"/>
                <w:position w:val="-1"/>
                <w:szCs w:val="24"/>
              </w:rPr>
              <w:t xml:space="preserve">Unaprjeđenje zajedničkog interaktivnog internetskog sustava (e-Savjetovanja) – za savjetovanje s </w:t>
            </w:r>
            <w:r w:rsidRPr="00DB5B0F">
              <w:rPr>
                <w:rFonts w:eastAsia="Cambria"/>
                <w:position w:val="-1"/>
                <w:szCs w:val="24"/>
              </w:rPr>
              <w:lastRenderedPageBreak/>
              <w:t>javnošću u postupcima donošenja zakona, drugih propisa i akata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A49" w14:textId="77777777" w:rsidR="009C7B2C" w:rsidRPr="00DB5B0F" w:rsidRDefault="00E7641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SDURDD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80B" w14:textId="77777777" w:rsidR="009C7B2C" w:rsidRPr="00DB5B0F" w:rsidRDefault="00E7641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UZZ, PI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2EB" w14:textId="77777777" w:rsidR="009C7B2C" w:rsidRPr="00DB5B0F" w:rsidRDefault="009C7B2C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434" w14:textId="77777777" w:rsidR="009C7B2C" w:rsidRPr="00DB5B0F" w:rsidRDefault="009C7B2C" w:rsidP="00925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35.000,00 kn (projekt financiran sredstvima Europskog socijalnog fonda)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8C5" w14:textId="77777777" w:rsidR="009C7B2C" w:rsidRPr="00DB5B0F" w:rsidRDefault="009C7B2C" w:rsidP="00925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Unaprijeđen sustav e-Savjetovanja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CBB28" w14:textId="77777777" w:rsidR="009C7B2C" w:rsidRPr="00DB5B0F" w:rsidRDefault="00FF554E" w:rsidP="00E76418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Unaprjeđen</w:t>
            </w:r>
            <w:r w:rsidR="00AE590B">
              <w:rPr>
                <w:bCs/>
                <w:szCs w:val="24"/>
              </w:rPr>
              <w:t>i</w:t>
            </w:r>
            <w:r w:rsidRPr="00DB5B0F">
              <w:rPr>
                <w:bCs/>
                <w:szCs w:val="24"/>
              </w:rPr>
              <w:t xml:space="preserve"> postojeći kapaciteti i informatički preduvjeti u području savjetovanja s javnošću kroz</w:t>
            </w:r>
            <w:r w:rsidR="00E76418" w:rsidRPr="00DB5B0F">
              <w:rPr>
                <w:bCs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lastRenderedPageBreak/>
              <w:t>nadogradnju</w:t>
            </w:r>
            <w:r w:rsidR="00E76418" w:rsidRPr="00DB5B0F">
              <w:rPr>
                <w:bCs/>
                <w:szCs w:val="24"/>
              </w:rPr>
              <w:t xml:space="preserve"> portal</w:t>
            </w:r>
            <w:r w:rsidRPr="00DB5B0F">
              <w:rPr>
                <w:bCs/>
                <w:szCs w:val="24"/>
              </w:rPr>
              <w:t>a</w:t>
            </w:r>
            <w:r w:rsidR="00E76418" w:rsidRPr="00DB5B0F">
              <w:rPr>
                <w:bCs/>
                <w:szCs w:val="24"/>
              </w:rPr>
              <w:t xml:space="preserve"> e-Savjetovanja</w:t>
            </w:r>
            <w:r w:rsidRPr="00DB5B0F">
              <w:rPr>
                <w:bCs/>
                <w:szCs w:val="24"/>
              </w:rPr>
              <w:t xml:space="preserve"> i</w:t>
            </w:r>
          </w:p>
          <w:p w14:paraId="2FF49BFD" w14:textId="77777777" w:rsidR="00E76418" w:rsidRPr="00DB5B0F" w:rsidRDefault="00FF554E" w:rsidP="00E76418">
            <w:pPr>
              <w:rPr>
                <w:rFonts w:eastAsia="Cambria"/>
                <w:position w:val="-1"/>
                <w:szCs w:val="24"/>
              </w:rPr>
            </w:pPr>
            <w:r w:rsidRPr="00DB5B0F">
              <w:rPr>
                <w:bCs/>
                <w:szCs w:val="24"/>
              </w:rPr>
              <w:t>p</w:t>
            </w:r>
            <w:r w:rsidR="00E76418" w:rsidRPr="00DB5B0F">
              <w:rPr>
                <w:bCs/>
                <w:szCs w:val="24"/>
              </w:rPr>
              <w:t>roved</w:t>
            </w:r>
            <w:r w:rsidRPr="00DB5B0F">
              <w:rPr>
                <w:bCs/>
                <w:szCs w:val="24"/>
              </w:rPr>
              <w:t>bu</w:t>
            </w:r>
            <w:r w:rsidR="00E76418" w:rsidRPr="00DB5B0F">
              <w:rPr>
                <w:bCs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t xml:space="preserve">minimalno 9 edukacija </w:t>
            </w:r>
            <w:r w:rsidRPr="00DB5B0F">
              <w:rPr>
                <w:rFonts w:eastAsia="Cambria"/>
                <w:position w:val="-1"/>
                <w:szCs w:val="24"/>
              </w:rPr>
              <w:t xml:space="preserve">o standardima savjetovanja sa zainteresiranom javnošću u postupcima donošenja zakona, drugih propisa i akata </w:t>
            </w:r>
            <w:r w:rsidR="00E76418" w:rsidRPr="00DB5B0F">
              <w:rPr>
                <w:rFonts w:eastAsia="Cambria"/>
                <w:position w:val="-1"/>
                <w:szCs w:val="24"/>
              </w:rPr>
              <w:t>s ukupno najmanje 180 polaznika</w:t>
            </w:r>
            <w:r w:rsidRPr="00DB5B0F">
              <w:rPr>
                <w:rFonts w:eastAsia="Cambria"/>
                <w:position w:val="-1"/>
                <w:szCs w:val="24"/>
              </w:rPr>
              <w:t xml:space="preserve"> te</w:t>
            </w:r>
          </w:p>
          <w:p w14:paraId="56110410" w14:textId="77777777" w:rsidR="00E76418" w:rsidRPr="00DB5B0F" w:rsidRDefault="00E76418" w:rsidP="00E76418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minimalno 18 edukacija </w:t>
            </w:r>
            <w:r w:rsidRPr="00DB5B0F">
              <w:rPr>
                <w:rFonts w:eastAsia="Cambria"/>
                <w:position w:val="-1"/>
                <w:szCs w:val="24"/>
              </w:rPr>
              <w:t>o korištenju portala e-Savjetovanja s ukupno najmanje 240 polaznika</w:t>
            </w:r>
          </w:p>
        </w:tc>
      </w:tr>
      <w:tr w:rsidR="00DB5B0F" w:rsidRPr="00DB5B0F" w14:paraId="564540A9" w14:textId="77777777" w:rsidTr="00F62236">
        <w:trPr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AF30E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B319C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91F" w14:textId="7D894EA6" w:rsidR="009C7B2C" w:rsidRPr="00DB5B0F" w:rsidRDefault="00DA7CF4" w:rsidP="009C7B2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</w:t>
            </w:r>
            <w:r w:rsidR="001F54C0">
              <w:rPr>
                <w:szCs w:val="24"/>
              </w:rPr>
              <w:t>6</w:t>
            </w:r>
            <w:r w:rsidR="009C7B2C" w:rsidRPr="00DB5B0F">
              <w:rPr>
                <w:szCs w:val="24"/>
              </w:rPr>
              <w:t xml:space="preserve">.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1718" w14:textId="77777777" w:rsidR="009C7B2C" w:rsidRPr="00DB5B0F" w:rsidRDefault="009C7B2C" w:rsidP="00E76418">
            <w:pPr>
              <w:rPr>
                <w:b/>
                <w:szCs w:val="24"/>
              </w:rPr>
            </w:pPr>
            <w:r w:rsidRPr="00DB5B0F">
              <w:rPr>
                <w:rFonts w:eastAsia="Cambria"/>
                <w:position w:val="-1"/>
                <w:szCs w:val="24"/>
              </w:rPr>
              <w:t xml:space="preserve">Provedba edukacija o standardima savjetovanja sa zainteresiranom javnošću u postupcima donošenja zakona, drugih propisa i akata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EB8" w14:textId="77777777" w:rsidR="009C7B2C" w:rsidRPr="00DB5B0F" w:rsidRDefault="009C7B2C" w:rsidP="00124F59">
            <w:pPr>
              <w:rPr>
                <w:szCs w:val="24"/>
              </w:rPr>
            </w:pPr>
            <w:r w:rsidRPr="00DB5B0F">
              <w:rPr>
                <w:szCs w:val="24"/>
              </w:rPr>
              <w:t>UZZ</w:t>
            </w:r>
          </w:p>
          <w:p w14:paraId="561F923A" w14:textId="77777777" w:rsidR="009C7B2C" w:rsidRPr="00DB5B0F" w:rsidRDefault="009C7B2C" w:rsidP="00124F59">
            <w:pPr>
              <w:rPr>
                <w:b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ECE" w14:textId="77777777" w:rsidR="009C7B2C" w:rsidRPr="00DB5B0F" w:rsidRDefault="009C7B2C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PI, UZUVRH, DŠJU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F40" w14:textId="77777777" w:rsidR="009C7B2C" w:rsidRPr="00DB5B0F" w:rsidRDefault="009C7B2C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662" w14:textId="77777777" w:rsidR="009C7B2C" w:rsidRPr="00DB5B0F" w:rsidRDefault="009C7B2C" w:rsidP="00925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6EC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Provedene minimalno 3 radionice godišnje s ukupno najmanje 60 sudionika </w:t>
            </w:r>
          </w:p>
          <w:p w14:paraId="22CFB818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63894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81F65E7" w14:textId="77777777" w:rsidTr="00F62236">
        <w:trPr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465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7BB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DE2" w14:textId="35C6AABC" w:rsidR="009C7B2C" w:rsidRPr="00DB5B0F" w:rsidRDefault="00DA7CF4" w:rsidP="009C7B2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</w:t>
            </w:r>
            <w:r w:rsidR="001F54C0">
              <w:rPr>
                <w:szCs w:val="24"/>
              </w:rPr>
              <w:t>7</w:t>
            </w:r>
            <w:r w:rsidR="009C7B2C" w:rsidRPr="00DB5B0F">
              <w:rPr>
                <w:szCs w:val="24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5D9" w14:textId="77777777" w:rsidR="009C7B2C" w:rsidRPr="00DB5B0F" w:rsidRDefault="009C7B2C" w:rsidP="00E76418">
            <w:pPr>
              <w:rPr>
                <w:b/>
                <w:szCs w:val="24"/>
              </w:rPr>
            </w:pPr>
            <w:r w:rsidRPr="00DB5B0F">
              <w:rPr>
                <w:rFonts w:eastAsia="Cambria"/>
                <w:position w:val="-1"/>
                <w:szCs w:val="24"/>
              </w:rPr>
              <w:t xml:space="preserve">Provođenje programa edukacije o korištenju portala e-Savjetovanja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B4B" w14:textId="77777777" w:rsidR="009C7B2C" w:rsidRPr="00DB5B0F" w:rsidRDefault="009C7B2C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SDURDD, UZZ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E56" w14:textId="77777777" w:rsidR="009C7B2C" w:rsidRPr="00DB5B0F" w:rsidRDefault="009C7B2C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4A9" w14:textId="77777777" w:rsidR="009C7B2C" w:rsidRPr="00DB5B0F" w:rsidRDefault="009C7B2C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2CE" w14:textId="77777777" w:rsidR="009C7B2C" w:rsidRPr="00DB5B0F" w:rsidRDefault="009C7B2C" w:rsidP="00925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9C2" w14:textId="77777777" w:rsidR="009C7B2C" w:rsidRPr="00DB5B0F" w:rsidRDefault="009C7B2C" w:rsidP="00B314B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Provedeno minimalno 6 radionica godišnje s ukupno najmanje 80 sudionika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0C2" w14:textId="77777777" w:rsidR="009C7B2C" w:rsidRPr="00DB5B0F" w:rsidRDefault="009C7B2C" w:rsidP="009C7B2C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304AE07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7951978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DFF0689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AA6581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33429702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59503CF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0BFD7B1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C283AF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35.000,00  kn</w:t>
            </w:r>
          </w:p>
        </w:tc>
      </w:tr>
      <w:tr w:rsidR="00DB5B0F" w:rsidRPr="00DB5B0F" w14:paraId="45D2C03E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CA7F7AD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2D57A6A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C63B28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09D830BF" w14:textId="77777777" w:rsidR="009C7B2C" w:rsidRPr="00DB5B0F" w:rsidRDefault="009C7B2C" w:rsidP="009C7B2C">
            <w:pPr>
              <w:rPr>
                <w:szCs w:val="24"/>
              </w:rPr>
            </w:pPr>
          </w:p>
        </w:tc>
      </w:tr>
      <w:tr w:rsidR="009C7B2C" w:rsidRPr="00DB5B0F" w14:paraId="02AF1ABA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57A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5E15781" w14:textId="77777777" w:rsidR="009C7B2C" w:rsidRPr="00DB5B0F" w:rsidRDefault="009C7B2C" w:rsidP="009C7B2C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612" w14:textId="77777777" w:rsidR="009C7B2C" w:rsidRPr="00DB5B0F" w:rsidRDefault="009C7B2C" w:rsidP="009C7B2C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35.000,00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 xml:space="preserve"> kn</w:t>
            </w:r>
          </w:p>
        </w:tc>
      </w:tr>
    </w:tbl>
    <w:p w14:paraId="12A10F2A" w14:textId="77777777" w:rsidR="009D7ECE" w:rsidRPr="00DB5B0F" w:rsidRDefault="009D7ECE" w:rsidP="007C5EC8">
      <w:pPr>
        <w:rPr>
          <w:szCs w:val="24"/>
        </w:rPr>
      </w:pPr>
    </w:p>
    <w:p w14:paraId="47CF7D93" w14:textId="77777777" w:rsidR="007C5EC8" w:rsidRPr="00DB5B0F" w:rsidRDefault="007C5EC8" w:rsidP="007C5EC8">
      <w:pPr>
        <w:rPr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2252"/>
        <w:gridCol w:w="543"/>
        <w:gridCol w:w="2186"/>
        <w:gridCol w:w="1097"/>
        <w:gridCol w:w="1303"/>
        <w:gridCol w:w="1373"/>
        <w:gridCol w:w="1401"/>
        <w:gridCol w:w="1702"/>
        <w:gridCol w:w="1949"/>
      </w:tblGrid>
      <w:tr w:rsidR="00DB5B0F" w:rsidRPr="00DB5B0F" w14:paraId="0B48417B" w14:textId="77777777" w:rsidTr="00AE590B">
        <w:trPr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D89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Mjera za provedbu posebnog cilja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7880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0E5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A78C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9534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C2BB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6DC7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5012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A825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  <w:p w14:paraId="760B529A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2DF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1EDEE76" w14:textId="77777777" w:rsidTr="005269E2">
        <w:trPr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4D58F" w14:textId="77777777" w:rsidR="00253148" w:rsidRPr="00DB5B0F" w:rsidRDefault="00253148" w:rsidP="00253148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4.2.2. Jačanje transparent</w:t>
            </w:r>
            <w:r w:rsidR="00877FD0" w:rsidRPr="00DB5B0F">
              <w:rPr>
                <w:b/>
                <w:szCs w:val="24"/>
              </w:rPr>
              <w:t>no</w:t>
            </w:r>
            <w:r w:rsidRPr="00DB5B0F">
              <w:rPr>
                <w:b/>
                <w:szCs w:val="24"/>
              </w:rPr>
              <w:t xml:space="preserve">sti o sastavima radnih skupina za izradu </w:t>
            </w:r>
          </w:p>
          <w:p w14:paraId="4A81D2E6" w14:textId="77777777" w:rsidR="00253148" w:rsidRPr="00DB5B0F" w:rsidRDefault="00253148" w:rsidP="00253148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nacrta zakona, drugih propisa i akata te drugih povjerenstava i radnih tijela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49672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Svrha je jačanje   transparentnosti </w:t>
            </w:r>
          </w:p>
          <w:p w14:paraId="068C8BE7" w14:textId="77777777" w:rsidR="00253148" w:rsidRPr="00DB5B0F" w:rsidRDefault="005269E2" w:rsidP="005269E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 tijelima javne vlasti vezano za sastave radnih skupina za izradu nacrta zakona, drugih propisa i akata te drugih povjerenstava i radnih tijela (uključujući ona u kojima sudjeluju organizacije civilnog društva i ostali predstavnici zainteresirane javnosti) u sklopu savjetovanja.gov.hr.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364" w14:textId="48E49FD5" w:rsidR="00253148" w:rsidRPr="00DB5B0F" w:rsidRDefault="001F54C0" w:rsidP="0025314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</w:t>
            </w:r>
            <w:r w:rsidR="00253148" w:rsidRPr="00DB5B0F">
              <w:rPr>
                <w:szCs w:val="24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F31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izvješća o dubinskom praćenju kvalitete primjene članka 11. Zakona o pravu na pristup informacijama u središnjim tijelima državne uprave vezano uz obveze objave sastava radnih skupina </w:t>
            </w:r>
          </w:p>
          <w:p w14:paraId="09C548CE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DAE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AE9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2D8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83C" w14:textId="77777777" w:rsidR="00253148" w:rsidRPr="00DB5B0F" w:rsidRDefault="00253148" w:rsidP="0083044E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F60" w14:textId="77777777" w:rsidR="00253148" w:rsidRPr="00DB5B0F" w:rsidRDefault="00253148" w:rsidP="0083044E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Izrađeno izvješće </w:t>
            </w:r>
          </w:p>
          <w:p w14:paraId="18D5ADF4" w14:textId="77777777" w:rsidR="00253148" w:rsidRPr="00DB5B0F" w:rsidRDefault="00253148" w:rsidP="0083044E">
            <w:pPr>
              <w:rPr>
                <w:szCs w:val="24"/>
              </w:rPr>
            </w:pPr>
          </w:p>
          <w:p w14:paraId="587F2894" w14:textId="77777777" w:rsidR="00253148" w:rsidRPr="00DB5B0F" w:rsidRDefault="00253148" w:rsidP="0083044E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29710F" w:rsidRPr="00DB5B0F">
              <w:rPr>
                <w:szCs w:val="24"/>
              </w:rPr>
              <w:t>Izdana upozorenja i zahtjevi za usklađivanjem postupanja tijelima koja su predmet praćenja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4A5C9" w14:textId="77777777" w:rsidR="00EF0BC1" w:rsidRPr="00DB5B0F" w:rsidRDefault="00EF0BC1" w:rsidP="00EF0BC1">
            <w:pPr>
              <w:ind w:right="-111"/>
              <w:rPr>
                <w:szCs w:val="24"/>
              </w:rPr>
            </w:pPr>
            <w:r w:rsidRPr="00DB5B0F">
              <w:rPr>
                <w:szCs w:val="24"/>
              </w:rPr>
              <w:t xml:space="preserve">Ojačana transparentnost sastava radnih skupina za izradu </w:t>
            </w:r>
          </w:p>
          <w:p w14:paraId="6198D8B3" w14:textId="77777777" w:rsidR="00E76418" w:rsidRPr="00DB5B0F" w:rsidRDefault="00EF0BC1" w:rsidP="00E76418">
            <w:pPr>
              <w:ind w:right="-111"/>
              <w:rPr>
                <w:szCs w:val="24"/>
              </w:rPr>
            </w:pPr>
            <w:r w:rsidRPr="00DB5B0F">
              <w:rPr>
                <w:szCs w:val="24"/>
              </w:rPr>
              <w:t>nacrta zakona, drugih propisa i akata te drugih povjerenstava i radnih tijela k</w:t>
            </w:r>
            <w:r w:rsidR="00B83555" w:rsidRPr="00DB5B0F">
              <w:rPr>
                <w:szCs w:val="24"/>
              </w:rPr>
              <w:t>roz a</w:t>
            </w:r>
            <w:r w:rsidR="00B83555" w:rsidRPr="00DB5B0F">
              <w:rPr>
                <w:bCs/>
                <w:szCs w:val="24"/>
              </w:rPr>
              <w:t>žuriranje baze podataka</w:t>
            </w:r>
            <w:r w:rsidR="00B83555" w:rsidRPr="00DB5B0F">
              <w:rPr>
                <w:szCs w:val="24"/>
              </w:rPr>
              <w:t xml:space="preserve"> sa sastavima svih radnih skupina</w:t>
            </w:r>
            <w:r w:rsidR="00E76418" w:rsidRPr="00DB5B0F">
              <w:rPr>
                <w:szCs w:val="24"/>
              </w:rPr>
              <w:t xml:space="preserve"> </w:t>
            </w:r>
            <w:r w:rsidR="00B83555" w:rsidRPr="00DB5B0F">
              <w:rPr>
                <w:szCs w:val="24"/>
              </w:rPr>
              <w:t>te</w:t>
            </w:r>
            <w:r w:rsidR="00B83555" w:rsidRPr="00DB5B0F">
              <w:rPr>
                <w:b/>
                <w:szCs w:val="24"/>
              </w:rPr>
              <w:t xml:space="preserve"> </w:t>
            </w:r>
            <w:r w:rsidR="00B83555" w:rsidRPr="00DB5B0F">
              <w:rPr>
                <w:szCs w:val="24"/>
              </w:rPr>
              <w:t xml:space="preserve">dubinsko praćenje </w:t>
            </w:r>
            <w:r w:rsidR="00E76418" w:rsidRPr="00DB5B0F">
              <w:rPr>
                <w:szCs w:val="24"/>
              </w:rPr>
              <w:t xml:space="preserve">kvalitete primjene </w:t>
            </w:r>
            <w:r w:rsidR="00B83555" w:rsidRPr="00DB5B0F">
              <w:rPr>
                <w:szCs w:val="24"/>
              </w:rPr>
              <w:t xml:space="preserve">normativnog okvira uz izdana upozorenja i zahtjevi za usklađivanjem postupanja </w:t>
            </w:r>
            <w:r w:rsidR="0029710F" w:rsidRPr="00DB5B0F">
              <w:rPr>
                <w:szCs w:val="24"/>
              </w:rPr>
              <w:t>tijel</w:t>
            </w:r>
            <w:r w:rsidR="00B83555" w:rsidRPr="00DB5B0F">
              <w:rPr>
                <w:szCs w:val="24"/>
              </w:rPr>
              <w:t>a</w:t>
            </w:r>
            <w:r w:rsidR="0029710F" w:rsidRPr="00DB5B0F">
              <w:rPr>
                <w:szCs w:val="24"/>
              </w:rPr>
              <w:t xml:space="preserve"> koja su predmet praćenja</w:t>
            </w:r>
          </w:p>
          <w:p w14:paraId="3FBE2C36" w14:textId="77777777" w:rsidR="0029710F" w:rsidRPr="00DB5B0F" w:rsidRDefault="0029710F" w:rsidP="00E76418">
            <w:pPr>
              <w:ind w:right="-111"/>
              <w:rPr>
                <w:szCs w:val="24"/>
              </w:rPr>
            </w:pPr>
          </w:p>
          <w:p w14:paraId="7DB2DDA5" w14:textId="77777777" w:rsidR="0029710F" w:rsidRPr="00DB5B0F" w:rsidRDefault="0029710F" w:rsidP="0029710F">
            <w:pPr>
              <w:ind w:right="-111"/>
              <w:rPr>
                <w:b/>
                <w:szCs w:val="24"/>
              </w:rPr>
            </w:pPr>
          </w:p>
        </w:tc>
      </w:tr>
      <w:tr w:rsidR="00DB5B0F" w:rsidRPr="00DB5B0F" w14:paraId="21EA34B9" w14:textId="77777777" w:rsidTr="005269E2">
        <w:trPr>
          <w:jc w:val="center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7E2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BFA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541" w14:textId="330F2990" w:rsidR="00253148" w:rsidRPr="00DB5B0F" w:rsidRDefault="001F54C0" w:rsidP="00253148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</w:t>
            </w:r>
            <w:r w:rsidR="00253148" w:rsidRPr="00DB5B0F">
              <w:rPr>
                <w:szCs w:val="24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145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Ažuriranje baze podataka sa sastavima svih </w:t>
            </w:r>
            <w:r w:rsidR="008C51FA" w:rsidRPr="00DB5B0F">
              <w:rPr>
                <w:szCs w:val="24"/>
              </w:rPr>
              <w:t xml:space="preserve">aktualnih </w:t>
            </w:r>
            <w:r w:rsidRPr="00DB5B0F">
              <w:rPr>
                <w:szCs w:val="24"/>
              </w:rPr>
              <w:t>radnih skupina i arhiva dosadašnjih radnih skupina za izradu nacrta zakona, drugih propisa i akata te drugih povjerenstava i radnih tijela u sklopu savjetovanja.gov.hr</w:t>
            </w:r>
          </w:p>
          <w:p w14:paraId="018ABF74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F23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UZZ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BD3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SDURDD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EE1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48B" w14:textId="77777777" w:rsidR="00253148" w:rsidRPr="00DB5B0F" w:rsidRDefault="00253148" w:rsidP="0083044E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410" w14:textId="77777777" w:rsidR="00253148" w:rsidRPr="00DB5B0F" w:rsidRDefault="00253148" w:rsidP="0083044E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Baza podataka ažurirana te objavljena u otvorenom  formatu na središnjem portalu otvorenih podataka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32A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8D402FB" w14:textId="77777777" w:rsidTr="005269E2">
        <w:tblPrEx>
          <w:jc w:val="left"/>
        </w:tblPrEx>
        <w:trPr>
          <w:trHeight w:val="421"/>
        </w:trPr>
        <w:tc>
          <w:tcPr>
            <w:tcW w:w="106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0F5551B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ECEB39E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provedbe mjere u 2022. godini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CD80D3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0 kn </w:t>
            </w:r>
          </w:p>
        </w:tc>
      </w:tr>
      <w:tr w:rsidR="00DB5B0F" w:rsidRPr="00DB5B0F" w14:paraId="405EF76D" w14:textId="77777777" w:rsidTr="005269E2">
        <w:tblPrEx>
          <w:jc w:val="left"/>
        </w:tblPrEx>
        <w:trPr>
          <w:trHeight w:val="421"/>
        </w:trPr>
        <w:tc>
          <w:tcPr>
            <w:tcW w:w="106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883396B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D3E765E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FCC56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07A4328F" w14:textId="77777777" w:rsidTr="005269E2">
        <w:tblPrEx>
          <w:jc w:val="left"/>
        </w:tblPrEx>
        <w:trPr>
          <w:trHeight w:val="421"/>
        </w:trPr>
        <w:tc>
          <w:tcPr>
            <w:tcW w:w="106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46F7ED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BA20515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A9C321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78AFB448" w14:textId="77777777" w:rsidR="00253148" w:rsidRPr="00DB5B0F" w:rsidRDefault="00253148" w:rsidP="00253148">
            <w:pPr>
              <w:rPr>
                <w:szCs w:val="24"/>
              </w:rPr>
            </w:pPr>
          </w:p>
        </w:tc>
      </w:tr>
      <w:tr w:rsidR="0083044E" w:rsidRPr="00DB5B0F" w14:paraId="7C0098AC" w14:textId="77777777" w:rsidTr="005269E2">
        <w:tblPrEx>
          <w:jc w:val="left"/>
        </w:tblPrEx>
        <w:trPr>
          <w:trHeight w:val="421"/>
        </w:trPr>
        <w:tc>
          <w:tcPr>
            <w:tcW w:w="10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9ED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E04E8DC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1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8A4" w14:textId="77777777" w:rsidR="00253148" w:rsidRPr="00DB5B0F" w:rsidRDefault="00253148" w:rsidP="00253148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 xml:space="preserve"> kn</w:t>
            </w:r>
          </w:p>
        </w:tc>
      </w:tr>
    </w:tbl>
    <w:p w14:paraId="3DEDEA4F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6B429ADC" w14:textId="77777777" w:rsidR="00253148" w:rsidRPr="00DB5B0F" w:rsidRDefault="00253148" w:rsidP="009D7ECE">
      <w:pPr>
        <w:jc w:val="both"/>
        <w:rPr>
          <w:b/>
          <w:bCs/>
          <w:szCs w:val="24"/>
        </w:rPr>
      </w:pPr>
    </w:p>
    <w:p w14:paraId="753BD2AB" w14:textId="77777777" w:rsidR="00915F3C" w:rsidRPr="00DB5B0F" w:rsidRDefault="00915F3C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934"/>
        <w:gridCol w:w="543"/>
        <w:gridCol w:w="2216"/>
        <w:gridCol w:w="1063"/>
        <w:gridCol w:w="1514"/>
        <w:gridCol w:w="1375"/>
        <w:gridCol w:w="24"/>
        <w:gridCol w:w="1611"/>
        <w:gridCol w:w="1656"/>
        <w:gridCol w:w="2093"/>
      </w:tblGrid>
      <w:tr w:rsidR="00DB5B0F" w:rsidRPr="00DB5B0F" w14:paraId="7576B911" w14:textId="77777777" w:rsidTr="00AE590B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7EE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80A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269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0AA0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5DB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236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9851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25D4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1E04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  <w:p w14:paraId="26BF5DCA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C3C" w14:textId="77777777" w:rsidR="00253148" w:rsidRPr="00DB5B0F" w:rsidRDefault="00253148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379F224" w14:textId="77777777" w:rsidTr="0083044E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6C81F" w14:textId="77777777" w:rsidR="00253148" w:rsidRPr="00DB5B0F" w:rsidRDefault="00253148" w:rsidP="00253148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4.2.3. Uspostavljanje mreže službenika za informiranje s ciljem razmjene iskustava i prakse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82C59" w14:textId="77777777" w:rsidR="00253148" w:rsidRPr="00DB5B0F" w:rsidRDefault="005269E2" w:rsidP="005269E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Jačanje kapaciteta </w:t>
            </w:r>
            <w:r w:rsidR="00F27436">
              <w:rPr>
                <w:szCs w:val="24"/>
              </w:rPr>
              <w:t>sustava transparentnosti tijela javne vlasti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910" w14:textId="6ECD769A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8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6A3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Uspostava i održavanje mreže za razmjenu iskustava među službenicima za informiranje </w:t>
            </w:r>
          </w:p>
          <w:p w14:paraId="52BE3D60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49F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56A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Službenici za informiranje u T</w:t>
            </w:r>
            <w:r w:rsidR="008C51FA" w:rsidRPr="00DB5B0F">
              <w:rPr>
                <w:szCs w:val="24"/>
              </w:rPr>
              <w:t>JV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4CC" w14:textId="77777777" w:rsidR="00253148" w:rsidRPr="00DB5B0F" w:rsidRDefault="00253148" w:rsidP="0012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887" w14:textId="77777777" w:rsidR="00253148" w:rsidRPr="00DB5B0F" w:rsidRDefault="00253148" w:rsidP="0025314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488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  <w:r w:rsidR="0057794D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Uspostavljena Mreža</w:t>
            </w:r>
          </w:p>
          <w:p w14:paraId="502D85CE" w14:textId="77777777" w:rsidR="00253148" w:rsidRPr="00DB5B0F" w:rsidRDefault="00253148" w:rsidP="00253148">
            <w:pPr>
              <w:rPr>
                <w:szCs w:val="24"/>
              </w:rPr>
            </w:pPr>
          </w:p>
          <w:p w14:paraId="7D7305DA" w14:textId="77777777" w:rsidR="00253148" w:rsidRPr="00DB5B0F" w:rsidRDefault="00253148" w:rsidP="0025314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Održan Forum službenika za informiranje najmanje jednom godišnje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46A1E" w14:textId="77777777" w:rsidR="00253148" w:rsidRPr="00DB5B0F" w:rsidRDefault="0057794D" w:rsidP="0029710F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>Ojačani kapaciteti</w:t>
            </w:r>
            <w:r w:rsidRPr="00DB5B0F">
              <w:rPr>
                <w:b/>
                <w:szCs w:val="24"/>
              </w:rPr>
              <w:t xml:space="preserve"> </w:t>
            </w:r>
            <w:r w:rsidRPr="00DB5B0F">
              <w:rPr>
                <w:szCs w:val="24"/>
              </w:rPr>
              <w:t>transparentnosti tijela javne vlasti  u</w:t>
            </w:r>
            <w:r w:rsidR="0029710F" w:rsidRPr="00DB5B0F">
              <w:rPr>
                <w:bCs/>
                <w:szCs w:val="24"/>
              </w:rPr>
              <w:t>spostavlj</w:t>
            </w:r>
            <w:r w:rsidRPr="00DB5B0F">
              <w:rPr>
                <w:bCs/>
                <w:szCs w:val="24"/>
              </w:rPr>
              <w:t>anjem</w:t>
            </w:r>
            <w:r w:rsidR="0029710F" w:rsidRPr="00DB5B0F">
              <w:rPr>
                <w:bCs/>
                <w:szCs w:val="24"/>
              </w:rPr>
              <w:t xml:space="preserve"> Mrež</w:t>
            </w:r>
            <w:r w:rsidRPr="00DB5B0F">
              <w:rPr>
                <w:bCs/>
                <w:szCs w:val="24"/>
              </w:rPr>
              <w:t>e</w:t>
            </w:r>
            <w:r w:rsidR="0029710F" w:rsidRPr="00DB5B0F">
              <w:rPr>
                <w:bCs/>
                <w:szCs w:val="24"/>
              </w:rPr>
              <w:t xml:space="preserve"> za razmjenu iskustava među službenicima za informiranje</w:t>
            </w:r>
            <w:r w:rsidR="00BA7BAC" w:rsidRPr="00DB5B0F">
              <w:rPr>
                <w:bCs/>
                <w:szCs w:val="24"/>
              </w:rPr>
              <w:t xml:space="preserve"> i Mreže </w:t>
            </w:r>
            <w:r w:rsidR="00BA7BAC" w:rsidRPr="00DB5B0F">
              <w:rPr>
                <w:szCs w:val="24"/>
              </w:rPr>
              <w:t>za informiranje i odnose na razini područne samouprave te</w:t>
            </w:r>
            <w:r w:rsidR="00BA7BAC" w:rsidRPr="00DB5B0F">
              <w:t xml:space="preserve"> p</w:t>
            </w:r>
            <w:r w:rsidR="00BA7BAC" w:rsidRPr="00DB5B0F">
              <w:rPr>
                <w:szCs w:val="24"/>
              </w:rPr>
              <w:t xml:space="preserve">ružanjem stručne pomoći TJV u pravilnoj primjeni Zakona o pravu na </w:t>
            </w:r>
            <w:r w:rsidR="00BA7BAC" w:rsidRPr="00DB5B0F">
              <w:rPr>
                <w:szCs w:val="24"/>
              </w:rPr>
              <w:lastRenderedPageBreak/>
              <w:t xml:space="preserve">pristup informacijama i </w:t>
            </w:r>
          </w:p>
          <w:p w14:paraId="6457C65B" w14:textId="77777777" w:rsidR="0029710F" w:rsidRPr="00DB5B0F" w:rsidRDefault="00BA7BAC" w:rsidP="0029710F">
            <w:pPr>
              <w:rPr>
                <w:szCs w:val="24"/>
              </w:rPr>
            </w:pPr>
            <w:r w:rsidRPr="00DB5B0F">
              <w:rPr>
                <w:szCs w:val="24"/>
              </w:rPr>
              <w:t>o</w:t>
            </w:r>
            <w:r w:rsidR="0029710F" w:rsidRPr="00DB5B0F">
              <w:rPr>
                <w:szCs w:val="24"/>
              </w:rPr>
              <w:t>drža</w:t>
            </w:r>
            <w:r w:rsidRPr="00DB5B0F">
              <w:rPr>
                <w:szCs w:val="24"/>
              </w:rPr>
              <w:t>vanjem</w:t>
            </w:r>
            <w:r w:rsidR="0029710F" w:rsidRPr="00DB5B0F">
              <w:rPr>
                <w:szCs w:val="24"/>
              </w:rPr>
              <w:t xml:space="preserve"> 3 Foruma službenika za informiranje </w:t>
            </w:r>
          </w:p>
          <w:p w14:paraId="16617983" w14:textId="77777777" w:rsidR="0029710F" w:rsidRPr="00DB5B0F" w:rsidRDefault="0029710F" w:rsidP="0029710F">
            <w:pPr>
              <w:rPr>
                <w:b/>
                <w:szCs w:val="24"/>
              </w:rPr>
            </w:pPr>
          </w:p>
          <w:p w14:paraId="347F5202" w14:textId="77777777" w:rsidR="0029710F" w:rsidRPr="00DB5B0F" w:rsidRDefault="0029710F" w:rsidP="0029710F">
            <w:pPr>
              <w:rPr>
                <w:bCs/>
                <w:szCs w:val="24"/>
              </w:rPr>
            </w:pPr>
          </w:p>
        </w:tc>
      </w:tr>
      <w:tr w:rsidR="00DB5B0F" w:rsidRPr="00DB5B0F" w14:paraId="68A8B197" w14:textId="77777777" w:rsidTr="0083044E">
        <w:trPr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B19A2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32B6E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AB0" w14:textId="07E0D83C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8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6D4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Pružanje stručne pomoći TJV u pravilnoj primjeni Zakona o pravu na pristup informacijama</w:t>
            </w:r>
          </w:p>
          <w:p w14:paraId="35DBA447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9A6" w14:textId="77777777" w:rsidR="00253148" w:rsidRPr="00DB5B0F" w:rsidRDefault="00253148" w:rsidP="008C51F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7B0" w14:textId="77777777" w:rsidR="00253148" w:rsidRPr="00DB5B0F" w:rsidRDefault="00253148" w:rsidP="008C51F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15F" w14:textId="77777777" w:rsidR="00253148" w:rsidRPr="00DB5B0F" w:rsidRDefault="00253148" w:rsidP="008C51F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977" w14:textId="77777777" w:rsidR="00253148" w:rsidRPr="00DB5B0F" w:rsidRDefault="00253148" w:rsidP="0025314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670" w14:textId="77777777" w:rsidR="00253148" w:rsidRPr="00DB5B0F" w:rsidRDefault="009C459B" w:rsidP="0025314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Broj p</w:t>
            </w:r>
            <w:r w:rsidR="00253148" w:rsidRPr="00DB5B0F">
              <w:rPr>
                <w:szCs w:val="24"/>
              </w:rPr>
              <w:t>isani</w:t>
            </w:r>
            <w:r w:rsidRPr="00DB5B0F">
              <w:rPr>
                <w:szCs w:val="24"/>
              </w:rPr>
              <w:t>h</w:t>
            </w:r>
            <w:r w:rsidR="00253148" w:rsidRPr="00DB5B0F">
              <w:rPr>
                <w:szCs w:val="24"/>
              </w:rPr>
              <w:t xml:space="preserve"> odgovor</w:t>
            </w:r>
            <w:r w:rsidRPr="00DB5B0F">
              <w:rPr>
                <w:szCs w:val="24"/>
              </w:rPr>
              <w:t>a</w:t>
            </w:r>
            <w:r w:rsidR="00253148" w:rsidRPr="00DB5B0F">
              <w:rPr>
                <w:szCs w:val="24"/>
              </w:rPr>
              <w:t xml:space="preserve"> i mišljenja na upite i putem info telefona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36F8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E5943AC" w14:textId="77777777" w:rsidTr="0083044E">
        <w:trPr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478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7AE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7A5" w14:textId="7F0FAD51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8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FF0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Uspostavljanje, održavanje, ažuriranje i korištenje on line Mreže za informiranje i odnose s javnošću</w:t>
            </w:r>
          </w:p>
          <w:p w14:paraId="735402B6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8F0" w14:textId="77777777" w:rsidR="00253148" w:rsidRPr="00DB5B0F" w:rsidRDefault="00253148" w:rsidP="008C51F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HZŽ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43E4" w14:textId="77777777" w:rsidR="00253148" w:rsidRPr="00DB5B0F" w:rsidRDefault="00253148" w:rsidP="008C51F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JLP(R)S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951" w14:textId="77777777" w:rsidR="00253148" w:rsidRPr="00DB5B0F" w:rsidRDefault="00253148" w:rsidP="008C51F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IV. kvartal 2022.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7B4" w14:textId="77777777" w:rsidR="00253148" w:rsidRPr="00DB5B0F" w:rsidRDefault="00253148" w:rsidP="00925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C44" w14:textId="77777777" w:rsidR="00253148" w:rsidRPr="00DB5B0F" w:rsidRDefault="00253148" w:rsidP="00253148">
            <w:pPr>
              <w:rPr>
                <w:szCs w:val="24"/>
              </w:rPr>
            </w:pPr>
            <w:r w:rsidRPr="00DB5B0F">
              <w:rPr>
                <w:szCs w:val="24"/>
              </w:rPr>
              <w:t>Uspostavljena Mreža</w:t>
            </w:r>
            <w:r w:rsidR="00BA7BAC" w:rsidRPr="00DB5B0F">
              <w:rPr>
                <w:szCs w:val="24"/>
              </w:rPr>
              <w:t xml:space="preserve"> s javnošću u svih 20 županija</w:t>
            </w:r>
          </w:p>
          <w:p w14:paraId="1130F619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4F2" w14:textId="77777777" w:rsidR="00253148" w:rsidRPr="00DB5B0F" w:rsidRDefault="00253148" w:rsidP="00253148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9A68AE5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185C31A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39A76F7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D2B63F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381244D0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52B3E46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700B70F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7B73B2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57902048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E6AE8A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FC2A8D8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D42F9A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4C32E536" w14:textId="77777777" w:rsidR="00253148" w:rsidRPr="00DB5B0F" w:rsidRDefault="00253148" w:rsidP="0003404A">
            <w:pPr>
              <w:rPr>
                <w:szCs w:val="24"/>
              </w:rPr>
            </w:pPr>
          </w:p>
        </w:tc>
      </w:tr>
      <w:tr w:rsidR="0083044E" w:rsidRPr="00DB5B0F" w14:paraId="5BC51D97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7ED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FC0FCE8" w14:textId="77777777" w:rsidR="00253148" w:rsidRPr="00DB5B0F" w:rsidRDefault="00253148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A02" w14:textId="77777777" w:rsidR="00253148" w:rsidRPr="00DB5B0F" w:rsidRDefault="00253148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 xml:space="preserve"> kn</w:t>
            </w:r>
          </w:p>
        </w:tc>
      </w:tr>
    </w:tbl>
    <w:p w14:paraId="340D12E8" w14:textId="77777777" w:rsidR="009D7ECE" w:rsidRPr="00DB5B0F" w:rsidRDefault="009D7ECE" w:rsidP="002645AA">
      <w:pPr>
        <w:pStyle w:val="Podnaslov"/>
        <w:rPr>
          <w:rFonts w:ascii="Times New Roman" w:hAnsi="Times New Roman"/>
          <w:b w:val="0"/>
        </w:rPr>
      </w:pPr>
    </w:p>
    <w:p w14:paraId="749B1B14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567"/>
        <w:gridCol w:w="2126"/>
        <w:gridCol w:w="1134"/>
        <w:gridCol w:w="1417"/>
        <w:gridCol w:w="1418"/>
        <w:gridCol w:w="1559"/>
        <w:gridCol w:w="1701"/>
        <w:gridCol w:w="2126"/>
      </w:tblGrid>
      <w:tr w:rsidR="00DB5B0F" w:rsidRPr="00DB5B0F" w14:paraId="201FA9AE" w14:textId="77777777" w:rsidTr="00AE59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D56F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F73E" w14:textId="77777777" w:rsidR="007E7A4D" w:rsidRPr="00DB5B0F" w:rsidRDefault="007E7A4D" w:rsidP="007C2019">
            <w:pPr>
              <w:jc w:val="center"/>
              <w:rPr>
                <w:b/>
                <w:szCs w:val="24"/>
              </w:rPr>
            </w:pPr>
          </w:p>
          <w:p w14:paraId="1C3BB900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6AC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CDE0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D89B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57B2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A02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1940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A69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D6C" w14:textId="77777777" w:rsidR="005B4346" w:rsidRPr="00DB5B0F" w:rsidRDefault="005B4346" w:rsidP="007C2019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4F9DE34" w14:textId="77777777" w:rsidTr="0003404A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2BD5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4.2.4. Praćenje primjene odredbi Zakona o pravu na pristup informacijama – proaktivne objave, savjetovanja s javnošću i </w:t>
            </w:r>
            <w:r w:rsidRPr="00DB5B0F">
              <w:rPr>
                <w:b/>
                <w:szCs w:val="24"/>
              </w:rPr>
              <w:lastRenderedPageBreak/>
              <w:t>javnosti rada tijela javne vlasti za pojedine grupe tijela javne vlasti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79059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je ulaganje dodatnih napora u jačanje  provedbe članka 11. koji propisuje obvezu provedbe savjetovanja s javnošću i uključivanje građana i pravnih osoba u postupak </w:t>
            </w:r>
            <w:r w:rsidRPr="00DB5B0F">
              <w:rPr>
                <w:szCs w:val="24"/>
              </w:rPr>
              <w:lastRenderedPageBreak/>
              <w:t xml:space="preserve">donošenja propisa i javnost rada tijela javne vlasti </w:t>
            </w:r>
          </w:p>
          <w:p w14:paraId="79799DD7" w14:textId="77777777" w:rsidR="005269E2" w:rsidRPr="00DB5B0F" w:rsidRDefault="005269E2" w:rsidP="005269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3671" w14:textId="1721A295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8</w:t>
            </w:r>
            <w:r w:rsidR="001F54C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7845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Praćenje primjene proaktivne objave informacija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C7E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A0AD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CCE9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EC19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52AD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Provedeno praćenje i izrađeno izvješće, najmanje 100 TJV godišnje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7749" w14:textId="77777777" w:rsidR="0029710F" w:rsidRPr="00DB5B0F" w:rsidRDefault="008A3386" w:rsidP="0029710F">
            <w:pPr>
              <w:rPr>
                <w:szCs w:val="24"/>
              </w:rPr>
            </w:pPr>
            <w:r w:rsidRPr="00DB5B0F">
              <w:rPr>
                <w:szCs w:val="24"/>
              </w:rPr>
              <w:t>Unaprjeđena primjena odredbi Zakona o pravu na pristup informacijama vezano uz proaktivne objave, savjetovanja s javnošću i javnosti rada tijela javne vlasti</w:t>
            </w:r>
            <w:r w:rsidRPr="00DB5B0F">
              <w:rPr>
                <w:b/>
                <w:szCs w:val="24"/>
              </w:rPr>
              <w:t xml:space="preserve"> </w:t>
            </w:r>
            <w:r w:rsidRPr="00AE590B">
              <w:rPr>
                <w:szCs w:val="24"/>
              </w:rPr>
              <w:t>kroz praćenje</w:t>
            </w:r>
            <w:r w:rsidRPr="00DB5B0F">
              <w:rPr>
                <w:b/>
                <w:szCs w:val="24"/>
              </w:rPr>
              <w:t xml:space="preserve"> </w:t>
            </w:r>
            <w:r w:rsidRPr="00DB5B0F">
              <w:rPr>
                <w:szCs w:val="24"/>
              </w:rPr>
              <w:lastRenderedPageBreak/>
              <w:t>proaktivne objave</w:t>
            </w:r>
            <w:r w:rsidR="0029710F" w:rsidRPr="00DB5B0F">
              <w:rPr>
                <w:szCs w:val="24"/>
              </w:rPr>
              <w:t xml:space="preserve"> informacija </w:t>
            </w:r>
            <w:r w:rsidRPr="00DB5B0F">
              <w:rPr>
                <w:szCs w:val="24"/>
              </w:rPr>
              <w:t xml:space="preserve">za </w:t>
            </w:r>
            <w:r w:rsidR="0029710F" w:rsidRPr="00DB5B0F">
              <w:rPr>
                <w:szCs w:val="24"/>
              </w:rPr>
              <w:t xml:space="preserve">najmanje 300 </w:t>
            </w:r>
            <w:r w:rsidRPr="00DB5B0F">
              <w:rPr>
                <w:szCs w:val="24"/>
              </w:rPr>
              <w:t>tijela javne vlasti, izradu</w:t>
            </w:r>
            <w:r w:rsidR="0029710F" w:rsidRPr="00DB5B0F">
              <w:rPr>
                <w:szCs w:val="24"/>
              </w:rPr>
              <w:t xml:space="preserve"> 9 izvješća</w:t>
            </w:r>
            <w:r w:rsidRPr="00DB5B0F">
              <w:t xml:space="preserve"> o provedbi </w:t>
            </w:r>
            <w:r w:rsidRPr="00DB5B0F">
              <w:rPr>
                <w:szCs w:val="24"/>
              </w:rPr>
              <w:t>savjetovanja s javnošću te izdano najmanje 9 upozorenja i zahtjeva za usklađivanjem postupanja tijelima koja su predmet praćenja</w:t>
            </w:r>
          </w:p>
          <w:p w14:paraId="36FD0D74" w14:textId="77777777" w:rsidR="0029710F" w:rsidRPr="00DB5B0F" w:rsidRDefault="0029710F" w:rsidP="0029710F">
            <w:pPr>
              <w:rPr>
                <w:szCs w:val="24"/>
              </w:rPr>
            </w:pPr>
          </w:p>
        </w:tc>
      </w:tr>
      <w:tr w:rsidR="00DB5B0F" w:rsidRPr="00DB5B0F" w14:paraId="00C76A8D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A2C" w14:textId="77777777" w:rsidR="005269E2" w:rsidRPr="00DB5B0F" w:rsidRDefault="005269E2" w:rsidP="005269E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630" w14:textId="77777777" w:rsidR="005269E2" w:rsidRPr="00DB5B0F" w:rsidRDefault="005269E2" w:rsidP="005269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DEDD" w14:textId="05516FD7" w:rsidR="005269E2" w:rsidRPr="00DB5B0F" w:rsidRDefault="008C51FA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8</w:t>
            </w:r>
            <w:r w:rsidR="001F54C0">
              <w:rPr>
                <w:szCs w:val="24"/>
              </w:rPr>
              <w:t>4</w:t>
            </w:r>
            <w:r w:rsidR="005269E2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8C71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Praćenje primjene članka 11. Zakona o pravu na pristup informacijama vezano uz </w:t>
            </w:r>
            <w:r w:rsidRPr="00DB5B0F">
              <w:rPr>
                <w:szCs w:val="24"/>
              </w:rPr>
              <w:lastRenderedPageBreak/>
              <w:t>provedbu savjetovanja s javnošću</w:t>
            </w:r>
          </w:p>
          <w:p w14:paraId="6CD6A1D1" w14:textId="77777777" w:rsidR="005269E2" w:rsidRPr="00DB5B0F" w:rsidRDefault="005269E2" w:rsidP="005269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B5CE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6273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9B9D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A01B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14F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- Izrađeno izvješće (najmanje 3 godišnje)</w:t>
            </w:r>
          </w:p>
          <w:p w14:paraId="7CBE61B2" w14:textId="77777777" w:rsidR="005269E2" w:rsidRPr="00DB5B0F" w:rsidRDefault="005269E2" w:rsidP="005269E2">
            <w:pPr>
              <w:rPr>
                <w:szCs w:val="24"/>
              </w:rPr>
            </w:pPr>
          </w:p>
          <w:p w14:paraId="2EB6ED3D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Izdana upozorenja i zahtjevi za usklađivanjem postupanja tijelima koja su predmet praćenja </w:t>
            </w:r>
          </w:p>
          <w:p w14:paraId="3AB81580" w14:textId="77777777" w:rsidR="005269E2" w:rsidRPr="00DB5B0F" w:rsidRDefault="005269E2" w:rsidP="005269E2">
            <w:pPr>
              <w:rPr>
                <w:szCs w:val="24"/>
              </w:rPr>
            </w:pPr>
          </w:p>
          <w:p w14:paraId="431DAF42" w14:textId="77777777" w:rsidR="005269E2" w:rsidRPr="00DB5B0F" w:rsidRDefault="008C51FA" w:rsidP="008C51F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5269E2" w:rsidRPr="00DB5B0F">
              <w:rPr>
                <w:szCs w:val="24"/>
              </w:rPr>
              <w:t>Provedeno praćenje i izdana upozorenja i zahtjevi za usklađivanjem postupanja tijelima koja su predmet praćenja, (najmanje 3 godišnje)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60F" w14:textId="77777777" w:rsidR="005269E2" w:rsidRPr="00DB5B0F" w:rsidRDefault="005269E2" w:rsidP="005269E2">
            <w:pPr>
              <w:rPr>
                <w:szCs w:val="24"/>
              </w:rPr>
            </w:pPr>
          </w:p>
        </w:tc>
      </w:tr>
      <w:tr w:rsidR="00DB5B0F" w:rsidRPr="00DB5B0F" w14:paraId="1EA43A08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4F4251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4B005E0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E4FB2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</w:tc>
      </w:tr>
      <w:tr w:rsidR="00DB5B0F" w:rsidRPr="00DB5B0F" w14:paraId="6E900B98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D52FAA2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365D566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8548A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0  kn</w:t>
            </w:r>
          </w:p>
        </w:tc>
      </w:tr>
      <w:tr w:rsidR="00DB5B0F" w:rsidRPr="00DB5B0F" w14:paraId="770CE832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719C1C7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22BB700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184E53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79817907" w14:textId="77777777" w:rsidR="005269E2" w:rsidRPr="00DB5B0F" w:rsidRDefault="005269E2" w:rsidP="005269E2">
            <w:pPr>
              <w:rPr>
                <w:szCs w:val="24"/>
              </w:rPr>
            </w:pPr>
          </w:p>
        </w:tc>
      </w:tr>
      <w:tr w:rsidR="005269E2" w:rsidRPr="00DB5B0F" w14:paraId="1EDE9C26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13D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1803A5E" w14:textId="77777777" w:rsidR="005269E2" w:rsidRPr="00DB5B0F" w:rsidRDefault="005269E2" w:rsidP="005269E2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D61" w14:textId="77777777" w:rsidR="005269E2" w:rsidRPr="00DB5B0F" w:rsidRDefault="005269E2" w:rsidP="005269E2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 xml:space="preserve"> kn</w:t>
            </w:r>
          </w:p>
        </w:tc>
      </w:tr>
    </w:tbl>
    <w:p w14:paraId="5D1925A9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28C6A5A7" w14:textId="77777777" w:rsidR="005B4346" w:rsidRPr="00DB5B0F" w:rsidRDefault="005B4346" w:rsidP="009D7ECE">
      <w:pPr>
        <w:jc w:val="both"/>
        <w:rPr>
          <w:b/>
          <w:bCs/>
          <w:szCs w:val="24"/>
        </w:rPr>
      </w:pPr>
    </w:p>
    <w:p w14:paraId="67CDC8AA" w14:textId="77777777" w:rsidR="005B4346" w:rsidRPr="00DB5B0F" w:rsidRDefault="005B4346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567"/>
        <w:gridCol w:w="2126"/>
        <w:gridCol w:w="1134"/>
        <w:gridCol w:w="1417"/>
        <w:gridCol w:w="1418"/>
        <w:gridCol w:w="1559"/>
        <w:gridCol w:w="1701"/>
        <w:gridCol w:w="2126"/>
      </w:tblGrid>
      <w:tr w:rsidR="00DB5B0F" w:rsidRPr="00DB5B0F" w14:paraId="13F1A5B5" w14:textId="77777777" w:rsidTr="00AE59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928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Mjera za provedbu posebnog cilja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6D8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EB36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624A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8B66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8BB7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C624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4B0A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910E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86F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CE3F13C" w14:textId="77777777" w:rsidTr="0083044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EB9E4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4.2.5. Jačanje kapaciteta u primjeni Zakona o pravu na pristup informacijama (administrativnih, financijskih, pravni okvir)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2EF5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Svrha je unaprjeđenje administrativnih, financijskih i drugih potrebnih kapaciteta za kvalitetnu primjenu Zakona o pravu na pristup informacijama</w:t>
            </w:r>
          </w:p>
          <w:p w14:paraId="08BC194A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ECC6" w14:textId="40652F41" w:rsidR="00C45C3E" w:rsidRPr="00DB5B0F" w:rsidRDefault="00DA7CF4" w:rsidP="00176B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F54C0">
              <w:rPr>
                <w:szCs w:val="24"/>
              </w:rPr>
              <w:t>5</w:t>
            </w:r>
            <w:r w:rsidR="00C45C3E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26F1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specijaliziranih edukacija početnog i naprednog modula o pravu na pristup informacijama </w:t>
            </w:r>
          </w:p>
          <w:p w14:paraId="47FCE289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8CB1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43DC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156F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F3E0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CD30" w14:textId="77777777" w:rsidR="00C45C3E" w:rsidRPr="00DB5B0F" w:rsidRDefault="008C51FA" w:rsidP="008C51F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C45C3E" w:rsidRPr="00DB5B0F">
              <w:rPr>
                <w:szCs w:val="24"/>
              </w:rPr>
              <w:t>Održan</w:t>
            </w:r>
            <w:r w:rsidRPr="00DB5B0F">
              <w:rPr>
                <w:szCs w:val="24"/>
              </w:rPr>
              <w:t>e</w:t>
            </w:r>
            <w:r w:rsidR="00C45C3E" w:rsidRPr="00DB5B0F">
              <w:rPr>
                <w:szCs w:val="24"/>
              </w:rPr>
              <w:t xml:space="preserve"> ukupno 3 edukacije početnog modula s ukupno najmanje 30 polaznika</w:t>
            </w:r>
          </w:p>
          <w:p w14:paraId="575F8B18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</w:t>
            </w:r>
          </w:p>
          <w:p w14:paraId="0767FDB3" w14:textId="77777777" w:rsidR="00C45C3E" w:rsidRPr="00DB5B0F" w:rsidRDefault="008C51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C45C3E" w:rsidRPr="00DB5B0F">
              <w:rPr>
                <w:szCs w:val="24"/>
              </w:rPr>
              <w:t>Održan</w:t>
            </w:r>
            <w:r w:rsidRPr="00DB5B0F">
              <w:rPr>
                <w:szCs w:val="24"/>
              </w:rPr>
              <w:t>e</w:t>
            </w:r>
            <w:r w:rsidR="00C45C3E" w:rsidRPr="00DB5B0F">
              <w:rPr>
                <w:szCs w:val="24"/>
              </w:rPr>
              <w:t xml:space="preserve"> ukupno 3 edukacije naprednog modula s ukupno najmanje 30 polaznika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C77AC" w14:textId="77777777" w:rsidR="00177C3C" w:rsidRPr="00DB5B0F" w:rsidRDefault="00177C3C" w:rsidP="00177C3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Ojačani </w:t>
            </w:r>
            <w:r w:rsidR="00B12393" w:rsidRPr="00DB5B0F">
              <w:rPr>
                <w:szCs w:val="24"/>
              </w:rPr>
              <w:t>administrativni, financijskih i drugi kapacitet</w:t>
            </w:r>
            <w:r w:rsidRPr="00DB5B0F">
              <w:rPr>
                <w:szCs w:val="24"/>
              </w:rPr>
              <w:t>i</w:t>
            </w:r>
            <w:r w:rsidR="00B12393" w:rsidRPr="00DB5B0F">
              <w:rPr>
                <w:szCs w:val="24"/>
              </w:rPr>
              <w:t xml:space="preserve"> za kvalitetnu primjenu Zakona o pravu na pristup informacijama</w:t>
            </w:r>
            <w:r w:rsidRPr="00DB5B0F">
              <w:rPr>
                <w:szCs w:val="24"/>
              </w:rPr>
              <w:t xml:space="preserve"> kroz provedene </w:t>
            </w:r>
            <w:r w:rsidR="008930CC" w:rsidRPr="00DB5B0F">
              <w:rPr>
                <w:szCs w:val="24"/>
              </w:rPr>
              <w:t>edukacij</w:t>
            </w:r>
            <w:r w:rsidRPr="00DB5B0F">
              <w:rPr>
                <w:szCs w:val="24"/>
              </w:rPr>
              <w:t>e</w:t>
            </w:r>
            <w:r w:rsidR="008930CC" w:rsidRPr="00DB5B0F">
              <w:rPr>
                <w:szCs w:val="24"/>
              </w:rPr>
              <w:t xml:space="preserve"> početnog i naprednog modula </w:t>
            </w:r>
            <w:r w:rsidRPr="00DB5B0F">
              <w:rPr>
                <w:szCs w:val="24"/>
              </w:rPr>
              <w:t>o pravu na pristup informacijama, edukacije za službenike tijela javne vlasti o Središnjem katalogu službenih dokumenata R</w:t>
            </w:r>
            <w:r w:rsidR="00AE590B">
              <w:rPr>
                <w:szCs w:val="24"/>
              </w:rPr>
              <w:t xml:space="preserve">epublike </w:t>
            </w:r>
            <w:r w:rsidRPr="00DB5B0F">
              <w:rPr>
                <w:szCs w:val="24"/>
              </w:rPr>
              <w:t>H</w:t>
            </w:r>
            <w:r w:rsidR="00AE590B">
              <w:rPr>
                <w:szCs w:val="24"/>
              </w:rPr>
              <w:t>rvatske</w:t>
            </w:r>
            <w:r w:rsidRPr="00DB5B0F">
              <w:rPr>
                <w:szCs w:val="24"/>
              </w:rPr>
              <w:t xml:space="preserve">, online edukacije o ponovnoj uporabi i otvorenim podacima, provedena </w:t>
            </w:r>
            <w:r w:rsidR="008930CC" w:rsidRPr="00DB5B0F">
              <w:rPr>
                <w:szCs w:val="24"/>
              </w:rPr>
              <w:t xml:space="preserve">najmanje 24 tematska </w:t>
            </w:r>
            <w:proofErr w:type="spellStart"/>
            <w:r w:rsidR="008930CC" w:rsidRPr="00DB5B0F">
              <w:rPr>
                <w:szCs w:val="24"/>
              </w:rPr>
              <w:t>webinara</w:t>
            </w:r>
            <w:proofErr w:type="spellEnd"/>
            <w:r w:rsidR="008930CC" w:rsidRPr="00DB5B0F">
              <w:rPr>
                <w:szCs w:val="24"/>
              </w:rPr>
              <w:t xml:space="preserve"> </w:t>
            </w:r>
            <w:r w:rsidR="008930CC" w:rsidRPr="00DB5B0F">
              <w:rPr>
                <w:szCs w:val="24"/>
              </w:rPr>
              <w:lastRenderedPageBreak/>
              <w:t>o primjeni ZPPI</w:t>
            </w:r>
            <w:r w:rsidR="00AE590B">
              <w:rPr>
                <w:szCs w:val="24"/>
              </w:rPr>
              <w:t>-a</w:t>
            </w:r>
            <w:r w:rsidR="008930CC" w:rsidRPr="00DB5B0F">
              <w:rPr>
                <w:szCs w:val="24"/>
              </w:rPr>
              <w:t xml:space="preserve"> za ukupno najmanje 180 polaznika, službenika za informiranje</w:t>
            </w:r>
            <w:r w:rsidRPr="00DB5B0F">
              <w:rPr>
                <w:szCs w:val="24"/>
              </w:rPr>
              <w:t xml:space="preserve"> i 6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o ponovnoj uporabi informacija s ukupno 60 polaznika te zapošljavanje u </w:t>
            </w:r>
          </w:p>
          <w:p w14:paraId="3107CB71" w14:textId="77777777" w:rsidR="008930CC" w:rsidRPr="00DB5B0F" w:rsidRDefault="008930CC" w:rsidP="008930CC">
            <w:pPr>
              <w:rPr>
                <w:szCs w:val="24"/>
              </w:rPr>
            </w:pPr>
            <w:r w:rsidRPr="00DB5B0F">
              <w:rPr>
                <w:szCs w:val="24"/>
              </w:rPr>
              <w:t>Ured</w:t>
            </w:r>
            <w:r w:rsidR="00177C3C" w:rsidRPr="00DB5B0F">
              <w:rPr>
                <w:szCs w:val="24"/>
              </w:rPr>
              <w:t>u</w:t>
            </w:r>
            <w:r w:rsidRPr="00DB5B0F">
              <w:rPr>
                <w:szCs w:val="24"/>
              </w:rPr>
              <w:t xml:space="preserve"> </w:t>
            </w:r>
            <w:r w:rsidR="00177C3C" w:rsidRPr="00DB5B0F">
              <w:rPr>
                <w:szCs w:val="24"/>
              </w:rPr>
              <w:t>P</w:t>
            </w:r>
            <w:r w:rsidRPr="00DB5B0F">
              <w:rPr>
                <w:szCs w:val="24"/>
              </w:rPr>
              <w:t>ovjerenika za informiranje</w:t>
            </w:r>
          </w:p>
          <w:p w14:paraId="13146C3F" w14:textId="77777777" w:rsidR="008930CC" w:rsidRPr="00DB5B0F" w:rsidRDefault="008930CC" w:rsidP="008930CC">
            <w:pPr>
              <w:rPr>
                <w:szCs w:val="24"/>
              </w:rPr>
            </w:pPr>
          </w:p>
          <w:p w14:paraId="11895739" w14:textId="77777777" w:rsidR="008930CC" w:rsidRPr="00DB5B0F" w:rsidRDefault="008930CC" w:rsidP="008930CC">
            <w:pPr>
              <w:rPr>
                <w:szCs w:val="24"/>
              </w:rPr>
            </w:pPr>
          </w:p>
        </w:tc>
      </w:tr>
      <w:tr w:rsidR="00DB5B0F" w:rsidRPr="00DB5B0F" w14:paraId="6A99D5AE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A683C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8CAE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C29C" w14:textId="1F98D4A9" w:rsidR="00C45C3E" w:rsidRPr="00DB5B0F" w:rsidRDefault="00DA7CF4" w:rsidP="00176B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F54C0">
              <w:rPr>
                <w:szCs w:val="24"/>
              </w:rPr>
              <w:t>6</w:t>
            </w:r>
            <w:r w:rsidR="00C45C3E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9485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tematskih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za službenike za informiranje </w:t>
            </w:r>
          </w:p>
          <w:p w14:paraId="04F66E7D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6AEA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8FBB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A669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142A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5937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Održano najmanje 8 tematskih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godišnje o primjeni ZPPI</w:t>
            </w:r>
            <w:r w:rsidR="008C51FA" w:rsidRPr="00DB5B0F">
              <w:rPr>
                <w:szCs w:val="24"/>
              </w:rPr>
              <w:t>-a</w:t>
            </w:r>
            <w:r w:rsidRPr="00DB5B0F">
              <w:rPr>
                <w:szCs w:val="24"/>
              </w:rPr>
              <w:t xml:space="preserve"> s ukupno najmanje 60 polaznika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F512B" w14:textId="77777777" w:rsidR="00C45C3E" w:rsidRPr="00DB5B0F" w:rsidRDefault="00C45C3E" w:rsidP="00176BE2">
            <w:pPr>
              <w:spacing w:before="120" w:after="120"/>
              <w:rPr>
                <w:szCs w:val="24"/>
              </w:rPr>
            </w:pPr>
          </w:p>
        </w:tc>
      </w:tr>
      <w:tr w:rsidR="00DB5B0F" w:rsidRPr="00DB5B0F" w14:paraId="2E456CEF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7662E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B0C0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9EE1" w14:textId="6E928598" w:rsidR="00C45C3E" w:rsidRPr="00DB5B0F" w:rsidRDefault="00DA7CF4" w:rsidP="00176B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F54C0">
              <w:rPr>
                <w:szCs w:val="24"/>
              </w:rPr>
              <w:t>7</w:t>
            </w:r>
            <w:r w:rsidR="00C45C3E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CB37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specijalizirane edukacije  o </w:t>
            </w:r>
            <w:r w:rsidRPr="00DB5B0F">
              <w:rPr>
                <w:szCs w:val="24"/>
              </w:rPr>
              <w:lastRenderedPageBreak/>
              <w:t xml:space="preserve">ponovnoj uporabi i otvorenim podacima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0700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54F5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F933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C3DC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C0D1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Održano najmanje 6 online </w:t>
            </w:r>
            <w:r w:rsidRPr="00DB5B0F">
              <w:rPr>
                <w:szCs w:val="24"/>
              </w:rPr>
              <w:lastRenderedPageBreak/>
              <w:t xml:space="preserve">edukacija </w:t>
            </w:r>
            <w:r w:rsidR="00177C3C" w:rsidRPr="00DB5B0F">
              <w:rPr>
                <w:szCs w:val="24"/>
              </w:rPr>
              <w:t xml:space="preserve">putem sustava za učenje DŠJU </w:t>
            </w:r>
            <w:r w:rsidRPr="00DB5B0F">
              <w:rPr>
                <w:szCs w:val="24"/>
              </w:rPr>
              <w:t>s ukupno najmanje 150 polaznika</w:t>
            </w:r>
          </w:p>
          <w:p w14:paraId="4443E000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442D" w14:textId="77777777" w:rsidR="00C45C3E" w:rsidRPr="00DB5B0F" w:rsidRDefault="00C45C3E" w:rsidP="00176BE2">
            <w:pPr>
              <w:spacing w:before="120" w:after="120"/>
              <w:rPr>
                <w:szCs w:val="24"/>
              </w:rPr>
            </w:pPr>
          </w:p>
        </w:tc>
      </w:tr>
      <w:tr w:rsidR="00DB5B0F" w:rsidRPr="00DB5B0F" w14:paraId="108F3008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0C698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F90C8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2126" w14:textId="691FE757" w:rsidR="00C45C3E" w:rsidRPr="00DB5B0F" w:rsidRDefault="001F54C0" w:rsidP="00176BE2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  <w:r w:rsidR="00C45C3E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623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specijaliziranih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o ponovnoj uporabi informacija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F38F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7C6E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6CBD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456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F3D0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2 </w:t>
            </w:r>
            <w:proofErr w:type="spellStart"/>
            <w:r w:rsidRPr="00DB5B0F">
              <w:rPr>
                <w:szCs w:val="24"/>
              </w:rPr>
              <w:t>webinara</w:t>
            </w:r>
            <w:proofErr w:type="spellEnd"/>
            <w:r w:rsidRPr="00DB5B0F">
              <w:rPr>
                <w:szCs w:val="24"/>
              </w:rPr>
              <w:t xml:space="preserve"> godišnje </w:t>
            </w:r>
            <w:r w:rsidR="008930CC" w:rsidRPr="00DB5B0F">
              <w:rPr>
                <w:szCs w:val="24"/>
              </w:rPr>
              <w:t xml:space="preserve">s </w:t>
            </w:r>
            <w:r w:rsidRPr="00DB5B0F">
              <w:rPr>
                <w:szCs w:val="24"/>
              </w:rPr>
              <w:t>ukupno 20 polaznika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53F9" w14:textId="77777777" w:rsidR="00C45C3E" w:rsidRPr="00DB5B0F" w:rsidRDefault="00C45C3E" w:rsidP="00176BE2">
            <w:pPr>
              <w:spacing w:before="120" w:after="120"/>
              <w:rPr>
                <w:szCs w:val="24"/>
              </w:rPr>
            </w:pPr>
          </w:p>
        </w:tc>
      </w:tr>
      <w:tr w:rsidR="00DB5B0F" w:rsidRPr="00DB5B0F" w14:paraId="797C3465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5BB3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4D618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180E" w14:textId="396B6EAF" w:rsidR="00C45C3E" w:rsidRPr="00DB5B0F" w:rsidRDefault="001F54C0" w:rsidP="00176BE2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  <w:r w:rsidR="00C45C3E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B9E9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Zapošljavanje djelatnika/</w:t>
            </w:r>
            <w:proofErr w:type="spellStart"/>
            <w:r w:rsidRPr="00DB5B0F">
              <w:rPr>
                <w:szCs w:val="24"/>
              </w:rPr>
              <w:t>ce</w:t>
            </w:r>
            <w:proofErr w:type="spellEnd"/>
            <w:r w:rsidRPr="00DB5B0F">
              <w:rPr>
                <w:szCs w:val="24"/>
              </w:rPr>
              <w:t xml:space="preserve"> u Uredu </w:t>
            </w:r>
            <w:r w:rsidR="00177C3C" w:rsidRPr="00DB5B0F">
              <w:rPr>
                <w:szCs w:val="24"/>
              </w:rPr>
              <w:t>Povjerenika za informiranje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DFA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53F6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CCD4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86ED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450.000,00 kn</w:t>
            </w:r>
          </w:p>
          <w:p w14:paraId="71992EDA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A874001</w:t>
            </w:r>
          </w:p>
          <w:p w14:paraId="1CA75736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-150.000,00 kn za 2022.</w:t>
            </w:r>
          </w:p>
          <w:p w14:paraId="5AC96963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-150.000,00 kn za 2023.</w:t>
            </w:r>
          </w:p>
          <w:p w14:paraId="7BDCF2B2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-150.000,00 kn za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A0E8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Zaposlen/a 1 novi djelatnik/</w:t>
            </w:r>
            <w:proofErr w:type="spellStart"/>
            <w:r w:rsidRPr="00DB5B0F">
              <w:rPr>
                <w:szCs w:val="24"/>
              </w:rPr>
              <w:t>ca</w:t>
            </w:r>
            <w:proofErr w:type="spellEnd"/>
            <w:r w:rsidRPr="00DB5B0F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4C311" w14:textId="77777777" w:rsidR="00C45C3E" w:rsidRPr="00DB5B0F" w:rsidRDefault="00C45C3E" w:rsidP="00176BE2">
            <w:pPr>
              <w:spacing w:before="120" w:after="120"/>
              <w:rPr>
                <w:szCs w:val="24"/>
              </w:rPr>
            </w:pPr>
          </w:p>
        </w:tc>
      </w:tr>
      <w:tr w:rsidR="00DB5B0F" w:rsidRPr="00DB5B0F" w14:paraId="77ED6DAD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0300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D7AB" w14:textId="77777777" w:rsidR="00C45C3E" w:rsidRPr="00DB5B0F" w:rsidRDefault="00C45C3E" w:rsidP="00176B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653B" w14:textId="3E28883D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9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656C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edukacija za službenike tijela javne vlasti o Središnjem katalogu službenih dokumenata RH (sustavu upravljanja službenom dokumentacijom) </w:t>
            </w:r>
            <w:r w:rsidRPr="00DB5B0F">
              <w:rPr>
                <w:szCs w:val="24"/>
              </w:rPr>
              <w:lastRenderedPageBreak/>
              <w:t>te zakonskoj obavezi dostave dokumenata u Središnji katalog službenih dokumenata 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BAAD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3B8B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FBEB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I. kvartal 2023.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3798" w14:textId="77777777" w:rsidR="00C45C3E" w:rsidRPr="00DB5B0F" w:rsidRDefault="00C45C3E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173.000,00 kn </w:t>
            </w:r>
            <w:r w:rsidR="008C51FA" w:rsidRPr="00DB5B0F">
              <w:rPr>
                <w:szCs w:val="24"/>
              </w:rPr>
              <w:t>za 2022.</w:t>
            </w:r>
          </w:p>
          <w:p w14:paraId="2C63982A" w14:textId="77777777" w:rsidR="008C51FA" w:rsidRPr="00DB5B0F" w:rsidRDefault="008C51FA" w:rsidP="00176BE2">
            <w:pPr>
              <w:rPr>
                <w:szCs w:val="24"/>
              </w:rPr>
            </w:pPr>
          </w:p>
          <w:p w14:paraId="03D143DA" w14:textId="77777777" w:rsidR="008C51FA" w:rsidRPr="00DB5B0F" w:rsidRDefault="008C51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A912005</w:t>
            </w:r>
          </w:p>
          <w:p w14:paraId="0E24A557" w14:textId="77777777" w:rsidR="008C51FA" w:rsidRPr="00DB5B0F" w:rsidRDefault="008C51FA" w:rsidP="00176BE2">
            <w:pPr>
              <w:rPr>
                <w:szCs w:val="24"/>
              </w:rPr>
            </w:pPr>
          </w:p>
          <w:p w14:paraId="2EE7B55A" w14:textId="77777777" w:rsidR="008C51FA" w:rsidRPr="00DB5B0F" w:rsidRDefault="008C51FA" w:rsidP="00176B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C2" w14:textId="77777777" w:rsidR="00C45C3E" w:rsidRPr="00DB5B0F" w:rsidRDefault="00C45C3E" w:rsidP="00176BE2">
            <w:pPr>
              <w:spacing w:before="120" w:after="120"/>
              <w:rPr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Održano 8 edukacija za ukupno najmanje 300 službenika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BC2" w14:textId="77777777" w:rsidR="00C45C3E" w:rsidRPr="00DB5B0F" w:rsidRDefault="00C45C3E" w:rsidP="00176BE2">
            <w:pPr>
              <w:spacing w:before="120" w:after="120"/>
              <w:rPr>
                <w:rFonts w:eastAsia="Cambria"/>
                <w:szCs w:val="24"/>
              </w:rPr>
            </w:pPr>
          </w:p>
        </w:tc>
      </w:tr>
      <w:tr w:rsidR="00DB5B0F" w:rsidRPr="00DB5B0F" w14:paraId="0A1A75AC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A957BA2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3B4E460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A9E747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150.000,00  kn </w:t>
            </w:r>
          </w:p>
        </w:tc>
      </w:tr>
      <w:tr w:rsidR="00DB5B0F" w:rsidRPr="00DB5B0F" w14:paraId="168F4B50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210A06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28A470B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D45A0C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323.000,00   kn</w:t>
            </w:r>
          </w:p>
        </w:tc>
      </w:tr>
      <w:tr w:rsidR="00DB5B0F" w:rsidRPr="00DB5B0F" w14:paraId="45CB1C50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2490472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63C4EBA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A4E9B9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150.000,00  kn </w:t>
            </w:r>
          </w:p>
          <w:p w14:paraId="2BA721DE" w14:textId="77777777" w:rsidR="005B4346" w:rsidRPr="00DB5B0F" w:rsidRDefault="005B4346" w:rsidP="0003404A">
            <w:pPr>
              <w:rPr>
                <w:szCs w:val="24"/>
              </w:rPr>
            </w:pPr>
          </w:p>
        </w:tc>
      </w:tr>
      <w:tr w:rsidR="005B4346" w:rsidRPr="00DB5B0F" w14:paraId="023E4BD0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AA9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5E1F7D1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F47" w14:textId="77777777" w:rsidR="005B4346" w:rsidRPr="00DB5B0F" w:rsidRDefault="005B4346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623.000,00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 xml:space="preserve"> kn</w:t>
            </w:r>
          </w:p>
        </w:tc>
      </w:tr>
    </w:tbl>
    <w:p w14:paraId="2AEF13B3" w14:textId="77777777" w:rsidR="005B4346" w:rsidRPr="00DB5B0F" w:rsidRDefault="005B4346" w:rsidP="009D7ECE">
      <w:pPr>
        <w:jc w:val="both"/>
        <w:rPr>
          <w:b/>
          <w:bCs/>
          <w:szCs w:val="24"/>
        </w:rPr>
      </w:pPr>
    </w:p>
    <w:p w14:paraId="30D38928" w14:textId="77777777" w:rsidR="005B4346" w:rsidRPr="00DB5B0F" w:rsidRDefault="005B4346" w:rsidP="009D7ECE">
      <w:pPr>
        <w:jc w:val="both"/>
        <w:rPr>
          <w:b/>
          <w:bCs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709"/>
        <w:gridCol w:w="2126"/>
        <w:gridCol w:w="1134"/>
        <w:gridCol w:w="1417"/>
        <w:gridCol w:w="1418"/>
        <w:gridCol w:w="1559"/>
        <w:gridCol w:w="1701"/>
        <w:gridCol w:w="2126"/>
      </w:tblGrid>
      <w:tr w:rsidR="00DB5B0F" w:rsidRPr="00DB5B0F" w14:paraId="6FF65CF3" w14:textId="77777777" w:rsidTr="00AE59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6D1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DE1C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BE60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396D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C830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F1E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A808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558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B407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28F7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CF6FA08" w14:textId="77777777" w:rsidTr="0083044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8D295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>4.2.6. Daljnje jačanje proaktivne objave podataka od javnog interesa u otvorenom formatu za ponovnu uporabu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38528" w14:textId="77777777" w:rsidR="005B4346" w:rsidRPr="00DB5B0F" w:rsidRDefault="005269E2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Svrha je ulaganje dodatnih napora u području osiguravanja jačanje proaktivne objave podataka od javnog interesa u otvorenom formatu za </w:t>
            </w:r>
            <w:r w:rsidRPr="00DB5B0F">
              <w:rPr>
                <w:szCs w:val="24"/>
              </w:rPr>
              <w:lastRenderedPageBreak/>
              <w:t>ponovnu uporabu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2002" w14:textId="677D453B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9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A359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izvješća o praćenju  objave </w:t>
            </w:r>
            <w:proofErr w:type="spellStart"/>
            <w:r w:rsidRPr="00DB5B0F">
              <w:rPr>
                <w:szCs w:val="24"/>
              </w:rPr>
              <w:t>asset</w:t>
            </w:r>
            <w:proofErr w:type="spellEnd"/>
            <w:r w:rsidRPr="00DB5B0F">
              <w:rPr>
                <w:szCs w:val="24"/>
              </w:rPr>
              <w:t xml:space="preserve"> lista za TDU, DT i agencije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7722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91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2522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5AA6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6F37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Izrađeno izvješće za najmanje 50 tijela godišnje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873CF" w14:textId="77777777" w:rsidR="008930CC" w:rsidRPr="00DB5B0F" w:rsidRDefault="00D50386" w:rsidP="008930C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Ojačana proaktivna objava podataka od javnog interesa </w:t>
            </w:r>
            <w:r w:rsidR="00AE590B">
              <w:rPr>
                <w:szCs w:val="24"/>
              </w:rPr>
              <w:t>kroz</w:t>
            </w:r>
            <w:r w:rsidR="008930CC" w:rsidRPr="00DB5B0F">
              <w:rPr>
                <w:szCs w:val="24"/>
              </w:rPr>
              <w:t xml:space="preserve"> praćenj</w:t>
            </w:r>
            <w:r w:rsidR="003F5A6D" w:rsidRPr="00DB5B0F">
              <w:rPr>
                <w:szCs w:val="24"/>
              </w:rPr>
              <w:t>e</w:t>
            </w:r>
            <w:r w:rsidR="008930CC" w:rsidRPr="00DB5B0F">
              <w:rPr>
                <w:szCs w:val="24"/>
              </w:rPr>
              <w:t xml:space="preserve"> objave </w:t>
            </w:r>
            <w:proofErr w:type="spellStart"/>
            <w:r w:rsidR="008930CC" w:rsidRPr="00DB5B0F">
              <w:rPr>
                <w:szCs w:val="24"/>
              </w:rPr>
              <w:t>asset</w:t>
            </w:r>
            <w:proofErr w:type="spellEnd"/>
            <w:r w:rsidR="008930CC" w:rsidRPr="00DB5B0F">
              <w:rPr>
                <w:szCs w:val="24"/>
              </w:rPr>
              <w:t xml:space="preserve"> lista za najmanje 150 </w:t>
            </w:r>
            <w:r w:rsidR="003F5A6D" w:rsidRPr="00DB5B0F">
              <w:rPr>
                <w:szCs w:val="24"/>
              </w:rPr>
              <w:t>TDU, DT i agencije, praćenje</w:t>
            </w:r>
            <w:r w:rsidR="008930CC" w:rsidRPr="00DB5B0F">
              <w:rPr>
                <w:szCs w:val="24"/>
              </w:rPr>
              <w:t xml:space="preserve"> objav</w:t>
            </w:r>
            <w:r w:rsidR="003F5A6D" w:rsidRPr="00DB5B0F">
              <w:rPr>
                <w:szCs w:val="24"/>
              </w:rPr>
              <w:t>e</w:t>
            </w:r>
            <w:r w:rsidR="008930CC" w:rsidRPr="00DB5B0F">
              <w:rPr>
                <w:szCs w:val="24"/>
              </w:rPr>
              <w:t xml:space="preserve"> skupova podataka s osvrtom na visokovrijedne podatke</w:t>
            </w:r>
            <w:r w:rsidR="003F5A6D" w:rsidRPr="00DB5B0F">
              <w:rPr>
                <w:szCs w:val="24"/>
              </w:rPr>
              <w:t xml:space="preserve">, usvajanje upute za ponovnu </w:t>
            </w:r>
            <w:r w:rsidR="003F5A6D" w:rsidRPr="00DB5B0F">
              <w:rPr>
                <w:szCs w:val="24"/>
              </w:rPr>
              <w:lastRenderedPageBreak/>
              <w:t>uporabu informacija i  Politike otvorenih podataka</w:t>
            </w:r>
            <w:r w:rsidR="003F5A6D" w:rsidRPr="00DB5B0F">
              <w:t xml:space="preserve"> </w:t>
            </w:r>
          </w:p>
          <w:p w14:paraId="491FBC71" w14:textId="77777777" w:rsidR="008930CC" w:rsidRPr="00DB5B0F" w:rsidRDefault="003F5A6D" w:rsidP="008930C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 </w:t>
            </w:r>
            <w:r w:rsidR="008930CC" w:rsidRPr="00DB5B0F">
              <w:rPr>
                <w:szCs w:val="24"/>
              </w:rPr>
              <w:t>Akcijsk</w:t>
            </w:r>
            <w:r w:rsidRPr="00DB5B0F">
              <w:rPr>
                <w:szCs w:val="24"/>
              </w:rPr>
              <w:t>im</w:t>
            </w:r>
            <w:r w:rsidR="008930CC" w:rsidRPr="00DB5B0F">
              <w:rPr>
                <w:szCs w:val="24"/>
              </w:rPr>
              <w:t xml:space="preserve"> plan</w:t>
            </w:r>
            <w:r w:rsidRPr="00DB5B0F">
              <w:rPr>
                <w:szCs w:val="24"/>
              </w:rPr>
              <w:t>om</w:t>
            </w:r>
            <w:r w:rsidR="008930CC" w:rsidRPr="00DB5B0F">
              <w:rPr>
                <w:szCs w:val="24"/>
              </w:rPr>
              <w:t xml:space="preserve"> za </w:t>
            </w:r>
            <w:r w:rsidRPr="00DB5B0F">
              <w:rPr>
                <w:szCs w:val="24"/>
              </w:rPr>
              <w:t xml:space="preserve">njezinu </w:t>
            </w:r>
            <w:r w:rsidR="008930CC" w:rsidRPr="00DB5B0F">
              <w:rPr>
                <w:szCs w:val="24"/>
              </w:rPr>
              <w:t>provedbu</w:t>
            </w:r>
            <w:r w:rsidRPr="00DB5B0F">
              <w:rPr>
                <w:szCs w:val="24"/>
              </w:rPr>
              <w:t>, izradu lista prioriteta otvaranja visokovrijednih skupova podataka te kroz edukaciju službenika za objavu otvorenih podataka</w:t>
            </w:r>
          </w:p>
          <w:p w14:paraId="618D18A2" w14:textId="77777777" w:rsidR="008930CC" w:rsidRPr="00DB5B0F" w:rsidRDefault="008930CC" w:rsidP="003F5A6D">
            <w:pPr>
              <w:rPr>
                <w:szCs w:val="24"/>
              </w:rPr>
            </w:pPr>
          </w:p>
        </w:tc>
      </w:tr>
      <w:tr w:rsidR="00DB5B0F" w:rsidRPr="00DB5B0F" w14:paraId="7B3BFC10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2F66D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6E45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0929" w14:textId="6608C0E1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9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374C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Izrada izvješća o objavi skupova podataka s osvrtom na visokovrijedne podatke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4170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5602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48F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0FF0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581C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Izrađeno izvješće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EF8E" w14:textId="77777777" w:rsidR="005B4346" w:rsidRPr="00DB5B0F" w:rsidRDefault="005B4346" w:rsidP="00176BE2">
            <w:pPr>
              <w:rPr>
                <w:szCs w:val="24"/>
              </w:rPr>
            </w:pPr>
          </w:p>
        </w:tc>
      </w:tr>
      <w:tr w:rsidR="00DB5B0F" w:rsidRPr="00DB5B0F" w14:paraId="16D5C16C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FE14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204E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1E68" w14:textId="3A88260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9</w:t>
            </w:r>
            <w:r w:rsidR="001F54C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8652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upute za ponovnu uporabu informacija </w:t>
            </w:r>
            <w:r w:rsidRPr="00DB5B0F">
              <w:rPr>
                <w:szCs w:val="24"/>
              </w:rPr>
              <w:lastRenderedPageBreak/>
              <w:t>sukladno novoj OD Direktivi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F273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697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0D43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</w:t>
            </w:r>
            <w:r w:rsidR="002513AA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BE72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0609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Izrađena i objavljena uputa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7351" w14:textId="77777777" w:rsidR="005B4346" w:rsidRPr="00DB5B0F" w:rsidRDefault="005B4346" w:rsidP="00176BE2">
            <w:pPr>
              <w:rPr>
                <w:szCs w:val="24"/>
              </w:rPr>
            </w:pPr>
          </w:p>
        </w:tc>
      </w:tr>
      <w:tr w:rsidR="00DB5B0F" w:rsidRPr="00DB5B0F" w14:paraId="2C013889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9FB4B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A226B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4939" w14:textId="52BE5F95" w:rsidR="005B4346" w:rsidRPr="00DB5B0F" w:rsidRDefault="00124F59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9</w:t>
            </w:r>
            <w:r w:rsidR="001F54C0">
              <w:rPr>
                <w:szCs w:val="24"/>
              </w:rPr>
              <w:t>4</w:t>
            </w:r>
            <w:r w:rsidR="005B4346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EE57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Izrada i usvajanje nove Politike otvorenih podataka, usklađene s OD Direktivom</w:t>
            </w:r>
          </w:p>
          <w:p w14:paraId="68746941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C0CC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3850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259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</w:t>
            </w:r>
            <w:r w:rsidR="00A821F2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</w:t>
            </w:r>
            <w:r w:rsidR="00A821F2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B5A0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0C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Izrađena i usvojena Politika otvorenih podataka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0C4F8" w14:textId="77777777" w:rsidR="005B4346" w:rsidRPr="00DB5B0F" w:rsidRDefault="005B4346" w:rsidP="00176BE2">
            <w:pPr>
              <w:rPr>
                <w:szCs w:val="24"/>
              </w:rPr>
            </w:pPr>
          </w:p>
        </w:tc>
      </w:tr>
      <w:tr w:rsidR="00DB5B0F" w:rsidRPr="00DB5B0F" w14:paraId="239D0464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9C76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939A7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CE5" w14:textId="15C41A70" w:rsidR="005B4346" w:rsidRPr="00DB5B0F" w:rsidRDefault="00DA7CF4" w:rsidP="00176BE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F54C0">
              <w:rPr>
                <w:szCs w:val="24"/>
              </w:rPr>
              <w:t>5</w:t>
            </w:r>
            <w:r w:rsidR="005B4346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DCC6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Izrada i usvajanje Akcijskog plana za provedbu Politike otvorenih podataka</w:t>
            </w:r>
          </w:p>
          <w:p w14:paraId="76345884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FD2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EC78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A7FC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</w:t>
            </w:r>
            <w:r w:rsidR="00A821F2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</w:t>
            </w:r>
            <w:r w:rsidR="00A821F2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5A13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311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Izrađen i usvojen trogodišnji Akcijski plan za provedbu Politike otvorenih podataka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B17CD" w14:textId="77777777" w:rsidR="005B4346" w:rsidRPr="00DB5B0F" w:rsidRDefault="005B4346" w:rsidP="00176BE2">
            <w:pPr>
              <w:rPr>
                <w:szCs w:val="24"/>
              </w:rPr>
            </w:pPr>
          </w:p>
        </w:tc>
      </w:tr>
      <w:tr w:rsidR="00DB5B0F" w:rsidRPr="00DB5B0F" w14:paraId="7F45F5DB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3FFA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36E1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4681" w14:textId="1CC56B9E" w:rsidR="005B4346" w:rsidRPr="00DB5B0F" w:rsidRDefault="00DA7CF4" w:rsidP="00176BE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F54C0">
              <w:rPr>
                <w:szCs w:val="24"/>
              </w:rPr>
              <w:t>6</w:t>
            </w:r>
            <w:r w:rsidR="005B4346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AAF1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Identifikacija i izrada liste prioriteta otvaranja visokovrijednih skupova podataka prema metodologiji ex. </w:t>
            </w:r>
            <w:proofErr w:type="spellStart"/>
            <w:r w:rsidRPr="00DB5B0F">
              <w:rPr>
                <w:szCs w:val="24"/>
              </w:rPr>
              <w:t>ante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9E7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116D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71A3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</w:t>
            </w:r>
            <w:r w:rsidR="00A821F2">
              <w:rPr>
                <w:szCs w:val="24"/>
              </w:rPr>
              <w:t>V</w:t>
            </w:r>
            <w:r w:rsidRPr="00DB5B0F">
              <w:rPr>
                <w:szCs w:val="24"/>
              </w:rPr>
              <w:t xml:space="preserve">. kvartal 2023.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1EA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9FAF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Izražena i objavljena lista prioriteta otvaranja </w:t>
            </w:r>
            <w:r w:rsidR="007B0486" w:rsidRPr="00DB5B0F">
              <w:rPr>
                <w:szCs w:val="24"/>
              </w:rPr>
              <w:t>visokovrijednih skupova podataka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AE6D3" w14:textId="77777777" w:rsidR="005B4346" w:rsidRPr="00DB5B0F" w:rsidRDefault="005B4346" w:rsidP="00176BE2">
            <w:pPr>
              <w:rPr>
                <w:szCs w:val="24"/>
              </w:rPr>
            </w:pPr>
          </w:p>
        </w:tc>
      </w:tr>
      <w:tr w:rsidR="00DB5B0F" w:rsidRPr="00DB5B0F" w14:paraId="0ED8B3CA" w14:textId="77777777" w:rsidTr="0083044E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E28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814" w14:textId="77777777" w:rsidR="005B4346" w:rsidRPr="00DB5B0F" w:rsidRDefault="005B4346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F0B" w14:textId="0B8DF011" w:rsidR="005B4346" w:rsidRPr="00DB5B0F" w:rsidRDefault="00DA7CF4" w:rsidP="00176BE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F54C0">
              <w:rPr>
                <w:szCs w:val="24"/>
              </w:rPr>
              <w:t>7</w:t>
            </w:r>
            <w:r w:rsidR="005B4346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89A6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Edukacija 450 službenika za objavu otvorenih podataka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7A80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4823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CB5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II</w:t>
            </w:r>
            <w:r w:rsidR="00A821F2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32C0" w14:textId="77777777" w:rsidR="002513AA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586.000,00 kn </w:t>
            </w:r>
          </w:p>
          <w:p w14:paraId="0919D608" w14:textId="77777777" w:rsidR="002513AA" w:rsidRPr="00DB5B0F" w:rsidRDefault="002513AA" w:rsidP="00176BE2">
            <w:pPr>
              <w:rPr>
                <w:szCs w:val="24"/>
              </w:rPr>
            </w:pPr>
          </w:p>
          <w:p w14:paraId="3F34A222" w14:textId="77777777" w:rsidR="002513AA" w:rsidRPr="00DB5B0F" w:rsidRDefault="002513A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A912007</w:t>
            </w:r>
          </w:p>
          <w:p w14:paraId="613CD927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Osigurano kroz EU projekt „Prilagodba informacijski</w:t>
            </w:r>
            <w:r w:rsidRPr="00DB5B0F">
              <w:rPr>
                <w:szCs w:val="24"/>
              </w:rPr>
              <w:lastRenderedPageBreak/>
              <w:t>h sustava Tijela Javnog Sektora Portalu otvorenih podataka (</w:t>
            </w:r>
            <w:proofErr w:type="spellStart"/>
            <w:r w:rsidRPr="00DB5B0F">
              <w:rPr>
                <w:szCs w:val="24"/>
              </w:rPr>
              <w:t>open</w:t>
            </w:r>
            <w:proofErr w:type="spellEnd"/>
            <w:r w:rsidRPr="00DB5B0F">
              <w:rPr>
                <w:szCs w:val="24"/>
              </w:rPr>
              <w:t xml:space="preserve"> data)“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8F19" w14:textId="77777777" w:rsidR="005B4346" w:rsidRPr="00DB5B0F" w:rsidRDefault="005B4346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Provedena edukacija 450 službenika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B6E" w14:textId="77777777" w:rsidR="005B4346" w:rsidRPr="00DB5B0F" w:rsidRDefault="005B4346" w:rsidP="00176BE2">
            <w:pPr>
              <w:rPr>
                <w:szCs w:val="24"/>
              </w:rPr>
            </w:pPr>
          </w:p>
        </w:tc>
      </w:tr>
      <w:tr w:rsidR="00DB5B0F" w:rsidRPr="00DB5B0F" w14:paraId="4F4996DC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760448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C8F04F8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BE4428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586.000,00 kn </w:t>
            </w:r>
          </w:p>
        </w:tc>
      </w:tr>
      <w:tr w:rsidR="00DB5B0F" w:rsidRPr="00DB5B0F" w14:paraId="362FE8EB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52D5814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798CF28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500DD8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2E919A0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0743DA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CC30326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5C9370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7A90DFDD" w14:textId="77777777" w:rsidR="005B4346" w:rsidRPr="00DB5B0F" w:rsidRDefault="005B4346" w:rsidP="0003404A">
            <w:pPr>
              <w:rPr>
                <w:szCs w:val="24"/>
              </w:rPr>
            </w:pPr>
          </w:p>
        </w:tc>
      </w:tr>
      <w:tr w:rsidR="005B4346" w:rsidRPr="00DB5B0F" w14:paraId="5485C1EF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60C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12299AC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0C1" w14:textId="77777777" w:rsidR="005B4346" w:rsidRPr="00DB5B0F" w:rsidRDefault="005B4346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586.000,00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</w:tc>
      </w:tr>
    </w:tbl>
    <w:p w14:paraId="2A6DD78D" w14:textId="77777777" w:rsidR="00556243" w:rsidRPr="00DB5B0F" w:rsidRDefault="00556243" w:rsidP="009D7ECE">
      <w:pPr>
        <w:ind w:left="1560" w:hanging="1560"/>
        <w:jc w:val="both"/>
        <w:rPr>
          <w:b/>
          <w:bCs/>
          <w:szCs w:val="24"/>
        </w:rPr>
      </w:pPr>
    </w:p>
    <w:p w14:paraId="52F2FB03" w14:textId="77777777" w:rsidR="0001182B" w:rsidRPr="00DB5B0F" w:rsidRDefault="0001182B" w:rsidP="009D7ECE">
      <w:pPr>
        <w:ind w:left="1560" w:hanging="1560"/>
        <w:jc w:val="both"/>
        <w:rPr>
          <w:b/>
          <w:bCs/>
          <w:szCs w:val="24"/>
        </w:rPr>
      </w:pPr>
    </w:p>
    <w:p w14:paraId="4E94842C" w14:textId="77777777" w:rsidR="009D7ECE" w:rsidRPr="00DB5B0F" w:rsidRDefault="009D7ECE" w:rsidP="00176BE2">
      <w:pPr>
        <w:ind w:left="1560" w:hanging="1560"/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Lokalna i područna </w:t>
      </w:r>
      <w:r w:rsidR="00176BE2" w:rsidRPr="00DB5B0F">
        <w:rPr>
          <w:b/>
          <w:bCs/>
          <w:szCs w:val="24"/>
        </w:rPr>
        <w:t>samouprava</w:t>
      </w:r>
    </w:p>
    <w:p w14:paraId="329F5CE8" w14:textId="77777777" w:rsidR="009D7ECE" w:rsidRPr="00DB5B0F" w:rsidRDefault="009D7ECE" w:rsidP="009D7ECE">
      <w:pPr>
        <w:jc w:val="both"/>
        <w:rPr>
          <w:b/>
          <w:szCs w:val="24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709"/>
        <w:gridCol w:w="2126"/>
        <w:gridCol w:w="1134"/>
        <w:gridCol w:w="1417"/>
        <w:gridCol w:w="1418"/>
        <w:gridCol w:w="1559"/>
        <w:gridCol w:w="1559"/>
        <w:gridCol w:w="2268"/>
      </w:tblGrid>
      <w:tr w:rsidR="00DB5B0F" w:rsidRPr="00DB5B0F" w14:paraId="3324269E" w14:textId="77777777" w:rsidTr="00AE59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0B7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D8E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C898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380C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137A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178B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22BD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E39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5814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AE43" w14:textId="77777777" w:rsidR="005B4346" w:rsidRPr="00DB5B0F" w:rsidRDefault="005B4346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29FAAD7" w14:textId="77777777" w:rsidTr="0003404A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52EB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4.2.7. Unaprjeđenje transparentnosti prihodovne i rashodovne strane proračuna posebno za jedinice lokalne i područne </w:t>
            </w:r>
            <w:r w:rsidRPr="00DB5B0F">
              <w:rPr>
                <w:b/>
                <w:szCs w:val="24"/>
              </w:rPr>
              <w:lastRenderedPageBreak/>
              <w:t>(regionalne) samouprave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BBAD8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Cilj je osnažiti okvir za prevenciju netransparentnog trošen</w:t>
            </w:r>
            <w:r w:rsidR="00032D00" w:rsidRPr="00DB5B0F">
              <w:rPr>
                <w:szCs w:val="24"/>
              </w:rPr>
              <w:t>j</w:t>
            </w:r>
            <w:r w:rsidRPr="00DB5B0F">
              <w:rPr>
                <w:szCs w:val="24"/>
              </w:rPr>
              <w:t xml:space="preserve">a javnih sredstava formiranjem podatkovne aplikacije za centralizirano </w:t>
            </w:r>
            <w:r w:rsidRPr="00DB5B0F">
              <w:rPr>
                <w:szCs w:val="24"/>
              </w:rPr>
              <w:lastRenderedPageBreak/>
              <w:t>prikupljanje i objavu proračunskih podataka JPL(R)S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B028" w14:textId="3628994E" w:rsidR="00150DFA" w:rsidRPr="00DB5B0F" w:rsidRDefault="001F54C0" w:rsidP="00176BE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98</w:t>
            </w:r>
            <w:r w:rsidR="00150DFA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D781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Standardizirano, ažurno objavljivanje proračunskih podataka svih županija + Grada Zagreba</w:t>
            </w:r>
          </w:p>
          <w:p w14:paraId="24955C10" w14:textId="77777777" w:rsidR="00150DFA" w:rsidRPr="00DB5B0F" w:rsidRDefault="00150DFA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9061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HZŽ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66A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JRS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0DCC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040E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68B8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Godišnje – objava minimalno dva proračunska dokumenta u otvorenom formatu na </w:t>
            </w:r>
            <w:hyperlink r:id="rId9" w:history="1">
              <w:r w:rsidRPr="00DB5B0F">
                <w:rPr>
                  <w:rStyle w:val="Hiperveza"/>
                  <w:color w:val="auto"/>
                  <w:szCs w:val="24"/>
                </w:rPr>
                <w:t>www.hrvzz.hr</w:t>
              </w:r>
            </w:hyperlink>
            <w:r w:rsidRPr="00DB5B0F">
              <w:rPr>
                <w:szCs w:val="24"/>
              </w:rPr>
              <w:t xml:space="preserve"> (otvoreni </w:t>
            </w:r>
            <w:r w:rsidRPr="00DB5B0F">
              <w:rPr>
                <w:szCs w:val="24"/>
              </w:rPr>
              <w:lastRenderedPageBreak/>
              <w:t xml:space="preserve">proračun Zajednice)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960AB" w14:textId="77777777" w:rsidR="00150DFA" w:rsidRPr="00DB5B0F" w:rsidRDefault="00032D00" w:rsidP="00150DF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Unaprjeđen</w:t>
            </w:r>
            <w:r w:rsidR="00D26359" w:rsidRPr="00DB5B0F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transparentnost prihodovne i rashodovne strane proračuna jedinica lokalne i područne (regionalne) samouprave kroz izradu platforme za otvorene </w:t>
            </w:r>
            <w:r w:rsidRPr="00DB5B0F">
              <w:rPr>
                <w:szCs w:val="24"/>
              </w:rPr>
              <w:lastRenderedPageBreak/>
              <w:t xml:space="preserve">proračunske podatke JLP(R)S te objavu </w:t>
            </w:r>
            <w:r w:rsidR="00150DFA" w:rsidRPr="00DB5B0F">
              <w:rPr>
                <w:szCs w:val="24"/>
              </w:rPr>
              <w:t>minimalno 6 proračunsk</w:t>
            </w:r>
            <w:r w:rsidRPr="00DB5B0F">
              <w:rPr>
                <w:szCs w:val="24"/>
              </w:rPr>
              <w:t>ih</w:t>
            </w:r>
            <w:r w:rsidR="00150DFA" w:rsidRPr="00DB5B0F">
              <w:rPr>
                <w:szCs w:val="24"/>
              </w:rPr>
              <w:t xml:space="preserve"> dokumenta u otvorenom formatu </w:t>
            </w:r>
            <w:r w:rsidRPr="00DB5B0F">
              <w:rPr>
                <w:szCs w:val="24"/>
              </w:rPr>
              <w:t>na područnoj razini</w:t>
            </w:r>
          </w:p>
          <w:p w14:paraId="6FEE437B" w14:textId="77777777" w:rsidR="00150DFA" w:rsidRPr="00DB5B0F" w:rsidRDefault="00150DFA" w:rsidP="00150DFA">
            <w:pPr>
              <w:rPr>
                <w:szCs w:val="24"/>
              </w:rPr>
            </w:pPr>
          </w:p>
        </w:tc>
      </w:tr>
      <w:tr w:rsidR="00DB5B0F" w:rsidRPr="00DB5B0F" w14:paraId="55BF2EFE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5F9" w14:textId="77777777" w:rsidR="00150DFA" w:rsidRPr="00DB5B0F" w:rsidRDefault="00150DFA" w:rsidP="00176BE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052" w14:textId="77777777" w:rsidR="00150DFA" w:rsidRPr="00DB5B0F" w:rsidRDefault="00150DFA" w:rsidP="00176B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2B9E" w14:textId="53AA5FB5" w:rsidR="00150DFA" w:rsidRPr="00DB5B0F" w:rsidRDefault="001F54C0" w:rsidP="00176BE2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  <w:r w:rsidR="00150DFA"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1E38" w14:textId="77777777" w:rsidR="00150DFA" w:rsidRPr="00DB5B0F" w:rsidRDefault="00150DFA" w:rsidP="00176BE2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 xml:space="preserve">Izrada </w:t>
            </w:r>
            <w:r w:rsidRPr="00DB5B0F">
              <w:rPr>
                <w:rFonts w:eastAsia="Calibri"/>
                <w:bCs/>
                <w:iCs/>
                <w:szCs w:val="24"/>
              </w:rPr>
              <w:t>platforme za otvorene proračunske podatke JLP(R)S te pružanje podrške</w:t>
            </w:r>
          </w:p>
          <w:p w14:paraId="58F031AB" w14:textId="77777777" w:rsidR="00150DFA" w:rsidRPr="00DB5B0F" w:rsidRDefault="00150DFA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5978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MFIN</w:t>
            </w:r>
            <w:r w:rsidR="002D7796">
              <w:rPr>
                <w:szCs w:val="24"/>
              </w:rPr>
              <w:t>, 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18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D05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307E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500.000,00kn</w:t>
            </w:r>
          </w:p>
          <w:p w14:paraId="7D1903AC" w14:textId="77777777" w:rsidR="005665F7" w:rsidRPr="00DB5B0F" w:rsidRDefault="005665F7" w:rsidP="00176BE2">
            <w:pPr>
              <w:rPr>
                <w:szCs w:val="24"/>
              </w:rPr>
            </w:pPr>
          </w:p>
          <w:p w14:paraId="43AEDCA3" w14:textId="77777777" w:rsidR="005665F7" w:rsidRPr="00DB5B0F" w:rsidRDefault="005665F7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A912025</w:t>
            </w:r>
          </w:p>
          <w:p w14:paraId="26533C7F" w14:textId="77777777" w:rsidR="00150DFA" w:rsidRPr="00DB5B0F" w:rsidRDefault="005665F7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150DFA" w:rsidRPr="00DB5B0F">
              <w:rPr>
                <w:szCs w:val="24"/>
              </w:rPr>
              <w:t>Sredstva osigurana u okviru provedbe investicija NPOO-a kod SDURDD-a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176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- Izrađena platforma</w:t>
            </w:r>
          </w:p>
          <w:p w14:paraId="7DF31716" w14:textId="77777777" w:rsidR="00150DFA" w:rsidRPr="00DB5B0F" w:rsidRDefault="00150DFA" w:rsidP="00176BE2">
            <w:pPr>
              <w:rPr>
                <w:szCs w:val="24"/>
              </w:rPr>
            </w:pPr>
          </w:p>
          <w:p w14:paraId="71C9A46B" w14:textId="77777777" w:rsidR="00150DFA" w:rsidRPr="00DB5B0F" w:rsidRDefault="00150DFA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- 50 % JLP(R)S su objavile proračunske podatke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FC5" w14:textId="77777777" w:rsidR="00150DFA" w:rsidRPr="00DB5B0F" w:rsidRDefault="00150DFA" w:rsidP="00176BE2">
            <w:pPr>
              <w:rPr>
                <w:szCs w:val="24"/>
              </w:rPr>
            </w:pPr>
          </w:p>
        </w:tc>
      </w:tr>
      <w:tr w:rsidR="00DB5B0F" w:rsidRPr="00DB5B0F" w14:paraId="6A5F1791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7AABBA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71AD629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96C9B2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22C49399" w14:textId="77777777" w:rsidR="005B4346" w:rsidRPr="00DB5B0F" w:rsidRDefault="005B4346" w:rsidP="0003404A">
            <w:pPr>
              <w:rPr>
                <w:szCs w:val="24"/>
              </w:rPr>
            </w:pPr>
          </w:p>
        </w:tc>
      </w:tr>
      <w:tr w:rsidR="00DB5B0F" w:rsidRPr="00DB5B0F" w14:paraId="75266864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17FE59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C859304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65F5DE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500.000,00 kn</w:t>
            </w:r>
          </w:p>
          <w:p w14:paraId="01961168" w14:textId="77777777" w:rsidR="005B4346" w:rsidRPr="00DB5B0F" w:rsidRDefault="005B4346" w:rsidP="0003404A">
            <w:pPr>
              <w:rPr>
                <w:szCs w:val="24"/>
              </w:rPr>
            </w:pPr>
          </w:p>
        </w:tc>
      </w:tr>
      <w:tr w:rsidR="00DB5B0F" w:rsidRPr="00DB5B0F" w14:paraId="60FA1DD7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7FCB93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AB1A68A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4EB155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51F5E25E" w14:textId="77777777" w:rsidR="005B4346" w:rsidRPr="00DB5B0F" w:rsidRDefault="005B4346" w:rsidP="0003404A">
            <w:pPr>
              <w:rPr>
                <w:szCs w:val="24"/>
              </w:rPr>
            </w:pPr>
          </w:p>
        </w:tc>
      </w:tr>
      <w:tr w:rsidR="005B4346" w:rsidRPr="00DB5B0F" w14:paraId="391FF1C6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E4F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F2CCA8C" w14:textId="77777777" w:rsidR="005B4346" w:rsidRPr="00DB5B0F" w:rsidRDefault="005B4346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B6D" w14:textId="77777777" w:rsidR="005B4346" w:rsidRPr="00DB5B0F" w:rsidRDefault="00C6538A" w:rsidP="00C6538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500.000,00</w:t>
            </w:r>
            <w:r w:rsidRPr="00DB5B0F">
              <w:rPr>
                <w:szCs w:val="24"/>
              </w:rPr>
              <w:t xml:space="preserve"> </w:t>
            </w:r>
            <w:r w:rsidR="005B4346" w:rsidRPr="00DB5B0F">
              <w:rPr>
                <w:b/>
                <w:szCs w:val="24"/>
              </w:rPr>
              <w:t>kn</w:t>
            </w:r>
          </w:p>
        </w:tc>
      </w:tr>
    </w:tbl>
    <w:p w14:paraId="198B1638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07E01B4B" w14:textId="77777777" w:rsidR="00CD0940" w:rsidRPr="00DB5B0F" w:rsidRDefault="00CD0940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859"/>
        <w:gridCol w:w="709"/>
        <w:gridCol w:w="2126"/>
        <w:gridCol w:w="1134"/>
        <w:gridCol w:w="1417"/>
        <w:gridCol w:w="1418"/>
        <w:gridCol w:w="1559"/>
        <w:gridCol w:w="1559"/>
        <w:gridCol w:w="2273"/>
      </w:tblGrid>
      <w:tr w:rsidR="00DB5B0F" w:rsidRPr="00DB5B0F" w14:paraId="5EB823C5" w14:textId="77777777" w:rsidTr="00AE590B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185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AC6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781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0714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7498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951A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F4E4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9EA0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4B1F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CCA" w14:textId="77777777" w:rsidR="00C6538A" w:rsidRPr="00DB5B0F" w:rsidRDefault="00C6538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236EC65" w14:textId="77777777" w:rsidTr="0083044E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3DB" w14:textId="77777777" w:rsidR="00C6538A" w:rsidRPr="00DB5B0F" w:rsidRDefault="00C6538A" w:rsidP="00C6538A">
            <w:pPr>
              <w:rPr>
                <w:b/>
                <w:szCs w:val="24"/>
              </w:rPr>
            </w:pPr>
            <w:bookmarkStart w:id="23" w:name="_Toc99543159"/>
            <w:r w:rsidRPr="00DB5B0F">
              <w:rPr>
                <w:b/>
                <w:bCs/>
                <w:szCs w:val="24"/>
              </w:rPr>
              <w:t>4.2.8. Uvođenje integralnog sustava provedbe savjetovanja s javnošću na lokalnoj razini</w:t>
            </w:r>
            <w:bookmarkEnd w:id="23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9DA" w14:textId="77777777" w:rsidR="00C6538A" w:rsidRPr="00DB5B0F" w:rsidRDefault="003309BC" w:rsidP="003309BC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Funkcionalna nadogradnja središnjeg portala</w:t>
            </w:r>
            <w:r w:rsidR="00150DFA" w:rsidRPr="00DB5B0F">
              <w:rPr>
                <w:bCs/>
                <w:szCs w:val="24"/>
              </w:rPr>
              <w:t xml:space="preserve"> i obvezivanje županija, gradova i općina </w:t>
            </w:r>
            <w:r w:rsidR="00150DFA" w:rsidRPr="00DB5B0F">
              <w:rPr>
                <w:bCs/>
                <w:szCs w:val="24"/>
              </w:rPr>
              <w:lastRenderedPageBreak/>
              <w:t xml:space="preserve">na korištenje središnjeg mjesta za provedbu savjetovanja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C40" w14:textId="43864DDF" w:rsidR="00C6538A" w:rsidRPr="00DB5B0F" w:rsidRDefault="00C6538A" w:rsidP="00C6538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10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4BD" w14:textId="77777777" w:rsidR="00C6538A" w:rsidRPr="00DB5B0F" w:rsidRDefault="00C6538A" w:rsidP="003309B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Uspostava mrežnog portala za savjetovanja s javnošću u donošenju odluka na lokalnoj i regionalnoj razini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710" w14:textId="77777777" w:rsidR="00C6538A" w:rsidRPr="00DB5B0F" w:rsidRDefault="00C6538A" w:rsidP="005665F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077" w14:textId="77777777" w:rsidR="00C6538A" w:rsidRPr="00DB5B0F" w:rsidRDefault="00C6538A" w:rsidP="005665F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PI, UZUVRH, HZŽ, HZO, UG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326" w14:textId="77777777" w:rsidR="00C6538A" w:rsidRPr="00DB5B0F" w:rsidRDefault="00C6538A" w:rsidP="005665F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48E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>35.000,00 kn</w:t>
            </w:r>
          </w:p>
          <w:p w14:paraId="20B316DB" w14:textId="77777777" w:rsidR="00C6538A" w:rsidRPr="00DB5B0F" w:rsidRDefault="00C6538A" w:rsidP="003309B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(projekt financiran sredstvima Europskog socijalnog fonda)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9D0A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CA6D42" w:rsidRPr="00DB5B0F">
              <w:rPr>
                <w:szCs w:val="24"/>
              </w:rPr>
              <w:t>U</w:t>
            </w:r>
            <w:r w:rsidRPr="00DB5B0F">
              <w:rPr>
                <w:szCs w:val="24"/>
              </w:rPr>
              <w:t xml:space="preserve">spostavljen mrežni portal </w:t>
            </w:r>
          </w:p>
          <w:p w14:paraId="0E153512" w14:textId="77777777" w:rsidR="00C6538A" w:rsidRPr="00DB5B0F" w:rsidRDefault="00C6538A" w:rsidP="00C6538A">
            <w:pPr>
              <w:rPr>
                <w:szCs w:val="24"/>
              </w:rPr>
            </w:pPr>
          </w:p>
          <w:p w14:paraId="5EA19C00" w14:textId="77777777" w:rsidR="00C6538A" w:rsidRPr="00DB5B0F" w:rsidRDefault="00C6538A" w:rsidP="00C6538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383AA0" w:rsidRPr="00DB5B0F">
              <w:rPr>
                <w:szCs w:val="24"/>
              </w:rPr>
              <w:t xml:space="preserve">Broj </w:t>
            </w:r>
            <w:r w:rsidRPr="00DB5B0F">
              <w:rPr>
                <w:szCs w:val="24"/>
              </w:rPr>
              <w:t xml:space="preserve">JLP(R)S </w:t>
            </w:r>
            <w:r w:rsidR="005665F7" w:rsidRPr="00DB5B0F">
              <w:rPr>
                <w:szCs w:val="24"/>
              </w:rPr>
              <w:t>koje</w:t>
            </w:r>
            <w:r w:rsidRPr="00DB5B0F">
              <w:rPr>
                <w:szCs w:val="24"/>
              </w:rPr>
              <w:t xml:space="preserve"> provode </w:t>
            </w:r>
            <w:r w:rsidRPr="00DB5B0F">
              <w:rPr>
                <w:szCs w:val="24"/>
              </w:rPr>
              <w:lastRenderedPageBreak/>
              <w:t xml:space="preserve">postupke savjetovanja na </w:t>
            </w:r>
            <w:proofErr w:type="spellStart"/>
            <w:r w:rsidRPr="00DB5B0F">
              <w:rPr>
                <w:szCs w:val="24"/>
              </w:rPr>
              <w:t>novouspostavljenom</w:t>
            </w:r>
            <w:proofErr w:type="spellEnd"/>
            <w:r w:rsidRPr="00DB5B0F">
              <w:rPr>
                <w:szCs w:val="24"/>
              </w:rPr>
              <w:t xml:space="preserve"> sustavu</w:t>
            </w:r>
          </w:p>
          <w:p w14:paraId="78EA8922" w14:textId="77777777" w:rsidR="00C6538A" w:rsidRPr="00DB5B0F" w:rsidRDefault="00C6538A" w:rsidP="00C6538A">
            <w:pPr>
              <w:rPr>
                <w:szCs w:val="24"/>
              </w:rPr>
            </w:pPr>
          </w:p>
          <w:p w14:paraId="589BD516" w14:textId="77777777" w:rsidR="00C6538A" w:rsidRPr="00DB5B0F" w:rsidRDefault="005665F7" w:rsidP="00C6538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9C459B" w:rsidRPr="00DB5B0F">
              <w:rPr>
                <w:szCs w:val="24"/>
              </w:rPr>
              <w:t>Broj p</w:t>
            </w:r>
            <w:r w:rsidR="00C6538A" w:rsidRPr="00DB5B0F">
              <w:rPr>
                <w:szCs w:val="24"/>
              </w:rPr>
              <w:t>oveden</w:t>
            </w:r>
            <w:r w:rsidR="009C459B" w:rsidRPr="00DB5B0F">
              <w:rPr>
                <w:szCs w:val="24"/>
              </w:rPr>
              <w:t>ih</w:t>
            </w:r>
            <w:r w:rsidR="00C6538A" w:rsidRPr="00DB5B0F">
              <w:rPr>
                <w:szCs w:val="24"/>
              </w:rPr>
              <w:t xml:space="preserve"> savjetovanja sa zainteresiranom javnošću na lokalnoj i područnoj (regionalnoj) razini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105" w14:textId="77777777" w:rsidR="00D96EDB" w:rsidRPr="00DB5B0F" w:rsidRDefault="009F2A4F" w:rsidP="00D96EDB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Unaprijeđen sustav provedbe savjetovanja s javnošću na lokalnoj razini kroz uspostavu</w:t>
            </w:r>
            <w:r w:rsidR="00D96EDB" w:rsidRPr="00DB5B0F">
              <w:rPr>
                <w:bCs/>
                <w:szCs w:val="24"/>
              </w:rPr>
              <w:t xml:space="preserve"> mrežn</w:t>
            </w:r>
            <w:r w:rsidRPr="00DB5B0F">
              <w:rPr>
                <w:bCs/>
                <w:szCs w:val="24"/>
              </w:rPr>
              <w:t>og</w:t>
            </w:r>
            <w:r w:rsidR="00D96EDB" w:rsidRPr="00DB5B0F">
              <w:rPr>
                <w:bCs/>
                <w:szCs w:val="24"/>
              </w:rPr>
              <w:t xml:space="preserve"> portal</w:t>
            </w:r>
            <w:r w:rsidRPr="00DB5B0F">
              <w:rPr>
                <w:bCs/>
                <w:szCs w:val="24"/>
              </w:rPr>
              <w:t>a</w:t>
            </w:r>
            <w:r w:rsidR="00D96EDB" w:rsidRPr="00DB5B0F">
              <w:rPr>
                <w:bCs/>
                <w:szCs w:val="24"/>
              </w:rPr>
              <w:t xml:space="preserve"> </w:t>
            </w:r>
            <w:r w:rsidR="00D96EDB" w:rsidRPr="00DB5B0F">
              <w:rPr>
                <w:szCs w:val="24"/>
              </w:rPr>
              <w:t xml:space="preserve">za savjetovanje sa </w:t>
            </w:r>
            <w:r w:rsidR="00D96EDB" w:rsidRPr="00DB5B0F">
              <w:rPr>
                <w:szCs w:val="24"/>
              </w:rPr>
              <w:lastRenderedPageBreak/>
              <w:t>zainteresiranom javnošću za JLP(R)S</w:t>
            </w:r>
          </w:p>
          <w:p w14:paraId="60AA5976" w14:textId="77777777" w:rsidR="00B33BC1" w:rsidRPr="00DB5B0F" w:rsidRDefault="00B33BC1" w:rsidP="00925787">
            <w:pPr>
              <w:rPr>
                <w:bCs/>
                <w:szCs w:val="24"/>
              </w:rPr>
            </w:pPr>
          </w:p>
        </w:tc>
      </w:tr>
      <w:tr w:rsidR="00DB5B0F" w:rsidRPr="00DB5B0F" w14:paraId="07BD379E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17A115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758B538E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1176E1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220A7F2A" w14:textId="77777777" w:rsidR="0083044E" w:rsidRPr="00DB5B0F" w:rsidRDefault="0083044E" w:rsidP="0003404A">
            <w:pPr>
              <w:rPr>
                <w:szCs w:val="24"/>
              </w:rPr>
            </w:pPr>
          </w:p>
        </w:tc>
      </w:tr>
      <w:tr w:rsidR="00DB5B0F" w:rsidRPr="00DB5B0F" w14:paraId="2C5FCCE2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10B5536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AD09D8F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393F7C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4F45306E" w14:textId="77777777" w:rsidR="0083044E" w:rsidRPr="00DB5B0F" w:rsidRDefault="0083044E" w:rsidP="0003404A">
            <w:pPr>
              <w:rPr>
                <w:szCs w:val="24"/>
              </w:rPr>
            </w:pPr>
          </w:p>
        </w:tc>
      </w:tr>
      <w:tr w:rsidR="00DB5B0F" w:rsidRPr="00DB5B0F" w14:paraId="6A5450A7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243BEE2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BFEDA91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13A6E5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35.000,00  kn </w:t>
            </w:r>
          </w:p>
          <w:p w14:paraId="6BF67E33" w14:textId="77777777" w:rsidR="0083044E" w:rsidRPr="00DB5B0F" w:rsidRDefault="0083044E" w:rsidP="0003404A">
            <w:pPr>
              <w:rPr>
                <w:szCs w:val="24"/>
              </w:rPr>
            </w:pPr>
          </w:p>
        </w:tc>
      </w:tr>
      <w:tr w:rsidR="0083044E" w:rsidRPr="00DB5B0F" w14:paraId="23B83A29" w14:textId="77777777" w:rsidTr="0083044E">
        <w:tblPrEx>
          <w:jc w:val="left"/>
        </w:tblPrEx>
        <w:trPr>
          <w:trHeight w:val="421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B0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5B8569F" w14:textId="77777777" w:rsidR="0083044E" w:rsidRPr="00DB5B0F" w:rsidRDefault="0083044E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C95" w14:textId="77777777" w:rsidR="0083044E" w:rsidRPr="00DB5B0F" w:rsidRDefault="0083044E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35.000,00  kn</w:t>
            </w:r>
          </w:p>
        </w:tc>
      </w:tr>
    </w:tbl>
    <w:p w14:paraId="6D9BFC0D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142171AA" w14:textId="77777777" w:rsidR="0094442E" w:rsidRPr="00DB5B0F" w:rsidRDefault="0094442E" w:rsidP="009D7ECE">
      <w:pPr>
        <w:ind w:left="1701" w:hanging="1701"/>
        <w:jc w:val="both"/>
        <w:rPr>
          <w:b/>
          <w:bCs/>
          <w:szCs w:val="24"/>
        </w:rPr>
      </w:pPr>
    </w:p>
    <w:p w14:paraId="621252CF" w14:textId="77777777" w:rsidR="009D7ECE" w:rsidRPr="00DB5B0F" w:rsidRDefault="00176BE2" w:rsidP="00176BE2">
      <w:pPr>
        <w:ind w:left="1701" w:hanging="1701"/>
        <w:jc w:val="both"/>
        <w:rPr>
          <w:b/>
          <w:bCs/>
          <w:szCs w:val="24"/>
        </w:rPr>
      </w:pPr>
      <w:bookmarkStart w:id="24" w:name="_Hlk96699717"/>
      <w:r w:rsidRPr="00DB5B0F">
        <w:rPr>
          <w:b/>
          <w:bCs/>
          <w:szCs w:val="24"/>
        </w:rPr>
        <w:t>Civilno društvo</w:t>
      </w:r>
    </w:p>
    <w:p w14:paraId="73FFB70C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708"/>
        <w:gridCol w:w="1985"/>
        <w:gridCol w:w="1134"/>
        <w:gridCol w:w="1417"/>
        <w:gridCol w:w="1421"/>
        <w:gridCol w:w="1559"/>
        <w:gridCol w:w="1559"/>
        <w:gridCol w:w="2270"/>
      </w:tblGrid>
      <w:tr w:rsidR="00DB5B0F" w:rsidRPr="00DB5B0F" w14:paraId="2F58BC7E" w14:textId="77777777" w:rsidTr="00AE590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4"/>
          <w:p w14:paraId="341E3E1F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015C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CE96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11C2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FAF8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DE79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4C0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200F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D875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aktivnosti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E7C1" w14:textId="77777777" w:rsidR="0083044E" w:rsidRPr="00DB5B0F" w:rsidRDefault="0083044E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FD4DD0B" w14:textId="77777777" w:rsidTr="0003404A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3FE65" w14:textId="77777777" w:rsidR="005E0356" w:rsidRPr="00DB5B0F" w:rsidRDefault="005E0356" w:rsidP="005E0356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 xml:space="preserve">4.2.9. Unaprjeđenje transparentnosti, kvalitete i standarda u postupcima dodjele financijskih sredstava programima i projektima od interesa za opće dobro koje provode udruge u Republici Hrvatskoj </w:t>
            </w:r>
          </w:p>
          <w:p w14:paraId="1D83539E" w14:textId="77777777" w:rsidR="005E0356" w:rsidRPr="00DB5B0F" w:rsidRDefault="005E0356" w:rsidP="005E0356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8FAA" w14:textId="77777777" w:rsidR="005E0356" w:rsidRPr="00DB5B0F" w:rsidRDefault="001A1E2E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Svrha je nastavak poboljšanja kvalitete, standarda i postupaka dodjele javnih sredstava projektima i programima udruga, među ostalim i izradom</w:t>
            </w:r>
            <w:r w:rsidR="005E0356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novog </w:t>
            </w:r>
            <w:r w:rsidR="005E0356" w:rsidRPr="00DB5B0F">
              <w:rPr>
                <w:szCs w:val="24"/>
              </w:rPr>
              <w:t>informacijsk</w:t>
            </w:r>
            <w:r w:rsidR="009C3FC8" w:rsidRPr="00DB5B0F">
              <w:rPr>
                <w:szCs w:val="24"/>
              </w:rPr>
              <w:t>o</w:t>
            </w:r>
            <w:r w:rsidRPr="00DB5B0F">
              <w:rPr>
                <w:szCs w:val="24"/>
              </w:rPr>
              <w:t>g</w:t>
            </w:r>
            <w:r w:rsidR="005E0356" w:rsidRPr="00DB5B0F">
              <w:rPr>
                <w:szCs w:val="24"/>
              </w:rPr>
              <w:t xml:space="preserve"> sustav</w:t>
            </w:r>
            <w:r w:rsidRPr="00DB5B0F">
              <w:rPr>
                <w:szCs w:val="24"/>
              </w:rPr>
              <w:t>a</w:t>
            </w:r>
            <w:r w:rsidR="005E0356" w:rsidRPr="00DB5B0F">
              <w:rPr>
                <w:szCs w:val="24"/>
              </w:rPr>
              <w:t xml:space="preserve"> kojim bi se obuhvatio cjelokupan postupak prijave na javni natječaj ili poziv, provedbe i izvještavanja o provedbi projekata udruga financiranih iz javnih izvora</w:t>
            </w:r>
          </w:p>
          <w:p w14:paraId="6C336098" w14:textId="77777777" w:rsidR="005E0356" w:rsidRPr="00DB5B0F" w:rsidRDefault="005E0356" w:rsidP="005E0356">
            <w:pPr>
              <w:rPr>
                <w:szCs w:val="24"/>
              </w:rPr>
            </w:pPr>
          </w:p>
          <w:p w14:paraId="0A0DA062" w14:textId="77777777" w:rsidR="005E0356" w:rsidRPr="00DB5B0F" w:rsidRDefault="005E0356" w:rsidP="005E0356">
            <w:pPr>
              <w:rPr>
                <w:szCs w:val="24"/>
              </w:rPr>
            </w:pPr>
          </w:p>
          <w:p w14:paraId="47CE7823" w14:textId="77777777" w:rsidR="005E0356" w:rsidRPr="00DB5B0F" w:rsidRDefault="005E0356" w:rsidP="005E0356">
            <w:pPr>
              <w:rPr>
                <w:szCs w:val="24"/>
              </w:rPr>
            </w:pPr>
          </w:p>
          <w:p w14:paraId="56E3BAD1" w14:textId="77777777" w:rsidR="005E0356" w:rsidRPr="00DB5B0F" w:rsidRDefault="005E0356" w:rsidP="005E0356">
            <w:pPr>
              <w:rPr>
                <w:szCs w:val="24"/>
              </w:rPr>
            </w:pPr>
          </w:p>
          <w:p w14:paraId="7982D789" w14:textId="77777777" w:rsidR="005E0356" w:rsidRPr="00DB5B0F" w:rsidRDefault="005E0356" w:rsidP="005E0356">
            <w:pPr>
              <w:rPr>
                <w:szCs w:val="24"/>
              </w:rPr>
            </w:pPr>
          </w:p>
          <w:p w14:paraId="2B93AD63" w14:textId="77777777" w:rsidR="005E0356" w:rsidRPr="00DB5B0F" w:rsidRDefault="005E0356" w:rsidP="005E0356">
            <w:pPr>
              <w:rPr>
                <w:szCs w:val="24"/>
              </w:rPr>
            </w:pPr>
          </w:p>
          <w:p w14:paraId="5B6F8A4D" w14:textId="77777777" w:rsidR="005E0356" w:rsidRPr="00DB5B0F" w:rsidRDefault="005E0356" w:rsidP="005E0356">
            <w:pPr>
              <w:rPr>
                <w:szCs w:val="24"/>
              </w:rPr>
            </w:pPr>
          </w:p>
          <w:p w14:paraId="611995EB" w14:textId="77777777" w:rsidR="005E0356" w:rsidRPr="00DB5B0F" w:rsidRDefault="005E0356" w:rsidP="005E0356">
            <w:pPr>
              <w:rPr>
                <w:szCs w:val="24"/>
              </w:rPr>
            </w:pPr>
          </w:p>
          <w:p w14:paraId="2D99526E" w14:textId="77777777" w:rsidR="005E0356" w:rsidRPr="00DB5B0F" w:rsidRDefault="005E0356" w:rsidP="005E0356">
            <w:pPr>
              <w:rPr>
                <w:szCs w:val="24"/>
              </w:rPr>
            </w:pPr>
          </w:p>
          <w:p w14:paraId="6DFC1BAD" w14:textId="77777777" w:rsidR="005E0356" w:rsidRPr="00DB5B0F" w:rsidRDefault="005E0356" w:rsidP="005E0356">
            <w:pPr>
              <w:rPr>
                <w:szCs w:val="24"/>
              </w:rPr>
            </w:pPr>
          </w:p>
          <w:p w14:paraId="7BBEB441" w14:textId="77777777" w:rsidR="005E0356" w:rsidRPr="00DB5B0F" w:rsidRDefault="005E0356" w:rsidP="005E0356">
            <w:pPr>
              <w:rPr>
                <w:szCs w:val="24"/>
              </w:rPr>
            </w:pPr>
          </w:p>
          <w:p w14:paraId="5E161DEB" w14:textId="77777777" w:rsidR="005E0356" w:rsidRPr="00DB5B0F" w:rsidRDefault="005E0356" w:rsidP="005E0356">
            <w:pPr>
              <w:rPr>
                <w:szCs w:val="24"/>
              </w:rPr>
            </w:pPr>
          </w:p>
          <w:p w14:paraId="1186A767" w14:textId="77777777" w:rsidR="005E0356" w:rsidRPr="00DB5B0F" w:rsidRDefault="005E0356" w:rsidP="005E0356">
            <w:pPr>
              <w:rPr>
                <w:szCs w:val="24"/>
              </w:rPr>
            </w:pPr>
          </w:p>
          <w:p w14:paraId="75D0C486" w14:textId="77777777" w:rsidR="005E0356" w:rsidRPr="00DB5B0F" w:rsidRDefault="005E0356" w:rsidP="005E0356">
            <w:pPr>
              <w:rPr>
                <w:szCs w:val="24"/>
              </w:rPr>
            </w:pPr>
          </w:p>
          <w:p w14:paraId="65104C07" w14:textId="77777777" w:rsidR="005E0356" w:rsidRPr="00DB5B0F" w:rsidRDefault="005E0356" w:rsidP="005E0356">
            <w:pPr>
              <w:rPr>
                <w:szCs w:val="24"/>
              </w:rPr>
            </w:pPr>
          </w:p>
          <w:p w14:paraId="3D41926B" w14:textId="77777777" w:rsidR="005E0356" w:rsidRPr="00DB5B0F" w:rsidRDefault="005E0356" w:rsidP="005E0356">
            <w:pPr>
              <w:rPr>
                <w:szCs w:val="24"/>
              </w:rPr>
            </w:pPr>
          </w:p>
          <w:p w14:paraId="179ADF9A" w14:textId="77777777" w:rsidR="005E0356" w:rsidRPr="00DB5B0F" w:rsidRDefault="005E0356" w:rsidP="005E0356">
            <w:pPr>
              <w:rPr>
                <w:szCs w:val="24"/>
              </w:rPr>
            </w:pPr>
          </w:p>
          <w:p w14:paraId="2B80CA6C" w14:textId="77777777" w:rsidR="005E0356" w:rsidRPr="00DB5B0F" w:rsidRDefault="005E0356" w:rsidP="005E0356">
            <w:pPr>
              <w:rPr>
                <w:szCs w:val="24"/>
              </w:rPr>
            </w:pPr>
          </w:p>
          <w:p w14:paraId="06E262E9" w14:textId="77777777" w:rsidR="005E0356" w:rsidRPr="00DB5B0F" w:rsidRDefault="005E0356" w:rsidP="005E0356">
            <w:pPr>
              <w:rPr>
                <w:szCs w:val="24"/>
              </w:rPr>
            </w:pPr>
          </w:p>
          <w:p w14:paraId="35F937AC" w14:textId="77777777" w:rsidR="005E0356" w:rsidRPr="00DB5B0F" w:rsidRDefault="005E0356" w:rsidP="005E0356">
            <w:pPr>
              <w:rPr>
                <w:szCs w:val="24"/>
              </w:rPr>
            </w:pPr>
          </w:p>
          <w:p w14:paraId="34D98FB6" w14:textId="77777777" w:rsidR="005E0356" w:rsidRPr="00DB5B0F" w:rsidRDefault="005E0356" w:rsidP="005E0356">
            <w:pPr>
              <w:rPr>
                <w:szCs w:val="24"/>
              </w:rPr>
            </w:pPr>
          </w:p>
          <w:p w14:paraId="196B04DF" w14:textId="77777777" w:rsidR="005E0356" w:rsidRPr="00DB5B0F" w:rsidRDefault="005E0356" w:rsidP="005E0356">
            <w:pPr>
              <w:rPr>
                <w:szCs w:val="24"/>
              </w:rPr>
            </w:pPr>
          </w:p>
          <w:p w14:paraId="39A6AAFD" w14:textId="77777777" w:rsidR="005E0356" w:rsidRPr="00DB5B0F" w:rsidRDefault="005E0356" w:rsidP="005E0356">
            <w:pPr>
              <w:rPr>
                <w:szCs w:val="24"/>
              </w:rPr>
            </w:pPr>
          </w:p>
          <w:p w14:paraId="49FA8CCB" w14:textId="77777777" w:rsidR="005E0356" w:rsidRPr="00DB5B0F" w:rsidRDefault="005E0356" w:rsidP="005E0356">
            <w:pPr>
              <w:rPr>
                <w:szCs w:val="24"/>
              </w:rPr>
            </w:pPr>
          </w:p>
          <w:p w14:paraId="2BF81C44" w14:textId="77777777" w:rsidR="005E0356" w:rsidRPr="00DB5B0F" w:rsidRDefault="005E0356" w:rsidP="005E0356">
            <w:pPr>
              <w:rPr>
                <w:szCs w:val="24"/>
              </w:rPr>
            </w:pPr>
          </w:p>
          <w:p w14:paraId="68613258" w14:textId="77777777" w:rsidR="005E0356" w:rsidRPr="00DB5B0F" w:rsidRDefault="005E0356" w:rsidP="005E0356">
            <w:pPr>
              <w:rPr>
                <w:szCs w:val="24"/>
              </w:rPr>
            </w:pPr>
          </w:p>
          <w:p w14:paraId="73D54B68" w14:textId="77777777" w:rsidR="005E0356" w:rsidRPr="00DB5B0F" w:rsidRDefault="005E0356" w:rsidP="005E0356">
            <w:pPr>
              <w:rPr>
                <w:szCs w:val="24"/>
              </w:rPr>
            </w:pPr>
          </w:p>
          <w:p w14:paraId="58BAD522" w14:textId="77777777" w:rsidR="005E0356" w:rsidRPr="00DB5B0F" w:rsidRDefault="005E0356" w:rsidP="005E0356">
            <w:pPr>
              <w:rPr>
                <w:szCs w:val="24"/>
              </w:rPr>
            </w:pPr>
          </w:p>
          <w:p w14:paraId="128F590A" w14:textId="77777777" w:rsidR="005E0356" w:rsidRPr="00DB5B0F" w:rsidRDefault="005E0356" w:rsidP="005E0356">
            <w:pPr>
              <w:rPr>
                <w:szCs w:val="24"/>
              </w:rPr>
            </w:pPr>
          </w:p>
          <w:p w14:paraId="20578663" w14:textId="77777777" w:rsidR="005E0356" w:rsidRPr="00DB5B0F" w:rsidRDefault="005E0356" w:rsidP="005E0356">
            <w:pPr>
              <w:rPr>
                <w:szCs w:val="24"/>
              </w:rPr>
            </w:pPr>
          </w:p>
          <w:p w14:paraId="58CB4ED1" w14:textId="77777777" w:rsidR="005E0356" w:rsidRPr="00DB5B0F" w:rsidRDefault="005E0356" w:rsidP="005E0356">
            <w:pPr>
              <w:rPr>
                <w:szCs w:val="24"/>
              </w:rPr>
            </w:pPr>
          </w:p>
          <w:p w14:paraId="0A9B9360" w14:textId="77777777" w:rsidR="005E0356" w:rsidRPr="00DB5B0F" w:rsidRDefault="005E0356" w:rsidP="005E0356">
            <w:pPr>
              <w:rPr>
                <w:szCs w:val="24"/>
              </w:rPr>
            </w:pPr>
          </w:p>
          <w:p w14:paraId="0D718F7D" w14:textId="77777777" w:rsidR="005E0356" w:rsidRPr="00DB5B0F" w:rsidRDefault="005E0356" w:rsidP="005E0356">
            <w:pPr>
              <w:rPr>
                <w:szCs w:val="24"/>
              </w:rPr>
            </w:pPr>
          </w:p>
          <w:p w14:paraId="589A5812" w14:textId="77777777" w:rsidR="005E0356" w:rsidRPr="00DB5B0F" w:rsidRDefault="005E0356" w:rsidP="005E0356">
            <w:pPr>
              <w:rPr>
                <w:szCs w:val="24"/>
              </w:rPr>
            </w:pPr>
          </w:p>
          <w:p w14:paraId="34318414" w14:textId="77777777" w:rsidR="005E0356" w:rsidRPr="00DB5B0F" w:rsidRDefault="005E0356" w:rsidP="005E0356">
            <w:pPr>
              <w:rPr>
                <w:szCs w:val="24"/>
              </w:rPr>
            </w:pPr>
          </w:p>
          <w:p w14:paraId="6AA4CF6D" w14:textId="77777777" w:rsidR="005E0356" w:rsidRPr="00DB5B0F" w:rsidRDefault="005E0356" w:rsidP="005E0356">
            <w:pPr>
              <w:rPr>
                <w:szCs w:val="24"/>
              </w:rPr>
            </w:pPr>
          </w:p>
          <w:p w14:paraId="4FB67278" w14:textId="77777777" w:rsidR="005E0356" w:rsidRPr="00DB5B0F" w:rsidRDefault="005E0356" w:rsidP="005E0356">
            <w:pPr>
              <w:rPr>
                <w:szCs w:val="24"/>
              </w:rPr>
            </w:pPr>
          </w:p>
          <w:p w14:paraId="255258B0" w14:textId="77777777" w:rsidR="005E0356" w:rsidRPr="00DB5B0F" w:rsidRDefault="005E0356" w:rsidP="005E0356">
            <w:pPr>
              <w:rPr>
                <w:szCs w:val="24"/>
              </w:rPr>
            </w:pPr>
          </w:p>
          <w:p w14:paraId="63210B69" w14:textId="77777777" w:rsidR="005E0356" w:rsidRPr="00DB5B0F" w:rsidRDefault="005E0356" w:rsidP="005E0356">
            <w:pPr>
              <w:rPr>
                <w:szCs w:val="24"/>
              </w:rPr>
            </w:pPr>
          </w:p>
          <w:p w14:paraId="05BFB32F" w14:textId="77777777" w:rsidR="005E0356" w:rsidRPr="00DB5B0F" w:rsidRDefault="005E0356" w:rsidP="005E0356">
            <w:pPr>
              <w:rPr>
                <w:szCs w:val="24"/>
              </w:rPr>
            </w:pPr>
          </w:p>
          <w:p w14:paraId="2649C51A" w14:textId="77777777" w:rsidR="005E0356" w:rsidRPr="00DB5B0F" w:rsidRDefault="005E0356" w:rsidP="005E0356">
            <w:pPr>
              <w:rPr>
                <w:szCs w:val="24"/>
              </w:rPr>
            </w:pPr>
          </w:p>
          <w:p w14:paraId="771B44AB" w14:textId="77777777" w:rsidR="005E0356" w:rsidRPr="00DB5B0F" w:rsidRDefault="005E0356" w:rsidP="005E0356">
            <w:pPr>
              <w:rPr>
                <w:szCs w:val="24"/>
              </w:rPr>
            </w:pPr>
          </w:p>
          <w:p w14:paraId="6C26463C" w14:textId="77777777" w:rsidR="005E0356" w:rsidRPr="00DB5B0F" w:rsidRDefault="005E0356" w:rsidP="005E0356">
            <w:pPr>
              <w:rPr>
                <w:szCs w:val="24"/>
              </w:rPr>
            </w:pPr>
          </w:p>
          <w:p w14:paraId="13615E37" w14:textId="77777777" w:rsidR="005E0356" w:rsidRPr="00DB5B0F" w:rsidRDefault="005E0356" w:rsidP="005E0356">
            <w:pPr>
              <w:rPr>
                <w:szCs w:val="24"/>
              </w:rPr>
            </w:pPr>
          </w:p>
          <w:p w14:paraId="1968258C" w14:textId="77777777" w:rsidR="005E0356" w:rsidRPr="00DB5B0F" w:rsidRDefault="005E0356" w:rsidP="005E0356">
            <w:pPr>
              <w:rPr>
                <w:szCs w:val="24"/>
              </w:rPr>
            </w:pPr>
          </w:p>
          <w:p w14:paraId="4B751CDD" w14:textId="77777777" w:rsidR="005E0356" w:rsidRPr="00DB5B0F" w:rsidRDefault="005E0356" w:rsidP="005E0356">
            <w:pPr>
              <w:rPr>
                <w:szCs w:val="24"/>
              </w:rPr>
            </w:pPr>
          </w:p>
          <w:p w14:paraId="66E11C2E" w14:textId="77777777" w:rsidR="005E0356" w:rsidRPr="00DB5B0F" w:rsidRDefault="005E0356" w:rsidP="005E0356">
            <w:pPr>
              <w:rPr>
                <w:szCs w:val="24"/>
              </w:rPr>
            </w:pPr>
          </w:p>
          <w:p w14:paraId="6502FF01" w14:textId="77777777" w:rsidR="005E0356" w:rsidRPr="00DB5B0F" w:rsidRDefault="005E0356" w:rsidP="005E0356">
            <w:pPr>
              <w:rPr>
                <w:szCs w:val="24"/>
              </w:rPr>
            </w:pPr>
          </w:p>
          <w:p w14:paraId="3EFDB197" w14:textId="77777777" w:rsidR="005E0356" w:rsidRPr="00DB5B0F" w:rsidRDefault="005E0356" w:rsidP="005E0356">
            <w:pPr>
              <w:rPr>
                <w:szCs w:val="24"/>
              </w:rPr>
            </w:pPr>
          </w:p>
          <w:p w14:paraId="2592BABC" w14:textId="77777777" w:rsidR="005E0356" w:rsidRPr="00DB5B0F" w:rsidRDefault="005E0356" w:rsidP="005E0356">
            <w:pPr>
              <w:rPr>
                <w:szCs w:val="24"/>
              </w:rPr>
            </w:pPr>
          </w:p>
          <w:p w14:paraId="09127FB7" w14:textId="77777777" w:rsidR="005E0356" w:rsidRPr="00DB5B0F" w:rsidRDefault="005E0356" w:rsidP="005E0356">
            <w:pPr>
              <w:rPr>
                <w:szCs w:val="24"/>
              </w:rPr>
            </w:pPr>
          </w:p>
          <w:p w14:paraId="25BA328D" w14:textId="77777777" w:rsidR="005E0356" w:rsidRPr="00DB5B0F" w:rsidRDefault="005E0356" w:rsidP="005E0356">
            <w:pPr>
              <w:rPr>
                <w:szCs w:val="24"/>
              </w:rPr>
            </w:pPr>
          </w:p>
          <w:p w14:paraId="7331FEFF" w14:textId="77777777" w:rsidR="005E0356" w:rsidRPr="00DB5B0F" w:rsidRDefault="005E0356" w:rsidP="005E0356">
            <w:pPr>
              <w:rPr>
                <w:szCs w:val="24"/>
              </w:rPr>
            </w:pPr>
          </w:p>
          <w:p w14:paraId="60106A2E" w14:textId="77777777" w:rsidR="005E0356" w:rsidRPr="00DB5B0F" w:rsidRDefault="005E0356" w:rsidP="005E0356">
            <w:pPr>
              <w:rPr>
                <w:szCs w:val="24"/>
              </w:rPr>
            </w:pPr>
          </w:p>
          <w:p w14:paraId="70C65620" w14:textId="77777777" w:rsidR="005E0356" w:rsidRPr="00DB5B0F" w:rsidRDefault="005E0356" w:rsidP="005E0356">
            <w:pPr>
              <w:rPr>
                <w:szCs w:val="24"/>
              </w:rPr>
            </w:pPr>
          </w:p>
          <w:p w14:paraId="03E30DA7" w14:textId="77777777" w:rsidR="005E0356" w:rsidRPr="00DB5B0F" w:rsidRDefault="005E0356" w:rsidP="005E0356">
            <w:pPr>
              <w:rPr>
                <w:szCs w:val="24"/>
              </w:rPr>
            </w:pPr>
          </w:p>
          <w:p w14:paraId="388F753E" w14:textId="77777777" w:rsidR="005E0356" w:rsidRPr="00DB5B0F" w:rsidRDefault="005E0356" w:rsidP="005E0356">
            <w:pPr>
              <w:rPr>
                <w:szCs w:val="24"/>
              </w:rPr>
            </w:pPr>
          </w:p>
          <w:p w14:paraId="7291A07D" w14:textId="77777777" w:rsidR="005E0356" w:rsidRPr="00DB5B0F" w:rsidRDefault="005E0356" w:rsidP="005E0356">
            <w:pPr>
              <w:rPr>
                <w:szCs w:val="24"/>
              </w:rPr>
            </w:pPr>
          </w:p>
          <w:p w14:paraId="57C6DADD" w14:textId="77777777" w:rsidR="005E0356" w:rsidRPr="00DB5B0F" w:rsidRDefault="005E0356" w:rsidP="005E0356">
            <w:pPr>
              <w:rPr>
                <w:szCs w:val="24"/>
              </w:rPr>
            </w:pPr>
          </w:p>
          <w:p w14:paraId="02C72914" w14:textId="77777777" w:rsidR="005E0356" w:rsidRPr="00DB5B0F" w:rsidRDefault="005E0356" w:rsidP="005E0356">
            <w:pPr>
              <w:rPr>
                <w:szCs w:val="24"/>
              </w:rPr>
            </w:pPr>
          </w:p>
          <w:p w14:paraId="2D7FA11C" w14:textId="77777777" w:rsidR="005E0356" w:rsidRPr="00DB5B0F" w:rsidRDefault="005E0356" w:rsidP="005E0356">
            <w:pPr>
              <w:rPr>
                <w:szCs w:val="24"/>
              </w:rPr>
            </w:pPr>
          </w:p>
          <w:p w14:paraId="14547589" w14:textId="77777777" w:rsidR="005E0356" w:rsidRPr="00DB5B0F" w:rsidRDefault="005E0356" w:rsidP="005E0356">
            <w:pPr>
              <w:rPr>
                <w:szCs w:val="24"/>
              </w:rPr>
            </w:pPr>
          </w:p>
          <w:p w14:paraId="072DC265" w14:textId="77777777" w:rsidR="005E0356" w:rsidRPr="00DB5B0F" w:rsidRDefault="005E0356" w:rsidP="005E0356">
            <w:pPr>
              <w:rPr>
                <w:szCs w:val="24"/>
              </w:rPr>
            </w:pPr>
          </w:p>
          <w:p w14:paraId="018743F5" w14:textId="77777777" w:rsidR="005E0356" w:rsidRPr="00DB5B0F" w:rsidRDefault="005E0356" w:rsidP="005E0356">
            <w:pPr>
              <w:rPr>
                <w:szCs w:val="24"/>
              </w:rPr>
            </w:pPr>
          </w:p>
          <w:p w14:paraId="3D46C860" w14:textId="77777777" w:rsidR="005E0356" w:rsidRPr="00DB5B0F" w:rsidRDefault="005E0356" w:rsidP="005E0356">
            <w:pPr>
              <w:rPr>
                <w:szCs w:val="24"/>
              </w:rPr>
            </w:pPr>
          </w:p>
          <w:p w14:paraId="5F81D175" w14:textId="77777777" w:rsidR="005E0356" w:rsidRPr="00DB5B0F" w:rsidRDefault="005E0356" w:rsidP="005E0356">
            <w:pPr>
              <w:rPr>
                <w:szCs w:val="24"/>
              </w:rPr>
            </w:pPr>
          </w:p>
          <w:p w14:paraId="124D5EDB" w14:textId="77777777" w:rsidR="005E0356" w:rsidRPr="00DB5B0F" w:rsidRDefault="005E0356" w:rsidP="005E0356">
            <w:pPr>
              <w:rPr>
                <w:szCs w:val="24"/>
              </w:rPr>
            </w:pPr>
          </w:p>
          <w:p w14:paraId="3D3CB9DF" w14:textId="77777777" w:rsidR="005E0356" w:rsidRPr="00DB5B0F" w:rsidRDefault="005E0356" w:rsidP="005E0356">
            <w:pPr>
              <w:rPr>
                <w:szCs w:val="24"/>
              </w:rPr>
            </w:pPr>
          </w:p>
          <w:p w14:paraId="5DB37055" w14:textId="77777777" w:rsidR="005E0356" w:rsidRPr="00DB5B0F" w:rsidRDefault="005E0356" w:rsidP="005E0356">
            <w:pPr>
              <w:rPr>
                <w:szCs w:val="24"/>
              </w:rPr>
            </w:pPr>
          </w:p>
          <w:p w14:paraId="47E9624B" w14:textId="77777777" w:rsidR="005E0356" w:rsidRPr="00DB5B0F" w:rsidRDefault="005E0356" w:rsidP="005E0356">
            <w:pPr>
              <w:rPr>
                <w:szCs w:val="24"/>
              </w:rPr>
            </w:pPr>
          </w:p>
          <w:p w14:paraId="5F6CA2EC" w14:textId="77777777" w:rsidR="005E0356" w:rsidRPr="00DB5B0F" w:rsidRDefault="005E0356" w:rsidP="005E0356">
            <w:pPr>
              <w:rPr>
                <w:szCs w:val="24"/>
              </w:rPr>
            </w:pPr>
          </w:p>
          <w:p w14:paraId="65B3231B" w14:textId="77777777" w:rsidR="005E0356" w:rsidRPr="00DB5B0F" w:rsidRDefault="005E0356" w:rsidP="005E0356">
            <w:pPr>
              <w:rPr>
                <w:szCs w:val="24"/>
              </w:rPr>
            </w:pPr>
          </w:p>
          <w:p w14:paraId="2456A7D0" w14:textId="77777777" w:rsidR="005E0356" w:rsidRPr="00DB5B0F" w:rsidRDefault="005E0356" w:rsidP="005E0356">
            <w:pPr>
              <w:rPr>
                <w:szCs w:val="24"/>
              </w:rPr>
            </w:pPr>
          </w:p>
          <w:p w14:paraId="2B70AAB5" w14:textId="77777777" w:rsidR="005E0356" w:rsidRPr="00DB5B0F" w:rsidRDefault="005E0356" w:rsidP="005E0356">
            <w:pPr>
              <w:rPr>
                <w:szCs w:val="24"/>
              </w:rPr>
            </w:pPr>
          </w:p>
          <w:p w14:paraId="1C51BAEC" w14:textId="77777777" w:rsidR="005E0356" w:rsidRPr="00DB5B0F" w:rsidRDefault="005E0356" w:rsidP="005E0356">
            <w:pPr>
              <w:rPr>
                <w:szCs w:val="24"/>
              </w:rPr>
            </w:pPr>
          </w:p>
          <w:p w14:paraId="067CA90F" w14:textId="77777777" w:rsidR="005E0356" w:rsidRPr="00DB5B0F" w:rsidRDefault="005E0356" w:rsidP="005E0356">
            <w:pPr>
              <w:rPr>
                <w:szCs w:val="24"/>
              </w:rPr>
            </w:pPr>
          </w:p>
          <w:p w14:paraId="776E5633" w14:textId="77777777" w:rsidR="005E0356" w:rsidRPr="00DB5B0F" w:rsidRDefault="005E0356" w:rsidP="005E0356">
            <w:pPr>
              <w:rPr>
                <w:szCs w:val="24"/>
              </w:rPr>
            </w:pPr>
          </w:p>
          <w:p w14:paraId="5EEDD3BE" w14:textId="77777777" w:rsidR="005E0356" w:rsidRPr="00DB5B0F" w:rsidRDefault="005E0356" w:rsidP="005E0356">
            <w:pPr>
              <w:rPr>
                <w:szCs w:val="24"/>
              </w:rPr>
            </w:pPr>
          </w:p>
          <w:p w14:paraId="64E10B8B" w14:textId="77777777" w:rsidR="005E0356" w:rsidRPr="00DB5B0F" w:rsidRDefault="005E0356" w:rsidP="005E0356">
            <w:pPr>
              <w:rPr>
                <w:szCs w:val="24"/>
              </w:rPr>
            </w:pPr>
          </w:p>
          <w:p w14:paraId="2884C670" w14:textId="77777777" w:rsidR="005E0356" w:rsidRPr="00DB5B0F" w:rsidRDefault="005E0356" w:rsidP="005E0356">
            <w:pPr>
              <w:rPr>
                <w:szCs w:val="24"/>
              </w:rPr>
            </w:pPr>
          </w:p>
          <w:p w14:paraId="08BD8298" w14:textId="77777777" w:rsidR="005E0356" w:rsidRPr="00DB5B0F" w:rsidRDefault="005E0356" w:rsidP="005E0356">
            <w:pPr>
              <w:rPr>
                <w:szCs w:val="24"/>
              </w:rPr>
            </w:pPr>
          </w:p>
          <w:p w14:paraId="6947B4C4" w14:textId="77777777" w:rsidR="005E0356" w:rsidRPr="00DB5B0F" w:rsidRDefault="005E0356" w:rsidP="005E0356">
            <w:pPr>
              <w:rPr>
                <w:szCs w:val="24"/>
              </w:rPr>
            </w:pPr>
          </w:p>
          <w:p w14:paraId="7EEEC234" w14:textId="77777777" w:rsidR="005E0356" w:rsidRPr="00DB5B0F" w:rsidRDefault="005E0356" w:rsidP="005E0356">
            <w:pPr>
              <w:rPr>
                <w:szCs w:val="24"/>
              </w:rPr>
            </w:pPr>
          </w:p>
          <w:p w14:paraId="289D4086" w14:textId="77777777" w:rsidR="005E0356" w:rsidRPr="00DB5B0F" w:rsidRDefault="005E0356" w:rsidP="005E0356">
            <w:pPr>
              <w:rPr>
                <w:szCs w:val="24"/>
              </w:rPr>
            </w:pPr>
          </w:p>
          <w:p w14:paraId="33C1236E" w14:textId="77777777" w:rsidR="005E0356" w:rsidRPr="00DB5B0F" w:rsidRDefault="005E0356" w:rsidP="005E0356">
            <w:pPr>
              <w:rPr>
                <w:szCs w:val="24"/>
              </w:rPr>
            </w:pPr>
          </w:p>
          <w:p w14:paraId="13790922" w14:textId="77777777" w:rsidR="005E0356" w:rsidRPr="00DB5B0F" w:rsidRDefault="005E0356" w:rsidP="005E0356">
            <w:pPr>
              <w:rPr>
                <w:szCs w:val="24"/>
              </w:rPr>
            </w:pPr>
          </w:p>
          <w:p w14:paraId="25600C7C" w14:textId="77777777" w:rsidR="005E0356" w:rsidRPr="00DB5B0F" w:rsidRDefault="005E0356" w:rsidP="005E0356">
            <w:pPr>
              <w:rPr>
                <w:szCs w:val="24"/>
              </w:rPr>
            </w:pPr>
          </w:p>
          <w:p w14:paraId="70CBAE30" w14:textId="77777777" w:rsidR="005E0356" w:rsidRPr="00DB5B0F" w:rsidRDefault="005E0356" w:rsidP="005E0356">
            <w:pPr>
              <w:rPr>
                <w:szCs w:val="24"/>
              </w:rPr>
            </w:pPr>
          </w:p>
          <w:p w14:paraId="50E649AB" w14:textId="77777777" w:rsidR="005E0356" w:rsidRPr="00DB5B0F" w:rsidRDefault="005E0356" w:rsidP="005E0356">
            <w:pPr>
              <w:rPr>
                <w:szCs w:val="24"/>
              </w:rPr>
            </w:pPr>
          </w:p>
          <w:p w14:paraId="2DA5040F" w14:textId="77777777" w:rsidR="005E0356" w:rsidRPr="00DB5B0F" w:rsidRDefault="005E0356" w:rsidP="005E0356">
            <w:pPr>
              <w:rPr>
                <w:szCs w:val="24"/>
              </w:rPr>
            </w:pPr>
          </w:p>
          <w:p w14:paraId="2E996C3F" w14:textId="77777777" w:rsidR="005E0356" w:rsidRPr="00DB5B0F" w:rsidRDefault="005E0356" w:rsidP="005E0356">
            <w:pPr>
              <w:rPr>
                <w:szCs w:val="24"/>
              </w:rPr>
            </w:pPr>
          </w:p>
          <w:p w14:paraId="4EDA7A96" w14:textId="77777777" w:rsidR="005E0356" w:rsidRPr="00DB5B0F" w:rsidRDefault="005E0356" w:rsidP="005E0356">
            <w:pPr>
              <w:rPr>
                <w:szCs w:val="24"/>
              </w:rPr>
            </w:pPr>
          </w:p>
          <w:p w14:paraId="2E9DB432" w14:textId="77777777" w:rsidR="005E0356" w:rsidRPr="00DB5B0F" w:rsidRDefault="005E0356" w:rsidP="005E0356">
            <w:pPr>
              <w:rPr>
                <w:szCs w:val="24"/>
              </w:rPr>
            </w:pPr>
          </w:p>
          <w:p w14:paraId="7316A49F" w14:textId="77777777" w:rsidR="005E0356" w:rsidRPr="00DB5B0F" w:rsidRDefault="005E0356" w:rsidP="005E0356">
            <w:pPr>
              <w:rPr>
                <w:szCs w:val="24"/>
              </w:rPr>
            </w:pPr>
          </w:p>
          <w:p w14:paraId="46B66C62" w14:textId="77777777" w:rsidR="005E0356" w:rsidRPr="00DB5B0F" w:rsidRDefault="005E0356" w:rsidP="005E0356">
            <w:pPr>
              <w:rPr>
                <w:szCs w:val="24"/>
              </w:rPr>
            </w:pPr>
          </w:p>
          <w:p w14:paraId="5F68D8EC" w14:textId="77777777" w:rsidR="005E0356" w:rsidRPr="00DB5B0F" w:rsidRDefault="005E0356" w:rsidP="005E0356">
            <w:pPr>
              <w:rPr>
                <w:szCs w:val="24"/>
              </w:rPr>
            </w:pPr>
          </w:p>
          <w:p w14:paraId="5456B019" w14:textId="77777777" w:rsidR="005E0356" w:rsidRPr="00DB5B0F" w:rsidRDefault="005E0356" w:rsidP="005E0356">
            <w:pPr>
              <w:rPr>
                <w:szCs w:val="24"/>
              </w:rPr>
            </w:pPr>
          </w:p>
          <w:p w14:paraId="1CAE8B2C" w14:textId="77777777" w:rsidR="005E0356" w:rsidRPr="00DB5B0F" w:rsidRDefault="005E0356" w:rsidP="005E0356">
            <w:pPr>
              <w:rPr>
                <w:szCs w:val="24"/>
              </w:rPr>
            </w:pPr>
          </w:p>
          <w:p w14:paraId="6F1DD386" w14:textId="77777777" w:rsidR="005E0356" w:rsidRPr="00DB5B0F" w:rsidRDefault="005E0356" w:rsidP="005E0356">
            <w:pPr>
              <w:rPr>
                <w:szCs w:val="24"/>
              </w:rPr>
            </w:pPr>
          </w:p>
          <w:p w14:paraId="6648B2E3" w14:textId="77777777" w:rsidR="005E0356" w:rsidRPr="00DB5B0F" w:rsidRDefault="005E0356" w:rsidP="005E0356">
            <w:pPr>
              <w:rPr>
                <w:szCs w:val="24"/>
              </w:rPr>
            </w:pPr>
          </w:p>
          <w:p w14:paraId="0E03AE5F" w14:textId="77777777" w:rsidR="005E0356" w:rsidRPr="00DB5B0F" w:rsidRDefault="005E0356" w:rsidP="005E0356">
            <w:pPr>
              <w:rPr>
                <w:szCs w:val="24"/>
              </w:rPr>
            </w:pPr>
          </w:p>
          <w:p w14:paraId="3E452850" w14:textId="77777777" w:rsidR="005E0356" w:rsidRPr="00DB5B0F" w:rsidRDefault="005E0356" w:rsidP="005E0356">
            <w:pPr>
              <w:rPr>
                <w:szCs w:val="24"/>
              </w:rPr>
            </w:pPr>
          </w:p>
          <w:p w14:paraId="7E284892" w14:textId="77777777" w:rsidR="005E0356" w:rsidRPr="00DB5B0F" w:rsidRDefault="005E0356" w:rsidP="005E0356">
            <w:pPr>
              <w:rPr>
                <w:szCs w:val="24"/>
              </w:rPr>
            </w:pPr>
          </w:p>
          <w:p w14:paraId="6A74FC20" w14:textId="77777777" w:rsidR="005E0356" w:rsidRPr="00DB5B0F" w:rsidRDefault="005E0356" w:rsidP="005E0356">
            <w:pPr>
              <w:rPr>
                <w:szCs w:val="24"/>
              </w:rPr>
            </w:pPr>
          </w:p>
          <w:p w14:paraId="24F957D4" w14:textId="77777777" w:rsidR="005E0356" w:rsidRPr="00DB5B0F" w:rsidRDefault="005E0356" w:rsidP="005E0356">
            <w:pPr>
              <w:rPr>
                <w:szCs w:val="24"/>
              </w:rPr>
            </w:pPr>
          </w:p>
          <w:p w14:paraId="0CAB31B1" w14:textId="77777777" w:rsidR="005E0356" w:rsidRPr="00DB5B0F" w:rsidRDefault="005E0356" w:rsidP="005E0356">
            <w:pPr>
              <w:rPr>
                <w:szCs w:val="24"/>
              </w:rPr>
            </w:pPr>
          </w:p>
          <w:p w14:paraId="1E9E0654" w14:textId="77777777" w:rsidR="005E0356" w:rsidRPr="00DB5B0F" w:rsidRDefault="005E0356" w:rsidP="005E0356">
            <w:pPr>
              <w:rPr>
                <w:szCs w:val="24"/>
              </w:rPr>
            </w:pPr>
          </w:p>
          <w:p w14:paraId="2F6592BE" w14:textId="77777777" w:rsidR="005E0356" w:rsidRPr="00DB5B0F" w:rsidRDefault="005E0356" w:rsidP="005E0356">
            <w:pPr>
              <w:rPr>
                <w:szCs w:val="24"/>
              </w:rPr>
            </w:pPr>
          </w:p>
          <w:p w14:paraId="66BB4EC6" w14:textId="77777777" w:rsidR="005E0356" w:rsidRPr="00DB5B0F" w:rsidRDefault="005E0356" w:rsidP="005E0356">
            <w:pPr>
              <w:rPr>
                <w:szCs w:val="24"/>
              </w:rPr>
            </w:pPr>
          </w:p>
          <w:p w14:paraId="3AC9F445" w14:textId="77777777" w:rsidR="005E0356" w:rsidRPr="00DB5B0F" w:rsidRDefault="005E0356" w:rsidP="005E0356">
            <w:pPr>
              <w:rPr>
                <w:szCs w:val="24"/>
              </w:rPr>
            </w:pPr>
          </w:p>
          <w:p w14:paraId="70ACDBF2" w14:textId="77777777" w:rsidR="005E0356" w:rsidRPr="00DB5B0F" w:rsidRDefault="005E0356" w:rsidP="005E0356">
            <w:pPr>
              <w:rPr>
                <w:szCs w:val="24"/>
              </w:rPr>
            </w:pPr>
          </w:p>
          <w:p w14:paraId="327ECDCC" w14:textId="77777777" w:rsidR="005E0356" w:rsidRPr="00DB5B0F" w:rsidRDefault="005E0356" w:rsidP="005E0356">
            <w:pPr>
              <w:rPr>
                <w:szCs w:val="24"/>
              </w:rPr>
            </w:pPr>
          </w:p>
          <w:p w14:paraId="45A9E0C1" w14:textId="77777777" w:rsidR="005E0356" w:rsidRPr="00DB5B0F" w:rsidRDefault="005E0356" w:rsidP="005E0356">
            <w:pPr>
              <w:rPr>
                <w:szCs w:val="24"/>
              </w:rPr>
            </w:pPr>
          </w:p>
          <w:p w14:paraId="21201732" w14:textId="77777777" w:rsidR="005E0356" w:rsidRPr="00DB5B0F" w:rsidRDefault="005E0356" w:rsidP="005E0356">
            <w:pPr>
              <w:rPr>
                <w:szCs w:val="24"/>
              </w:rPr>
            </w:pPr>
          </w:p>
          <w:p w14:paraId="67268CCA" w14:textId="77777777" w:rsidR="005E0356" w:rsidRPr="00DB5B0F" w:rsidRDefault="005E0356" w:rsidP="005E0356">
            <w:pPr>
              <w:rPr>
                <w:szCs w:val="24"/>
              </w:rPr>
            </w:pPr>
          </w:p>
          <w:p w14:paraId="4CF400FE" w14:textId="77777777" w:rsidR="005E0356" w:rsidRPr="00DB5B0F" w:rsidRDefault="005E0356" w:rsidP="005E0356">
            <w:pPr>
              <w:rPr>
                <w:szCs w:val="24"/>
              </w:rPr>
            </w:pPr>
          </w:p>
          <w:p w14:paraId="47D6E16C" w14:textId="77777777" w:rsidR="005E0356" w:rsidRPr="00DB5B0F" w:rsidRDefault="005E0356" w:rsidP="005E0356">
            <w:pPr>
              <w:rPr>
                <w:szCs w:val="24"/>
              </w:rPr>
            </w:pPr>
          </w:p>
          <w:p w14:paraId="1992BB36" w14:textId="77777777" w:rsidR="005E0356" w:rsidRPr="00DB5B0F" w:rsidRDefault="005E0356" w:rsidP="005E0356">
            <w:pPr>
              <w:rPr>
                <w:szCs w:val="24"/>
              </w:rPr>
            </w:pPr>
          </w:p>
          <w:p w14:paraId="2D24CB54" w14:textId="77777777" w:rsidR="005E0356" w:rsidRPr="00DB5B0F" w:rsidRDefault="005E0356" w:rsidP="005E0356">
            <w:pPr>
              <w:rPr>
                <w:szCs w:val="24"/>
              </w:rPr>
            </w:pPr>
          </w:p>
          <w:p w14:paraId="77991EA4" w14:textId="77777777" w:rsidR="005E0356" w:rsidRPr="00DB5B0F" w:rsidRDefault="005E0356" w:rsidP="005E0356">
            <w:pPr>
              <w:rPr>
                <w:szCs w:val="24"/>
              </w:rPr>
            </w:pPr>
          </w:p>
          <w:p w14:paraId="48398492" w14:textId="77777777" w:rsidR="005E0356" w:rsidRPr="00DB5B0F" w:rsidRDefault="005E0356" w:rsidP="005E0356">
            <w:pPr>
              <w:rPr>
                <w:szCs w:val="24"/>
              </w:rPr>
            </w:pPr>
          </w:p>
          <w:p w14:paraId="619FACC7" w14:textId="77777777" w:rsidR="005E0356" w:rsidRPr="00DB5B0F" w:rsidRDefault="005E0356" w:rsidP="005E0356">
            <w:pPr>
              <w:rPr>
                <w:szCs w:val="24"/>
              </w:rPr>
            </w:pPr>
          </w:p>
          <w:p w14:paraId="45B44308" w14:textId="77777777" w:rsidR="005E0356" w:rsidRPr="00DB5B0F" w:rsidRDefault="005E0356" w:rsidP="005E0356">
            <w:pPr>
              <w:rPr>
                <w:szCs w:val="24"/>
              </w:rPr>
            </w:pPr>
          </w:p>
          <w:p w14:paraId="2F7C6399" w14:textId="77777777" w:rsidR="005E0356" w:rsidRPr="00DB5B0F" w:rsidRDefault="005E0356" w:rsidP="005E0356">
            <w:pPr>
              <w:rPr>
                <w:szCs w:val="24"/>
              </w:rPr>
            </w:pPr>
          </w:p>
          <w:p w14:paraId="5205A851" w14:textId="77777777" w:rsidR="005E0356" w:rsidRPr="00DB5B0F" w:rsidRDefault="005E0356" w:rsidP="005E0356">
            <w:pPr>
              <w:rPr>
                <w:szCs w:val="24"/>
              </w:rPr>
            </w:pPr>
          </w:p>
          <w:p w14:paraId="3E170D0F" w14:textId="77777777" w:rsidR="005E0356" w:rsidRPr="00DB5B0F" w:rsidRDefault="005E0356" w:rsidP="005E0356">
            <w:pPr>
              <w:rPr>
                <w:szCs w:val="24"/>
              </w:rPr>
            </w:pPr>
          </w:p>
          <w:p w14:paraId="155CC5EE" w14:textId="77777777" w:rsidR="005E0356" w:rsidRPr="00DB5B0F" w:rsidRDefault="005E0356" w:rsidP="005E0356">
            <w:pPr>
              <w:rPr>
                <w:szCs w:val="24"/>
              </w:rPr>
            </w:pPr>
          </w:p>
          <w:p w14:paraId="2321E7E5" w14:textId="77777777" w:rsidR="005E0356" w:rsidRPr="00DB5B0F" w:rsidRDefault="005E0356" w:rsidP="005E0356">
            <w:pPr>
              <w:rPr>
                <w:szCs w:val="24"/>
              </w:rPr>
            </w:pPr>
          </w:p>
          <w:p w14:paraId="66CA0B04" w14:textId="77777777" w:rsidR="005E0356" w:rsidRPr="00DB5B0F" w:rsidRDefault="005E0356" w:rsidP="005E0356">
            <w:pPr>
              <w:rPr>
                <w:szCs w:val="24"/>
              </w:rPr>
            </w:pPr>
          </w:p>
          <w:p w14:paraId="70157596" w14:textId="77777777" w:rsidR="005E0356" w:rsidRPr="00DB5B0F" w:rsidRDefault="005E0356" w:rsidP="005E0356">
            <w:pPr>
              <w:rPr>
                <w:szCs w:val="24"/>
              </w:rPr>
            </w:pPr>
          </w:p>
          <w:p w14:paraId="024CF33B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C19" w14:textId="769C2EA9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10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7BC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novog informacijskog sustava za praćenje i vrednovanje dodjele financijskih sredstava udrugama koje provode programe i/ili projekte od interesa za opće dobro </w:t>
            </w:r>
          </w:p>
          <w:p w14:paraId="39E4B9F3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7107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D38A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F3D" w14:textId="77777777" w:rsidR="005E0356" w:rsidRPr="00DB5B0F" w:rsidRDefault="005E0356" w:rsidP="005E0356">
            <w:pPr>
              <w:ind w:left="41" w:right="-35"/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3349" w14:textId="77777777" w:rsidR="00765FF3" w:rsidRPr="00E64120" w:rsidRDefault="00765FF3" w:rsidP="00765FF3">
            <w:pPr>
              <w:rPr>
                <w:iCs/>
                <w:szCs w:val="24"/>
              </w:rPr>
            </w:pPr>
            <w:r w:rsidRPr="00E64120">
              <w:rPr>
                <w:iCs/>
                <w:szCs w:val="24"/>
              </w:rPr>
              <w:t>9.187.375,00  kn</w:t>
            </w:r>
          </w:p>
          <w:p w14:paraId="0B756658" w14:textId="77777777" w:rsidR="00765FF3" w:rsidRPr="00E64120" w:rsidRDefault="00765FF3" w:rsidP="00765FF3">
            <w:pPr>
              <w:rPr>
                <w:iCs/>
                <w:szCs w:val="24"/>
              </w:rPr>
            </w:pPr>
          </w:p>
          <w:p w14:paraId="31E3E3F5" w14:textId="77777777" w:rsidR="00765FF3" w:rsidRPr="00E64120" w:rsidRDefault="00765FF3" w:rsidP="00765FF3">
            <w:pPr>
              <w:rPr>
                <w:iCs/>
                <w:szCs w:val="24"/>
              </w:rPr>
            </w:pPr>
            <w:r w:rsidRPr="00E64120">
              <w:rPr>
                <w:iCs/>
                <w:szCs w:val="24"/>
              </w:rPr>
              <w:t xml:space="preserve">6.937.375,00  kn u 2023. i 2.250.000,00 kn u 2024. godini </w:t>
            </w:r>
          </w:p>
          <w:p w14:paraId="0EAD0B5E" w14:textId="77777777" w:rsidR="00765FF3" w:rsidRPr="00E64120" w:rsidRDefault="00765FF3" w:rsidP="00765FF3">
            <w:pPr>
              <w:rPr>
                <w:iCs/>
                <w:szCs w:val="24"/>
              </w:rPr>
            </w:pPr>
          </w:p>
          <w:p w14:paraId="1F99D511" w14:textId="77777777" w:rsidR="00765FF3" w:rsidRPr="00E64120" w:rsidRDefault="00765FF3" w:rsidP="00765FF3">
            <w:pPr>
              <w:rPr>
                <w:iCs/>
                <w:szCs w:val="24"/>
              </w:rPr>
            </w:pPr>
            <w:r w:rsidRPr="00E64120">
              <w:rPr>
                <w:iCs/>
                <w:szCs w:val="24"/>
              </w:rPr>
              <w:t>A509042</w:t>
            </w:r>
          </w:p>
          <w:p w14:paraId="6B8F9E54" w14:textId="77777777" w:rsidR="005E0356" w:rsidRPr="00DB5B0F" w:rsidRDefault="005E0356" w:rsidP="005E0356">
            <w:pPr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C58" w14:textId="77777777" w:rsidR="005E0356" w:rsidRPr="00DB5B0F" w:rsidRDefault="005E0356" w:rsidP="005E0356">
            <w:pPr>
              <w:numPr>
                <w:ilvl w:val="0"/>
                <w:numId w:val="1"/>
              </w:numPr>
              <w:ind w:left="37"/>
              <w:rPr>
                <w:szCs w:val="24"/>
              </w:rPr>
            </w:pPr>
            <w:r w:rsidRPr="00DB5B0F">
              <w:rPr>
                <w:szCs w:val="24"/>
              </w:rPr>
              <w:t>Izrađen</w:t>
            </w:r>
            <w:r w:rsidR="00765FF3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nov</w:t>
            </w:r>
            <w:r w:rsidR="00765FF3">
              <w:rPr>
                <w:szCs w:val="24"/>
              </w:rPr>
              <w:t xml:space="preserve">i </w:t>
            </w:r>
            <w:r w:rsidRPr="00DB5B0F">
              <w:rPr>
                <w:szCs w:val="24"/>
              </w:rPr>
              <w:t>informacijsk</w:t>
            </w:r>
            <w:r w:rsidR="00765FF3">
              <w:rPr>
                <w:szCs w:val="24"/>
              </w:rPr>
              <w:t>i</w:t>
            </w:r>
            <w:r w:rsidRPr="00DB5B0F">
              <w:rPr>
                <w:szCs w:val="24"/>
              </w:rPr>
              <w:t xml:space="preserve"> sustav </w:t>
            </w:r>
          </w:p>
          <w:p w14:paraId="18472876" w14:textId="77777777" w:rsidR="005E0356" w:rsidRPr="00DB5B0F" w:rsidRDefault="005E0356" w:rsidP="005E0356">
            <w:pPr>
              <w:ind w:left="37"/>
              <w:rPr>
                <w:szCs w:val="24"/>
              </w:rPr>
            </w:pPr>
          </w:p>
          <w:p w14:paraId="7CE80085" w14:textId="77777777" w:rsidR="005E0356" w:rsidRPr="00DB5B0F" w:rsidRDefault="005E0356" w:rsidP="005E0356">
            <w:pPr>
              <w:ind w:left="37"/>
              <w:rPr>
                <w:szCs w:val="24"/>
              </w:rPr>
            </w:pPr>
            <w:r w:rsidRPr="00DB5B0F">
              <w:rPr>
                <w:szCs w:val="24"/>
              </w:rPr>
              <w:t xml:space="preserve">- Najmanje 3 tijela državne uprave korisnici pilot projekta </w:t>
            </w:r>
            <w:r w:rsidR="00765FF3">
              <w:rPr>
                <w:szCs w:val="24"/>
              </w:rPr>
              <w:t>novog</w:t>
            </w:r>
            <w:r w:rsidRPr="00DB5B0F">
              <w:rPr>
                <w:szCs w:val="24"/>
              </w:rPr>
              <w:t xml:space="preserve"> informacijskog sustava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DD5C" w14:textId="77777777" w:rsidR="00DC44A2" w:rsidRPr="00DB5B0F" w:rsidRDefault="001A1E2E" w:rsidP="00DC44A2">
            <w:pPr>
              <w:ind w:left="37"/>
              <w:rPr>
                <w:szCs w:val="24"/>
              </w:rPr>
            </w:pPr>
            <w:r w:rsidRPr="00DB5B0F">
              <w:rPr>
                <w:szCs w:val="24"/>
              </w:rPr>
              <w:t>Unaprjeđen</w:t>
            </w:r>
            <w:r w:rsidR="009C3FC8" w:rsidRPr="00DB5B0F">
              <w:rPr>
                <w:szCs w:val="24"/>
              </w:rPr>
              <w:t xml:space="preserve">i standardi </w:t>
            </w:r>
            <w:r w:rsidRPr="00DB5B0F">
              <w:rPr>
                <w:szCs w:val="24"/>
              </w:rPr>
              <w:t>u postupcima dodjele financijskih sredstava programima i projektima od interesa za opće dobro koje provode udruge u Republici Hrvatskoj</w:t>
            </w:r>
            <w:r w:rsidR="009C3FC8" w:rsidRPr="00DB5B0F">
              <w:rPr>
                <w:szCs w:val="24"/>
              </w:rPr>
              <w:t xml:space="preserve"> kroz uspostavu novog informacijskog sustava</w:t>
            </w:r>
            <w:r w:rsidR="00AD1CF1" w:rsidRPr="00DB5B0F">
              <w:rPr>
                <w:szCs w:val="24"/>
              </w:rPr>
              <w:t xml:space="preserve"> o financiranim projektima s javnom bazom podataka ugovorenih i financiranih projekata</w:t>
            </w:r>
            <w:r w:rsidR="009C3FC8" w:rsidRPr="00DB5B0F">
              <w:rPr>
                <w:szCs w:val="24"/>
              </w:rPr>
              <w:t xml:space="preserve">, </w:t>
            </w:r>
            <w:r w:rsidR="00DC44A2" w:rsidRPr="00DB5B0F">
              <w:rPr>
                <w:szCs w:val="24"/>
              </w:rPr>
              <w:t xml:space="preserve">kroz </w:t>
            </w:r>
            <w:r w:rsidR="009C3FC8" w:rsidRPr="00DB5B0F">
              <w:rPr>
                <w:szCs w:val="24"/>
              </w:rPr>
              <w:t>edukaciju korisnika sustava te praćenje izvještavanja putem informacijskog sustava, kroz praćenje primjene</w:t>
            </w:r>
            <w:r w:rsidR="00DC44A2" w:rsidRPr="00DB5B0F">
              <w:rPr>
                <w:szCs w:val="24"/>
              </w:rPr>
              <w:t>, vrednovanje i izmjene</w:t>
            </w:r>
            <w:r w:rsidR="009C3FC8" w:rsidRPr="00DB5B0F">
              <w:rPr>
                <w:szCs w:val="24"/>
              </w:rPr>
              <w:t xml:space="preserve"> Uredbe o kriterijima, mjerilima i postupcima financiranja i </w:t>
            </w:r>
            <w:r w:rsidR="009C3FC8" w:rsidRPr="00DB5B0F">
              <w:rPr>
                <w:szCs w:val="24"/>
              </w:rPr>
              <w:lastRenderedPageBreak/>
              <w:t>ugovaranja programa i projekata od interesa za opće dobro koje provode udruge</w:t>
            </w:r>
            <w:r w:rsidR="00DC44A2" w:rsidRPr="00DB5B0F">
              <w:rPr>
                <w:szCs w:val="24"/>
              </w:rPr>
              <w:t xml:space="preserve"> te kroz provedbu natječaja i drugih programa financiranja kao i </w:t>
            </w:r>
          </w:p>
          <w:p w14:paraId="3100F3C1" w14:textId="77777777" w:rsidR="00BA3F9F" w:rsidRPr="00DB5B0F" w:rsidRDefault="00DC44A2" w:rsidP="00DC44A2">
            <w:pPr>
              <w:ind w:left="37"/>
              <w:rPr>
                <w:szCs w:val="24"/>
              </w:rPr>
            </w:pPr>
            <w:r w:rsidRPr="00DB5B0F">
              <w:rPr>
                <w:szCs w:val="24"/>
              </w:rPr>
              <w:t>Održavanje javnog događanja za   godišnjeg predstavljanje javnih natječaja, poziva i drugih programa suradnje s udrugama i drugim organizacijama civilnoga društva financiranih iz državnog proračuna, dijela prihoda od igara na sreću, fondova EU-a i drugih fondova na nacionalnoj razini</w:t>
            </w:r>
          </w:p>
          <w:p w14:paraId="0C940B28" w14:textId="77777777" w:rsidR="00BA3F9F" w:rsidRPr="00DB5B0F" w:rsidRDefault="00BA3F9F" w:rsidP="00BA3F9F">
            <w:pPr>
              <w:ind w:left="37"/>
              <w:rPr>
                <w:bCs/>
                <w:szCs w:val="24"/>
              </w:rPr>
            </w:pPr>
          </w:p>
          <w:p w14:paraId="267CC16B" w14:textId="77777777" w:rsidR="00BA3F9F" w:rsidRPr="00DB5B0F" w:rsidRDefault="00BA3F9F" w:rsidP="00DC44A2">
            <w:pPr>
              <w:ind w:left="37"/>
              <w:rPr>
                <w:rFonts w:eastAsia="Cambria"/>
                <w:szCs w:val="24"/>
              </w:rPr>
            </w:pPr>
          </w:p>
          <w:p w14:paraId="1B14EF14" w14:textId="77777777" w:rsidR="00BA3F9F" w:rsidRPr="00DB5B0F" w:rsidRDefault="00BA3F9F" w:rsidP="00BA3F9F">
            <w:pPr>
              <w:ind w:left="37"/>
              <w:rPr>
                <w:rFonts w:eastAsia="Cambria"/>
                <w:szCs w:val="24"/>
              </w:rPr>
            </w:pPr>
          </w:p>
          <w:p w14:paraId="0D249781" w14:textId="77777777" w:rsidR="00610C7F" w:rsidRPr="00DB5B0F" w:rsidRDefault="00610C7F" w:rsidP="00F74829">
            <w:pPr>
              <w:ind w:left="37"/>
              <w:rPr>
                <w:szCs w:val="24"/>
              </w:rPr>
            </w:pPr>
          </w:p>
        </w:tc>
      </w:tr>
      <w:tr w:rsidR="00DB5B0F" w:rsidRPr="00DB5B0F" w14:paraId="415E6406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DD24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0885E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345" w14:textId="64E77325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10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6333EBC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Izrada cjelovitog godišnjeg izvještaja o programima i projektima organizacija civilnoga društva iz javnih izvora putem novog informacijskog sustava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6FA5C67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UZUVRH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DB7DEC4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TDU i ostali davatelji javnih sredstava, obveznici primjene Uredbe</w:t>
            </w:r>
          </w:p>
        </w:tc>
        <w:tc>
          <w:tcPr>
            <w:tcW w:w="142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1E9EF14" w14:textId="77777777" w:rsidR="005E0356" w:rsidRPr="00DB5B0F" w:rsidRDefault="005E0356" w:rsidP="005E0356">
            <w:pPr>
              <w:ind w:left="41" w:right="-35"/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6859F11" w14:textId="77777777" w:rsidR="00765FF3" w:rsidRDefault="00765FF3" w:rsidP="00765FF3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5F342FFB" w14:textId="77777777" w:rsidR="00765FF3" w:rsidRDefault="00765FF3" w:rsidP="005E0356">
            <w:pPr>
              <w:rPr>
                <w:iCs/>
                <w:szCs w:val="24"/>
              </w:rPr>
            </w:pPr>
          </w:p>
          <w:p w14:paraId="7021A418" w14:textId="0C03E46C" w:rsidR="005E0356" w:rsidRPr="00DB5B0F" w:rsidRDefault="00765FF3" w:rsidP="005E0356">
            <w:pPr>
              <w:rPr>
                <w:iCs/>
                <w:szCs w:val="24"/>
              </w:rPr>
            </w:pPr>
            <w:r w:rsidRPr="00D72665">
              <w:rPr>
                <w:iCs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CD8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Izrađeni i javno objavljeni godišnji izvještaji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24BB0" w14:textId="77777777" w:rsidR="005E0356" w:rsidRPr="00DB5B0F" w:rsidRDefault="005E0356" w:rsidP="005E0356">
            <w:pPr>
              <w:rPr>
                <w:szCs w:val="24"/>
              </w:rPr>
            </w:pPr>
          </w:p>
        </w:tc>
      </w:tr>
      <w:tr w:rsidR="00DB5B0F" w:rsidRPr="00DB5B0F" w14:paraId="37427F63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FFC9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B869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752" w14:textId="12B7F415" w:rsidR="005E0356" w:rsidRPr="00DB5B0F" w:rsidRDefault="005E0356" w:rsidP="005E0356">
            <w:pPr>
              <w:rPr>
                <w:szCs w:val="24"/>
              </w:rPr>
            </w:pPr>
            <w:bookmarkStart w:id="25" w:name="_Hlk96699556"/>
            <w:r w:rsidRPr="00DB5B0F">
              <w:rPr>
                <w:szCs w:val="24"/>
              </w:rPr>
              <w:t>10</w:t>
            </w:r>
            <w:r w:rsidR="001F54C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0F3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edukacija  korisnika o korištenju jedinstvenog informacijskog sustava </w:t>
            </w:r>
          </w:p>
          <w:p w14:paraId="0A1F8428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8F7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UZUVRH</w:t>
            </w:r>
          </w:p>
          <w:p w14:paraId="688242E6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577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65B" w14:textId="77777777" w:rsidR="005E0356" w:rsidRPr="00DB5B0F" w:rsidRDefault="005E0356" w:rsidP="005E0356">
            <w:pPr>
              <w:ind w:left="41" w:right="-35"/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421F" w14:textId="77777777" w:rsidR="00765FF3" w:rsidRDefault="00765FF3" w:rsidP="00765FF3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1E92A336" w14:textId="77777777" w:rsidR="00765FF3" w:rsidRDefault="00765FF3" w:rsidP="005E0356">
            <w:pPr>
              <w:rPr>
                <w:iCs/>
                <w:szCs w:val="24"/>
              </w:rPr>
            </w:pPr>
          </w:p>
          <w:p w14:paraId="7A8C2382" w14:textId="39CBC271" w:rsidR="005E0356" w:rsidRPr="00DB5B0F" w:rsidRDefault="00765FF3" w:rsidP="005E0356">
            <w:pPr>
              <w:rPr>
                <w:iCs/>
                <w:szCs w:val="24"/>
              </w:rPr>
            </w:pPr>
            <w:r w:rsidRPr="00D72665">
              <w:rPr>
                <w:iCs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2AB5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- Provedene najmanje 3 edukacije</w:t>
            </w:r>
          </w:p>
          <w:p w14:paraId="11E264F5" w14:textId="77777777" w:rsidR="005E0356" w:rsidRPr="00DB5B0F" w:rsidRDefault="005E0356" w:rsidP="005E0356">
            <w:pPr>
              <w:rPr>
                <w:szCs w:val="24"/>
              </w:rPr>
            </w:pPr>
          </w:p>
          <w:p w14:paraId="3547C094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Najmanje 3 davatelja sredstava iz </w:t>
            </w:r>
            <w:r w:rsidRPr="00DB5B0F">
              <w:rPr>
                <w:szCs w:val="24"/>
              </w:rPr>
              <w:lastRenderedPageBreak/>
              <w:t xml:space="preserve">javnih izvora – korisnika informacijskog sustava čiji su predstavnici pohađali edukaciju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C2BD" w14:textId="77777777" w:rsidR="005E0356" w:rsidRPr="00DB5B0F" w:rsidRDefault="005E0356" w:rsidP="005E0356">
            <w:pPr>
              <w:rPr>
                <w:szCs w:val="24"/>
              </w:rPr>
            </w:pPr>
          </w:p>
        </w:tc>
      </w:tr>
      <w:tr w:rsidR="00DB5B0F" w:rsidRPr="00DB5B0F" w14:paraId="23D59209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DD1AF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1DC72" w14:textId="77777777" w:rsidR="005E0356" w:rsidRPr="00DB5B0F" w:rsidRDefault="005E0356" w:rsidP="005E0356">
            <w:pPr>
              <w:rPr>
                <w:szCs w:val="24"/>
              </w:rPr>
            </w:pPr>
          </w:p>
        </w:tc>
        <w:bookmarkEnd w:id="25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241" w14:textId="56E06EE3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5665F7" w:rsidRPr="00DB5B0F">
              <w:rPr>
                <w:szCs w:val="24"/>
              </w:rPr>
              <w:t>0</w:t>
            </w:r>
            <w:r w:rsidR="001F54C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696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Izrada sektorskih analiza za utvrđivanje prioritetnih područja financiranja programa i projekata od interesa za opće dobro koje provode udruge i druge organizacije civilnog društva iz javnih izvora u okviru </w:t>
            </w:r>
            <w:r w:rsidRPr="00DB5B0F">
              <w:rPr>
                <w:szCs w:val="24"/>
              </w:rPr>
              <w:t xml:space="preserve">primjene Uredbe o kriterijima, mjerilima i postupcima financiranja i ugovaranja programa i projekata od </w:t>
            </w:r>
            <w:r w:rsidRPr="00DB5B0F">
              <w:rPr>
                <w:szCs w:val="24"/>
              </w:rPr>
              <w:lastRenderedPageBreak/>
              <w:t>interesa za opće dobro koje provode udruge</w:t>
            </w:r>
          </w:p>
          <w:p w14:paraId="02D1AC6C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59FD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25F1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TDU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4FAA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00AE" w14:textId="77777777" w:rsidR="005E0356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3F28D779" w14:textId="77777777" w:rsidR="00765FF3" w:rsidRDefault="00765FF3" w:rsidP="005E0356">
            <w:pPr>
              <w:rPr>
                <w:szCs w:val="24"/>
              </w:rPr>
            </w:pPr>
          </w:p>
          <w:p w14:paraId="1CDF02A5" w14:textId="67387AC1" w:rsidR="00765FF3" w:rsidRPr="00DB5B0F" w:rsidRDefault="00765FF3" w:rsidP="00765FF3">
            <w:pPr>
              <w:rPr>
                <w:szCs w:val="24"/>
              </w:rPr>
            </w:pPr>
            <w:r w:rsidRPr="00D72665">
              <w:rPr>
                <w:szCs w:val="24"/>
              </w:rPr>
              <w:t xml:space="preserve">A509000 </w:t>
            </w:r>
          </w:p>
          <w:p w14:paraId="32752492" w14:textId="77777777" w:rsidR="00765FF3" w:rsidRPr="00DB5B0F" w:rsidRDefault="00765FF3" w:rsidP="005E0356">
            <w:pPr>
              <w:rPr>
                <w:szCs w:val="24"/>
              </w:rPr>
            </w:pPr>
          </w:p>
          <w:p w14:paraId="5308CA75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70B" w14:textId="77777777" w:rsidR="005E0356" w:rsidRPr="00DB5B0F" w:rsidRDefault="005E0356" w:rsidP="005E0356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19 TDU, 3 Ureda Vlade RH i 10 državnih upravnih organizacija izradilo sektorske analize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B0FC" w14:textId="77777777" w:rsidR="005E0356" w:rsidRPr="00DB5B0F" w:rsidRDefault="005E0356" w:rsidP="005E0356">
            <w:pPr>
              <w:rPr>
                <w:bCs/>
                <w:szCs w:val="24"/>
              </w:rPr>
            </w:pPr>
          </w:p>
        </w:tc>
      </w:tr>
      <w:tr w:rsidR="00DB5B0F" w:rsidRPr="00DB5B0F" w14:paraId="4D57C2B5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0189E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D4BD3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31B" w14:textId="695467F2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0</w:t>
            </w:r>
            <w:r w:rsidR="001F54C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BA67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Objava Godišnjih planova i kalendara raspisivanja javnih natječaja za dodjelu bespovratnih sredstava projektima i programima i institucionalnom djelovanju organizacija civilnoga društva  na mrežnim stranicama Ureda za udruge i pojedinih davatelja bespovratnih sredstava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C1DC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07D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TDU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C2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F27" w14:textId="77777777" w:rsidR="005E0356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Nisu potrebna dodatna sredstva</w:t>
            </w:r>
          </w:p>
          <w:p w14:paraId="5113AB91" w14:textId="77777777" w:rsidR="00765FF3" w:rsidRDefault="00765FF3" w:rsidP="005E0356">
            <w:pPr>
              <w:ind w:hanging="2"/>
              <w:rPr>
                <w:rFonts w:eastAsia="Cambria"/>
                <w:szCs w:val="24"/>
              </w:rPr>
            </w:pPr>
          </w:p>
          <w:p w14:paraId="7AA9AFB1" w14:textId="6479AE08" w:rsidR="00765FF3" w:rsidRPr="00DB5B0F" w:rsidRDefault="00765FF3" w:rsidP="005E0356">
            <w:pPr>
              <w:ind w:hanging="2"/>
              <w:rPr>
                <w:rFonts w:eastAsia="Cambria"/>
                <w:szCs w:val="24"/>
              </w:rPr>
            </w:pPr>
            <w:r w:rsidRPr="00D72665">
              <w:rPr>
                <w:rFonts w:eastAsia="Cambria"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0738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19 TDU, 3 Ureda Vlade RH i 10 državnih upravnih organizacija objavilo planove i kalendare raspisivanja javnih natječaja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FDB2A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</w:tr>
      <w:tr w:rsidR="00DB5B0F" w:rsidRPr="00DB5B0F" w14:paraId="279B9EC9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57BB0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D1ED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368" w14:textId="26147DF4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0</w:t>
            </w:r>
            <w:r w:rsidR="001F54C0">
              <w:rPr>
                <w:szCs w:val="24"/>
              </w:rPr>
              <w:t>6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1379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Provedba vrednovanja provedbe i učinaka provedbe Uredbe o kriterijima, mjerilima i </w:t>
            </w:r>
            <w:r w:rsidRPr="00DB5B0F">
              <w:rPr>
                <w:rFonts w:eastAsia="Cambria"/>
                <w:szCs w:val="24"/>
              </w:rPr>
              <w:lastRenderedPageBreak/>
              <w:t>postupcima financiranja i ugovaranja programa i projekata od interesa za opće dobro koje provode udruge u suradnji sa svim dionicima na koje se Uredba odnosi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1A4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lastRenderedPageBreak/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29E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TDU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E2C5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492" w14:textId="77777777" w:rsidR="005E0356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Nisu potrebna dodatna sredstva</w:t>
            </w:r>
          </w:p>
          <w:p w14:paraId="66D9A92E" w14:textId="77777777" w:rsidR="00765FF3" w:rsidRDefault="00765FF3" w:rsidP="005E0356">
            <w:pPr>
              <w:ind w:hanging="2"/>
              <w:rPr>
                <w:rFonts w:eastAsia="Cambria"/>
                <w:szCs w:val="24"/>
              </w:rPr>
            </w:pPr>
          </w:p>
          <w:p w14:paraId="473C493D" w14:textId="75B65BA9" w:rsidR="00765FF3" w:rsidRPr="00DB5B0F" w:rsidRDefault="00765FF3" w:rsidP="005E0356">
            <w:pPr>
              <w:ind w:hanging="2"/>
              <w:rPr>
                <w:rFonts w:eastAsia="Cambria"/>
                <w:szCs w:val="24"/>
              </w:rPr>
            </w:pPr>
            <w:r w:rsidRPr="00D72665">
              <w:rPr>
                <w:rFonts w:eastAsia="Cambria"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8D7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- Provedeno vrednovanje</w:t>
            </w:r>
          </w:p>
          <w:p w14:paraId="1DD89E96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  <w:p w14:paraId="1A48AB59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- Komentirana i usklađena s Uredbom </w:t>
            </w:r>
            <w:r w:rsidRPr="00DB5B0F">
              <w:rPr>
                <w:rFonts w:eastAsia="Cambria"/>
                <w:szCs w:val="24"/>
              </w:rPr>
              <w:lastRenderedPageBreak/>
              <w:t>natječajna dokumentacija najmanje 5 TDU i 3 JLP</w:t>
            </w:r>
            <w:r w:rsidR="00407778" w:rsidRPr="00DB5B0F">
              <w:rPr>
                <w:rFonts w:eastAsia="Cambria"/>
                <w:szCs w:val="24"/>
              </w:rPr>
              <w:t>(R)</w:t>
            </w:r>
            <w:r w:rsidRPr="00DB5B0F">
              <w:rPr>
                <w:rFonts w:eastAsia="Cambria"/>
                <w:szCs w:val="24"/>
              </w:rPr>
              <w:t>S</w:t>
            </w:r>
          </w:p>
          <w:p w14:paraId="70E23A6A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7E07B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</w:tr>
      <w:tr w:rsidR="00DB5B0F" w:rsidRPr="00DB5B0F" w14:paraId="0C7BAA6E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73F2B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F064D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BDC" w14:textId="1A9E2DD3" w:rsidR="005E0356" w:rsidRPr="00DB5B0F" w:rsidRDefault="00DA7CF4" w:rsidP="005E0356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F54C0">
              <w:rPr>
                <w:szCs w:val="24"/>
              </w:rPr>
              <w:t>7</w:t>
            </w:r>
            <w:r w:rsidR="005E0356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7021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Usvajanje izmjena i dopuna Uredbe </w:t>
            </w:r>
            <w:r w:rsidR="00DC44A2" w:rsidRPr="00DB5B0F">
              <w:rPr>
                <w:rFonts w:eastAsia="Cambria"/>
                <w:szCs w:val="24"/>
              </w:rPr>
              <w:t xml:space="preserve">o kriterijima, mjerilima i postupcima financiranja i ugovaranja programa i projekata od interesa za opće dobro koje provode udruge </w:t>
            </w:r>
            <w:r w:rsidRPr="00DB5B0F">
              <w:rPr>
                <w:rFonts w:eastAsia="Cambria"/>
                <w:szCs w:val="24"/>
              </w:rPr>
              <w:t>sukladno rezultatima provedenog vrednovanja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6739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940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TDU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8A65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EFB" w14:textId="77777777" w:rsidR="005E0356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Nisu potrebna dodatna sredstva</w:t>
            </w:r>
          </w:p>
          <w:p w14:paraId="33D3584E" w14:textId="77777777" w:rsidR="00765FF3" w:rsidRDefault="00765FF3" w:rsidP="005E0356">
            <w:pPr>
              <w:ind w:hanging="2"/>
              <w:rPr>
                <w:rFonts w:eastAsia="Cambria"/>
                <w:szCs w:val="24"/>
              </w:rPr>
            </w:pPr>
          </w:p>
          <w:p w14:paraId="4DEF6900" w14:textId="4D3A677E" w:rsidR="00765FF3" w:rsidRPr="00DB5B0F" w:rsidRDefault="00765FF3" w:rsidP="005E0356">
            <w:pPr>
              <w:ind w:hanging="2"/>
              <w:rPr>
                <w:rFonts w:eastAsia="Cambria"/>
                <w:szCs w:val="24"/>
              </w:rPr>
            </w:pPr>
            <w:r w:rsidRPr="00D72665">
              <w:rPr>
                <w:rFonts w:eastAsia="Cambria"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F578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Usvojene izmjene i dopune Uredbe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4FFF2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</w:tr>
      <w:tr w:rsidR="00DB5B0F" w:rsidRPr="00DB5B0F" w14:paraId="5D03521F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E452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51DFE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B05" w14:textId="41BD62AB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1F54C0">
              <w:rPr>
                <w:szCs w:val="24"/>
              </w:rPr>
              <w:t>08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F2C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Usklađivanje natječajne dokumentacije </w:t>
            </w:r>
            <w:r w:rsidRPr="00DB5B0F">
              <w:rPr>
                <w:rFonts w:eastAsia="Cambria"/>
                <w:szCs w:val="24"/>
              </w:rPr>
              <w:lastRenderedPageBreak/>
              <w:t>TDU i JLP</w:t>
            </w:r>
            <w:r w:rsidR="00407778" w:rsidRPr="00DB5B0F">
              <w:rPr>
                <w:rFonts w:eastAsia="Cambria"/>
                <w:szCs w:val="24"/>
              </w:rPr>
              <w:t>(R)</w:t>
            </w:r>
            <w:r w:rsidRPr="00DB5B0F">
              <w:rPr>
                <w:rFonts w:eastAsia="Cambria"/>
                <w:szCs w:val="24"/>
              </w:rPr>
              <w:t xml:space="preserve">S </w:t>
            </w:r>
            <w:proofErr w:type="spellStart"/>
            <w:r w:rsidRPr="00DB5B0F">
              <w:rPr>
                <w:rFonts w:eastAsia="Cambria"/>
                <w:szCs w:val="24"/>
              </w:rPr>
              <w:t>s</w:t>
            </w:r>
            <w:proofErr w:type="spellEnd"/>
            <w:r w:rsidRPr="00DB5B0F">
              <w:rPr>
                <w:rFonts w:eastAsia="Cambria"/>
                <w:szCs w:val="24"/>
              </w:rPr>
              <w:t xml:space="preserve"> Uredbom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B73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lastRenderedPageBreak/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D58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TDU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79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2B7" w14:textId="77777777" w:rsidR="005E0356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Nisu potrebna dodatna sredstva</w:t>
            </w:r>
          </w:p>
          <w:p w14:paraId="41D47F7E" w14:textId="77777777" w:rsidR="00765FF3" w:rsidRDefault="00765FF3" w:rsidP="005E0356">
            <w:pPr>
              <w:ind w:hanging="2"/>
              <w:rPr>
                <w:rFonts w:eastAsia="Cambria"/>
                <w:szCs w:val="24"/>
              </w:rPr>
            </w:pPr>
          </w:p>
          <w:p w14:paraId="102BD147" w14:textId="327F63BF" w:rsidR="00765FF3" w:rsidRPr="00DB5B0F" w:rsidRDefault="00765FF3" w:rsidP="005E0356">
            <w:pPr>
              <w:ind w:hanging="2"/>
              <w:rPr>
                <w:rFonts w:eastAsia="Cambria"/>
                <w:szCs w:val="24"/>
              </w:rPr>
            </w:pPr>
            <w:r w:rsidRPr="00D72665">
              <w:rPr>
                <w:rFonts w:eastAsia="Cambria"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55B9" w14:textId="77777777" w:rsidR="005E0356" w:rsidRPr="00DB5B0F" w:rsidRDefault="00407778" w:rsidP="00407778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lastRenderedPageBreak/>
              <w:t xml:space="preserve">- </w:t>
            </w:r>
            <w:r w:rsidR="005E0356" w:rsidRPr="00DB5B0F">
              <w:rPr>
                <w:rFonts w:eastAsia="Cambria"/>
                <w:szCs w:val="24"/>
              </w:rPr>
              <w:t>Usklađena dokumentacija</w:t>
            </w:r>
          </w:p>
          <w:p w14:paraId="66CD9E9A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  <w:p w14:paraId="794A78A5" w14:textId="77777777" w:rsidR="005E0356" w:rsidRPr="00DB5B0F" w:rsidRDefault="00407778" w:rsidP="00407778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lastRenderedPageBreak/>
              <w:t xml:space="preserve">- </w:t>
            </w:r>
            <w:r w:rsidR="005E0356" w:rsidRPr="00DB5B0F">
              <w:rPr>
                <w:rFonts w:eastAsia="Cambria"/>
                <w:szCs w:val="24"/>
              </w:rPr>
              <w:t>Provedeno vrednovanje</w:t>
            </w:r>
          </w:p>
          <w:p w14:paraId="39035810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50563D0C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CA08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</w:tr>
      <w:tr w:rsidR="00DB5B0F" w:rsidRPr="00DB5B0F" w14:paraId="45227C19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25876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8819B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EFE0" w14:textId="4DA4B55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1F54C0">
              <w:rPr>
                <w:szCs w:val="24"/>
              </w:rPr>
              <w:t>09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32AD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Planiranje i provedba natječaja i drugih programa financiranja provedenih sukladno Godišnjem planu raspisivanja javnih natječaja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E992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DE6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TDU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2B72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BC7" w14:textId="77777777" w:rsidR="005E0356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Nisu potrebna dodatna sredstva</w:t>
            </w:r>
          </w:p>
          <w:p w14:paraId="7906B267" w14:textId="77777777" w:rsidR="00765FF3" w:rsidRDefault="00765FF3" w:rsidP="005E0356">
            <w:pPr>
              <w:ind w:hanging="2"/>
              <w:rPr>
                <w:rFonts w:eastAsia="Cambria"/>
                <w:szCs w:val="24"/>
              </w:rPr>
            </w:pPr>
          </w:p>
          <w:p w14:paraId="10F713B4" w14:textId="6D66B58D" w:rsidR="00765FF3" w:rsidRPr="00DB5B0F" w:rsidRDefault="00765FF3" w:rsidP="005E0356">
            <w:pPr>
              <w:ind w:hanging="2"/>
              <w:rPr>
                <w:rFonts w:eastAsia="Cambria"/>
                <w:szCs w:val="24"/>
              </w:rPr>
            </w:pPr>
            <w:r w:rsidRPr="00D72665">
              <w:rPr>
                <w:rFonts w:eastAsia="Cambria"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4A6" w14:textId="77777777" w:rsidR="005E0356" w:rsidRPr="00DB5B0F" w:rsidRDefault="005E0356" w:rsidP="005E0356">
            <w:pPr>
              <w:pStyle w:val="Naslov3"/>
              <w:shd w:val="clear" w:color="auto" w:fill="FFFFFF"/>
              <w:spacing w:before="0" w:after="270" w:line="240" w:lineRule="auto"/>
              <w:rPr>
                <w:rFonts w:ascii="Times New Roman" w:eastAsiaTheme="minorHAnsi" w:hAnsi="Times New Roman" w:cs="Times New Roman"/>
                <w:bCs/>
                <w:color w:val="auto"/>
              </w:rPr>
            </w:pPr>
            <w:bookmarkStart w:id="26" w:name="_Toc99543160"/>
            <w:r w:rsidRPr="00DB5B0F">
              <w:rPr>
                <w:rFonts w:ascii="Times New Roman" w:eastAsia="Cambria" w:hAnsi="Times New Roman" w:cs="Times New Roman"/>
                <w:color w:val="auto"/>
              </w:rPr>
              <w:t xml:space="preserve">- 19 TDU, 3 Ureda Vlade </w:t>
            </w:r>
            <w:r w:rsidR="00610C7F" w:rsidRPr="00DB5B0F">
              <w:rPr>
                <w:rFonts w:ascii="Times New Roman" w:eastAsia="Cambria" w:hAnsi="Times New Roman" w:cs="Times New Roman"/>
                <w:color w:val="auto"/>
              </w:rPr>
              <w:t xml:space="preserve"> </w:t>
            </w:r>
            <w:r w:rsidRPr="00DB5B0F">
              <w:rPr>
                <w:rFonts w:ascii="Times New Roman" w:eastAsia="Cambria" w:hAnsi="Times New Roman" w:cs="Times New Roman"/>
                <w:color w:val="auto"/>
              </w:rPr>
              <w:t xml:space="preserve">RH i 10 </w:t>
            </w:r>
            <w:r w:rsidRPr="00DB5B0F">
              <w:rPr>
                <w:rFonts w:ascii="Times New Roman" w:eastAsiaTheme="minorHAnsi" w:hAnsi="Times New Roman" w:cs="Times New Roman"/>
                <w:bCs/>
                <w:color w:val="auto"/>
              </w:rPr>
              <w:t xml:space="preserve">državnih </w:t>
            </w:r>
            <w:r w:rsidR="00610C7F" w:rsidRPr="00DB5B0F">
              <w:rPr>
                <w:rFonts w:ascii="Times New Roman" w:eastAsiaTheme="minorHAnsi" w:hAnsi="Times New Roman" w:cs="Times New Roman"/>
                <w:bCs/>
                <w:color w:val="auto"/>
              </w:rPr>
              <w:t xml:space="preserve"> </w:t>
            </w:r>
            <w:r w:rsidRPr="00DB5B0F">
              <w:rPr>
                <w:rFonts w:ascii="Times New Roman" w:eastAsiaTheme="minorHAnsi" w:hAnsi="Times New Roman" w:cs="Times New Roman"/>
                <w:bCs/>
                <w:color w:val="auto"/>
              </w:rPr>
              <w:t xml:space="preserve">upravnih organizacija uključenih u izradu </w:t>
            </w:r>
            <w:r w:rsidR="00610C7F" w:rsidRPr="00DB5B0F">
              <w:rPr>
                <w:rFonts w:ascii="Times New Roman" w:eastAsiaTheme="minorHAnsi" w:hAnsi="Times New Roman" w:cs="Times New Roman"/>
                <w:bCs/>
                <w:color w:val="auto"/>
              </w:rPr>
              <w:t xml:space="preserve"> </w:t>
            </w:r>
            <w:r w:rsidR="00610C7F" w:rsidRPr="00DB5B0F">
              <w:rPr>
                <w:rFonts w:ascii="Times New Roman" w:hAnsi="Times New Roman" w:cs="Times New Roman"/>
                <w:color w:val="auto"/>
              </w:rPr>
              <w:t>Godišnjeg plana raspisivanja javnih natječaja</w:t>
            </w:r>
            <w:r w:rsidR="00610C7F" w:rsidRPr="00DB5B0F">
              <w:rPr>
                <w:rFonts w:ascii="Times New Roman" w:eastAsiaTheme="minorHAnsi" w:hAnsi="Times New Roman" w:cs="Times New Roman"/>
                <w:bCs/>
                <w:color w:val="auto"/>
              </w:rPr>
              <w:t xml:space="preserve">  </w:t>
            </w:r>
            <w:bookmarkEnd w:id="26"/>
          </w:p>
          <w:p w14:paraId="46A8605A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  <w:r w:rsidRPr="00DB5B0F">
              <w:rPr>
                <w:rFonts w:eastAsiaTheme="minorHAnsi"/>
                <w:szCs w:val="24"/>
                <w:lang w:eastAsia="en-US"/>
              </w:rPr>
              <w:t xml:space="preserve">- 78 provedenih natječaja i drugih programa financiranja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533D6" w14:textId="77777777" w:rsidR="005E0356" w:rsidRPr="00DB5B0F" w:rsidRDefault="005E0356" w:rsidP="005E0356">
            <w:pPr>
              <w:pStyle w:val="Naslov3"/>
              <w:shd w:val="clear" w:color="auto" w:fill="FFFFFF"/>
              <w:spacing w:before="0" w:after="270" w:line="240" w:lineRule="auto"/>
              <w:rPr>
                <w:rFonts w:ascii="Times New Roman" w:eastAsia="Cambria" w:hAnsi="Times New Roman" w:cs="Times New Roman"/>
                <w:color w:val="auto"/>
              </w:rPr>
            </w:pPr>
          </w:p>
        </w:tc>
      </w:tr>
      <w:tr w:rsidR="00DB5B0F" w:rsidRPr="00DB5B0F" w14:paraId="2CB42B0A" w14:textId="77777777" w:rsidTr="0003404A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F60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CFA" w14:textId="77777777" w:rsidR="005E0356" w:rsidRPr="00DB5B0F" w:rsidRDefault="005E0356" w:rsidP="005E0356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A43" w14:textId="6721AFF6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11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A534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Održavanje INFO DANA -  godišnjeg predstavljanja javnih natječaja, poziva i drugih programa suradnje s </w:t>
            </w:r>
            <w:r w:rsidRPr="00DB5B0F">
              <w:rPr>
                <w:rFonts w:eastAsia="Cambria"/>
                <w:szCs w:val="24"/>
              </w:rPr>
              <w:lastRenderedPageBreak/>
              <w:t>udrugama i drugim organizacijama civilnoga društva financiranih iz državnog proračuna, dijela prihoda od igara na sreću, fondova EU-a i drugih fondova na nacionalnoj razini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610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lastRenderedPageBreak/>
              <w:t>UZUVRH</w:t>
            </w:r>
          </w:p>
          <w:p w14:paraId="3BFD9C6A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0B6657DE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70458C74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372A2FCF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6878E0CD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0055190E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5BAED5DF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5D4FB729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56327E61" w14:textId="77777777" w:rsidR="005E0356" w:rsidRPr="00DB5B0F" w:rsidRDefault="005E0356" w:rsidP="005E0356">
            <w:pPr>
              <w:rPr>
                <w:rFonts w:eastAsia="Cambria"/>
                <w:szCs w:val="24"/>
              </w:rPr>
            </w:pPr>
          </w:p>
          <w:p w14:paraId="6A272AF3" w14:textId="77777777" w:rsidR="005E0356" w:rsidRPr="00DB5B0F" w:rsidRDefault="005E0356" w:rsidP="005E0356">
            <w:pPr>
              <w:jc w:val="center"/>
              <w:rPr>
                <w:rFonts w:eastAsia="Cambri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92B3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lastRenderedPageBreak/>
              <w:t>TDU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E8D7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IV. kvartal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7E36" w14:textId="77777777" w:rsidR="005E0356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Nisu potrebna dodatna sredstva</w:t>
            </w:r>
          </w:p>
          <w:p w14:paraId="3E0EABFE" w14:textId="77777777" w:rsidR="00765FF3" w:rsidRDefault="00765FF3" w:rsidP="005E0356">
            <w:pPr>
              <w:ind w:hanging="2"/>
              <w:rPr>
                <w:rFonts w:eastAsia="Cambria"/>
                <w:szCs w:val="24"/>
              </w:rPr>
            </w:pPr>
          </w:p>
          <w:p w14:paraId="53E908F6" w14:textId="63585BBA" w:rsidR="00765FF3" w:rsidRPr="00DB5B0F" w:rsidRDefault="00765FF3" w:rsidP="005E0356">
            <w:pPr>
              <w:ind w:hanging="2"/>
              <w:rPr>
                <w:rFonts w:eastAsia="Cambria"/>
                <w:szCs w:val="24"/>
              </w:rPr>
            </w:pPr>
            <w:r w:rsidRPr="00D72665">
              <w:rPr>
                <w:rFonts w:eastAsia="Cambria"/>
                <w:szCs w:val="24"/>
              </w:rPr>
              <w:t xml:space="preserve">A509000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F78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- 11 TDU, 2 Ureda Vlade RH i 6 državnih upravnih organizacija koji su </w:t>
            </w:r>
            <w:r w:rsidRPr="00DB5B0F">
              <w:rPr>
                <w:rFonts w:eastAsia="Cambria"/>
                <w:szCs w:val="24"/>
              </w:rPr>
              <w:lastRenderedPageBreak/>
              <w:t>sudjelovali na INFO danima</w:t>
            </w:r>
          </w:p>
          <w:p w14:paraId="449D49DD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  <w:p w14:paraId="612770C2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- 70 predstavljenih javnih natječaja, </w:t>
            </w:r>
            <w:r w:rsidRPr="00DB5B0F">
              <w:rPr>
                <w:bCs/>
                <w:szCs w:val="24"/>
              </w:rPr>
              <w:t xml:space="preserve">poziva i drugih programa suradnje s udrugama i drugim organizacijama civilnoga društva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BA3" w14:textId="77777777" w:rsidR="005E0356" w:rsidRPr="00DB5B0F" w:rsidRDefault="005E0356" w:rsidP="005E0356">
            <w:pPr>
              <w:ind w:hanging="2"/>
              <w:rPr>
                <w:rFonts w:eastAsia="Cambria"/>
                <w:szCs w:val="24"/>
              </w:rPr>
            </w:pPr>
          </w:p>
        </w:tc>
      </w:tr>
      <w:tr w:rsidR="00DB5B0F" w:rsidRPr="00DB5B0F" w14:paraId="50AFDCB8" w14:textId="77777777" w:rsidTr="0083044E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E3FBC6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33E85F0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A52C11" w14:textId="77777777" w:rsidR="005E0356" w:rsidRPr="00DB5B0F" w:rsidRDefault="00836900" w:rsidP="005E0356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r w:rsidR="005E0356" w:rsidRPr="00DB5B0F">
              <w:rPr>
                <w:szCs w:val="24"/>
              </w:rPr>
              <w:t>kn</w:t>
            </w:r>
          </w:p>
          <w:p w14:paraId="6B9866E2" w14:textId="77777777" w:rsidR="005E0356" w:rsidRPr="00DB5B0F" w:rsidRDefault="005E0356" w:rsidP="005E0356">
            <w:pPr>
              <w:rPr>
                <w:szCs w:val="24"/>
              </w:rPr>
            </w:pPr>
          </w:p>
        </w:tc>
      </w:tr>
      <w:tr w:rsidR="00DB5B0F" w:rsidRPr="00DB5B0F" w14:paraId="60517C0B" w14:textId="77777777" w:rsidTr="0083044E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5B358FD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C6982BA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C908D8" w14:textId="77777777" w:rsidR="005E0356" w:rsidRPr="00DB5B0F" w:rsidRDefault="00836900" w:rsidP="005E0356">
            <w:pPr>
              <w:rPr>
                <w:szCs w:val="24"/>
              </w:rPr>
            </w:pPr>
            <w:r w:rsidRPr="00E64120">
              <w:rPr>
                <w:iCs/>
                <w:szCs w:val="24"/>
              </w:rPr>
              <w:t xml:space="preserve">6.937.375,00  </w:t>
            </w:r>
            <w:r w:rsidR="005E0356" w:rsidRPr="00DB5B0F">
              <w:rPr>
                <w:szCs w:val="24"/>
              </w:rPr>
              <w:t>kn</w:t>
            </w:r>
          </w:p>
          <w:p w14:paraId="6964EFD4" w14:textId="77777777" w:rsidR="005E0356" w:rsidRPr="00DB5B0F" w:rsidRDefault="005E0356" w:rsidP="005E0356">
            <w:pPr>
              <w:rPr>
                <w:szCs w:val="24"/>
              </w:rPr>
            </w:pPr>
          </w:p>
        </w:tc>
      </w:tr>
      <w:tr w:rsidR="00DB5B0F" w:rsidRPr="00DB5B0F" w14:paraId="4C8CBC07" w14:textId="77777777" w:rsidTr="0083044E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1109EA5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5A2E1F4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C32874" w14:textId="77777777" w:rsidR="005E0356" w:rsidRPr="00DB5B0F" w:rsidRDefault="00836900" w:rsidP="005E0356">
            <w:pPr>
              <w:rPr>
                <w:szCs w:val="24"/>
              </w:rPr>
            </w:pPr>
            <w:r>
              <w:rPr>
                <w:szCs w:val="24"/>
              </w:rPr>
              <w:t>2.250.000,00</w:t>
            </w:r>
            <w:r w:rsidR="005E0356" w:rsidRPr="00DB5B0F">
              <w:rPr>
                <w:szCs w:val="24"/>
              </w:rPr>
              <w:t xml:space="preserve">  kn </w:t>
            </w:r>
          </w:p>
          <w:p w14:paraId="3DF3C9AD" w14:textId="77777777" w:rsidR="005E0356" w:rsidRPr="00DB5B0F" w:rsidRDefault="005E0356" w:rsidP="005E0356">
            <w:pPr>
              <w:rPr>
                <w:szCs w:val="24"/>
              </w:rPr>
            </w:pPr>
          </w:p>
        </w:tc>
      </w:tr>
      <w:tr w:rsidR="005E0356" w:rsidRPr="00DB5B0F" w14:paraId="29EA9544" w14:textId="77777777" w:rsidTr="0083044E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BA3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394F6EA" w14:textId="77777777" w:rsidR="005E0356" w:rsidRPr="00DB5B0F" w:rsidRDefault="005E0356" w:rsidP="005E0356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BA9" w14:textId="77777777" w:rsidR="005E0356" w:rsidRPr="00DB5B0F" w:rsidRDefault="00836900" w:rsidP="005E03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9.187.375,00</w:t>
            </w:r>
            <w:r w:rsidR="005E0356" w:rsidRPr="00DB5B0F">
              <w:rPr>
                <w:b/>
                <w:bCs/>
                <w:szCs w:val="24"/>
              </w:rPr>
              <w:t xml:space="preserve">  kn</w:t>
            </w:r>
          </w:p>
        </w:tc>
      </w:tr>
    </w:tbl>
    <w:p w14:paraId="276D277F" w14:textId="77777777" w:rsidR="009D7ECE" w:rsidRPr="00DB5B0F" w:rsidRDefault="009D7ECE" w:rsidP="00176BE2">
      <w:pPr>
        <w:pStyle w:val="Podnaslov"/>
        <w:rPr>
          <w:rFonts w:ascii="Times New Roman" w:hAnsi="Times New Roman"/>
          <w:b w:val="0"/>
        </w:rPr>
      </w:pPr>
    </w:p>
    <w:p w14:paraId="21910C27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3433B333" w14:textId="77777777" w:rsidTr="00AE590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5EA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25E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5A41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3BBE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B07B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AF5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F5C3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FDF4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3164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232" w14:textId="77777777" w:rsidR="00083B82" w:rsidRPr="00DB5B0F" w:rsidRDefault="00083B82" w:rsidP="00176BE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2500A52" w14:textId="77777777" w:rsidTr="009F2814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68E5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b/>
                <w:szCs w:val="24"/>
              </w:rPr>
              <w:t xml:space="preserve">4.2.10. Sustavna edukacija </w:t>
            </w:r>
            <w:r w:rsidRPr="00DB5B0F">
              <w:rPr>
                <w:b/>
                <w:szCs w:val="24"/>
              </w:rPr>
              <w:lastRenderedPageBreak/>
              <w:t>davatelja javnih sredstava o standardima dodjele financijskih sredstava programima i projektima od interesa za opće dobro koje provode udruge u Republici Hrvatskoj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AE9F7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je provedba </w:t>
            </w:r>
            <w:r w:rsidR="008514ED" w:rsidRPr="00DB5B0F">
              <w:rPr>
                <w:szCs w:val="24"/>
              </w:rPr>
              <w:t xml:space="preserve">programa edukacije zaposlenika </w:t>
            </w:r>
            <w:r w:rsidR="008514ED" w:rsidRPr="00DB5B0F">
              <w:rPr>
                <w:szCs w:val="24"/>
              </w:rPr>
              <w:lastRenderedPageBreak/>
              <w:t>trgovačkih društava u vlasništvu Republike Hrvatske, odnosno jedne jedinice lokalne i područne (regionalne) samouprave i službenika u</w:t>
            </w:r>
            <w:r w:rsidRPr="00DB5B0F">
              <w:rPr>
                <w:szCs w:val="24"/>
              </w:rPr>
              <w:t xml:space="preserve"> okviru unaprjeđenja transparentnosti, kvalitete i standarda u postupcima dodjele financijskih sredstava programima i projektima od interesa za opće dobro </w:t>
            </w:r>
            <w:r w:rsidR="008514ED" w:rsidRPr="00DB5B0F">
              <w:rPr>
                <w:szCs w:val="24"/>
              </w:rPr>
              <w:t>koje provode udruge</w:t>
            </w:r>
            <w:r w:rsidRPr="00DB5B0F">
              <w:rPr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B3B" w14:textId="4A437344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11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3962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programa edukacije </w:t>
            </w:r>
            <w:r w:rsidRPr="00DB5B0F">
              <w:rPr>
                <w:szCs w:val="24"/>
              </w:rPr>
              <w:lastRenderedPageBreak/>
              <w:t xml:space="preserve">(osnovna i napredna radionica) o kriterijima, mjerilima i postupcima financiranja i ugovaranja programa i projekata od interesa za opće dobro koje provode udruge za državne i lokalne službenike  </w:t>
            </w:r>
          </w:p>
          <w:p w14:paraId="64385238" w14:textId="77777777" w:rsidR="00037675" w:rsidRPr="00DB5B0F" w:rsidRDefault="00037675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2494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33BC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7156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95F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  <w:p w14:paraId="3E8BBEEB" w14:textId="77777777" w:rsidR="00037675" w:rsidRDefault="00037675" w:rsidP="00176BE2">
            <w:pPr>
              <w:rPr>
                <w:szCs w:val="24"/>
              </w:rPr>
            </w:pPr>
          </w:p>
          <w:p w14:paraId="12281A0F" w14:textId="1AAC63CA" w:rsidR="00836900" w:rsidRPr="00DB5B0F" w:rsidRDefault="00836900" w:rsidP="00176BE2">
            <w:pPr>
              <w:rPr>
                <w:szCs w:val="24"/>
              </w:rPr>
            </w:pPr>
            <w:r w:rsidRPr="002B481E">
              <w:rPr>
                <w:szCs w:val="24"/>
              </w:rPr>
              <w:t xml:space="preserve">A509000 </w:t>
            </w:r>
          </w:p>
          <w:p w14:paraId="277C7F60" w14:textId="77777777" w:rsidR="00037675" w:rsidRPr="00DB5B0F" w:rsidRDefault="00037675" w:rsidP="00176BE2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5C1D" w14:textId="77777777" w:rsidR="00037675" w:rsidRPr="00DB5B0F" w:rsidRDefault="00037675" w:rsidP="00407778">
            <w:pPr>
              <w:ind w:left="88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Provedeno 6 radionica za državnu i </w:t>
            </w:r>
            <w:r w:rsidRPr="00DB5B0F">
              <w:rPr>
                <w:szCs w:val="24"/>
              </w:rPr>
              <w:lastRenderedPageBreak/>
              <w:t xml:space="preserve">lokalnu razinu godišnje za ukupno 90 sudionika </w:t>
            </w:r>
          </w:p>
          <w:p w14:paraId="29EDC75D" w14:textId="77777777" w:rsidR="00037675" w:rsidRPr="00DB5B0F" w:rsidRDefault="00037675" w:rsidP="00176BE2">
            <w:pPr>
              <w:ind w:left="88"/>
              <w:jc w:val="both"/>
              <w:rPr>
                <w:szCs w:val="24"/>
              </w:rPr>
            </w:pPr>
          </w:p>
          <w:p w14:paraId="2205F3F5" w14:textId="77777777" w:rsidR="00037675" w:rsidRPr="00DB5B0F" w:rsidRDefault="00037675" w:rsidP="00407778">
            <w:pPr>
              <w:numPr>
                <w:ilvl w:val="0"/>
                <w:numId w:val="2"/>
              </w:numPr>
              <w:ind w:left="88" w:hanging="182"/>
              <w:rPr>
                <w:szCs w:val="24"/>
              </w:rPr>
            </w:pPr>
            <w:r w:rsidRPr="00DB5B0F">
              <w:rPr>
                <w:szCs w:val="24"/>
              </w:rPr>
              <w:t>45 TDU i JLP(R)S koje su na radionice uputile svoje polaznike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CC82F" w14:textId="77777777" w:rsidR="00037675" w:rsidRPr="00DB5B0F" w:rsidRDefault="008514ED" w:rsidP="008514ED">
            <w:pPr>
              <w:ind w:left="88"/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Educirani relevantni dionici kroz </w:t>
            </w:r>
            <w:r w:rsidR="00037675" w:rsidRPr="00DB5B0F">
              <w:rPr>
                <w:szCs w:val="24"/>
              </w:rPr>
              <w:t>18 edukacija</w:t>
            </w:r>
            <w:r w:rsidRPr="00DB5B0F">
              <w:rPr>
                <w:szCs w:val="24"/>
              </w:rPr>
              <w:t xml:space="preserve"> s </w:t>
            </w:r>
            <w:r w:rsidRPr="00DB5B0F">
              <w:rPr>
                <w:szCs w:val="24"/>
              </w:rPr>
              <w:lastRenderedPageBreak/>
              <w:t xml:space="preserve">ukupno 270 lokalnih i državnih službenika te </w:t>
            </w:r>
            <w:r w:rsidR="00037675" w:rsidRPr="00DB5B0F">
              <w:rPr>
                <w:szCs w:val="24"/>
              </w:rPr>
              <w:t xml:space="preserve">6 edukacija </w:t>
            </w:r>
            <w:r w:rsidRPr="00DB5B0F">
              <w:rPr>
                <w:szCs w:val="24"/>
              </w:rPr>
              <w:t xml:space="preserve">za 180 sudionika iz </w:t>
            </w:r>
            <w:r w:rsidR="00037675" w:rsidRPr="00DB5B0F">
              <w:rPr>
                <w:szCs w:val="24"/>
              </w:rPr>
              <w:t>javn</w:t>
            </w:r>
            <w:r w:rsidRPr="00DB5B0F">
              <w:rPr>
                <w:szCs w:val="24"/>
              </w:rPr>
              <w:t>ih</w:t>
            </w:r>
            <w:r w:rsidR="00037675" w:rsidRPr="00DB5B0F">
              <w:rPr>
                <w:szCs w:val="24"/>
              </w:rPr>
              <w:t xml:space="preserve"> trgovačk</w:t>
            </w:r>
            <w:r w:rsidRPr="00DB5B0F">
              <w:rPr>
                <w:szCs w:val="24"/>
              </w:rPr>
              <w:t>ih</w:t>
            </w:r>
            <w:r w:rsidR="00037675" w:rsidRPr="00DB5B0F">
              <w:rPr>
                <w:szCs w:val="24"/>
              </w:rPr>
              <w:t xml:space="preserve"> društ</w:t>
            </w:r>
            <w:r w:rsidRPr="00DB5B0F">
              <w:rPr>
                <w:szCs w:val="24"/>
              </w:rPr>
              <w:t>a</w:t>
            </w:r>
            <w:r w:rsidR="00037675" w:rsidRPr="00DB5B0F">
              <w:rPr>
                <w:szCs w:val="24"/>
              </w:rPr>
              <w:t>va</w:t>
            </w:r>
            <w:r w:rsidRPr="00DB5B0F">
              <w:rPr>
                <w:szCs w:val="24"/>
              </w:rPr>
              <w:t xml:space="preserve"> o kriterijima, mjerilima i postupcima financiranja i ugovaranja programa i projekata od interesa za opće dobro koje provode udruge</w:t>
            </w:r>
          </w:p>
          <w:p w14:paraId="3D48862C" w14:textId="77777777" w:rsidR="00037675" w:rsidRPr="00DB5B0F" w:rsidRDefault="00037675" w:rsidP="007B0486">
            <w:pPr>
              <w:ind w:left="88"/>
              <w:rPr>
                <w:szCs w:val="24"/>
              </w:rPr>
            </w:pPr>
          </w:p>
        </w:tc>
      </w:tr>
      <w:tr w:rsidR="00DB5B0F" w:rsidRPr="00DB5B0F" w14:paraId="46E53157" w14:textId="77777777" w:rsidTr="009F2814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870" w14:textId="77777777" w:rsidR="00037675" w:rsidRPr="00DB5B0F" w:rsidRDefault="00037675" w:rsidP="00176BE2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9EC" w14:textId="77777777" w:rsidR="00037675" w:rsidRPr="00DB5B0F" w:rsidRDefault="00037675" w:rsidP="00176BE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C8AE" w14:textId="4457647F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11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7BCD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Provedba programa edukacije o kriterijima, mjerilima i postupcima financiranja i ugovaranja programa i projekata od interesa za opće dobro koje provode udruge za javna trgovačka društva</w:t>
            </w:r>
          </w:p>
          <w:p w14:paraId="5F3A30FA" w14:textId="77777777" w:rsidR="00037675" w:rsidRPr="00DB5B0F" w:rsidRDefault="00037675" w:rsidP="00176BE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C7ED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UZUVRH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B885" w14:textId="77777777" w:rsidR="00037675" w:rsidRPr="00DB5B0F" w:rsidRDefault="00037675" w:rsidP="00176BE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B5F5" w14:textId="77777777" w:rsidR="00037675" w:rsidRPr="00DB5B0F" w:rsidRDefault="00037675" w:rsidP="00176BE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6AB7" w14:textId="77777777" w:rsidR="00037675" w:rsidRPr="00DB5B0F" w:rsidRDefault="00037675" w:rsidP="00176BE2">
            <w:pPr>
              <w:rPr>
                <w:iCs/>
                <w:szCs w:val="24"/>
              </w:rPr>
            </w:pPr>
            <w:r w:rsidRPr="00DB5B0F">
              <w:rPr>
                <w:iCs/>
                <w:szCs w:val="24"/>
              </w:rPr>
              <w:t>49.500,00 kn</w:t>
            </w:r>
          </w:p>
          <w:p w14:paraId="5B91F247" w14:textId="77777777" w:rsidR="00037675" w:rsidRPr="00DB5B0F" w:rsidRDefault="00037675" w:rsidP="00176BE2">
            <w:pPr>
              <w:rPr>
                <w:iCs/>
                <w:szCs w:val="24"/>
              </w:rPr>
            </w:pPr>
          </w:p>
          <w:p w14:paraId="09087B1E" w14:textId="77777777" w:rsidR="00037675" w:rsidRPr="00DB5B0F" w:rsidRDefault="00037675" w:rsidP="00176BE2">
            <w:pPr>
              <w:rPr>
                <w:iCs/>
                <w:szCs w:val="24"/>
              </w:rPr>
            </w:pPr>
            <w:r w:rsidRPr="00DB5B0F">
              <w:rPr>
                <w:iCs/>
                <w:szCs w:val="24"/>
              </w:rPr>
              <w:t>-16.500,00 kn za 2022.</w:t>
            </w:r>
          </w:p>
          <w:p w14:paraId="2567E1E7" w14:textId="77777777" w:rsidR="00037675" w:rsidRPr="00DB5B0F" w:rsidRDefault="00037675" w:rsidP="005D5F7C">
            <w:pPr>
              <w:rPr>
                <w:iCs/>
                <w:szCs w:val="24"/>
              </w:rPr>
            </w:pPr>
            <w:r w:rsidRPr="00DB5B0F">
              <w:rPr>
                <w:iCs/>
                <w:szCs w:val="24"/>
              </w:rPr>
              <w:t>-16.500,00 kn za 2023.</w:t>
            </w:r>
          </w:p>
          <w:p w14:paraId="1D5210A5" w14:textId="77777777" w:rsidR="00037675" w:rsidRPr="00DB5B0F" w:rsidRDefault="00037675" w:rsidP="005D5F7C">
            <w:pPr>
              <w:rPr>
                <w:iCs/>
                <w:szCs w:val="24"/>
              </w:rPr>
            </w:pPr>
            <w:r w:rsidRPr="00DB5B0F">
              <w:rPr>
                <w:iCs/>
                <w:szCs w:val="24"/>
              </w:rPr>
              <w:t>-16.500,00 kn za 2024.</w:t>
            </w:r>
          </w:p>
          <w:p w14:paraId="7055467B" w14:textId="77777777" w:rsidR="00037675" w:rsidRPr="00DB5B0F" w:rsidRDefault="00037675" w:rsidP="005D5F7C">
            <w:pPr>
              <w:rPr>
                <w:iCs/>
                <w:szCs w:val="24"/>
              </w:rPr>
            </w:pPr>
          </w:p>
          <w:p w14:paraId="127DD3E6" w14:textId="246498E9" w:rsidR="00037675" w:rsidRPr="00DB5B0F" w:rsidRDefault="00EC16B7" w:rsidP="00176BE2">
            <w:pPr>
              <w:rPr>
                <w:iCs/>
                <w:szCs w:val="24"/>
              </w:rPr>
            </w:pPr>
            <w:r w:rsidRPr="002B481E">
              <w:rPr>
                <w:iCs/>
                <w:szCs w:val="24"/>
              </w:rPr>
              <w:t>A509042</w:t>
            </w:r>
          </w:p>
          <w:p w14:paraId="0036D1BC" w14:textId="77777777" w:rsidR="00037675" w:rsidRPr="00DB5B0F" w:rsidRDefault="00037675" w:rsidP="00176BE2">
            <w:pPr>
              <w:rPr>
                <w:szCs w:val="24"/>
              </w:rPr>
            </w:pPr>
          </w:p>
          <w:p w14:paraId="5218CF18" w14:textId="77777777" w:rsidR="00037675" w:rsidRPr="00DB5B0F" w:rsidRDefault="00037675" w:rsidP="00176BE2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B599" w14:textId="77777777" w:rsidR="00037675" w:rsidRPr="00DB5B0F" w:rsidRDefault="00037675" w:rsidP="007B0486">
            <w:pPr>
              <w:rPr>
                <w:szCs w:val="24"/>
              </w:rPr>
            </w:pPr>
            <w:r w:rsidRPr="00DB5B0F">
              <w:rPr>
                <w:szCs w:val="24"/>
              </w:rPr>
              <w:t>- Provedene 2 radionice za javna trgovačka društva godišnje</w:t>
            </w:r>
          </w:p>
          <w:p w14:paraId="1ABC6356" w14:textId="77777777" w:rsidR="00037675" w:rsidRPr="00DB5B0F" w:rsidRDefault="00037675" w:rsidP="007B0486">
            <w:pPr>
              <w:rPr>
                <w:szCs w:val="24"/>
              </w:rPr>
            </w:pPr>
          </w:p>
          <w:p w14:paraId="483B88EC" w14:textId="77777777" w:rsidR="00037675" w:rsidRPr="00DB5B0F" w:rsidRDefault="00037675" w:rsidP="007B04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- 30 sudionika na radionicama iz JTD koja su na seminare uputila svoje predstavnike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5CB" w14:textId="77777777" w:rsidR="00037675" w:rsidRPr="00DB5B0F" w:rsidRDefault="00037675" w:rsidP="007B0486">
            <w:pPr>
              <w:ind w:left="88"/>
              <w:rPr>
                <w:szCs w:val="24"/>
              </w:rPr>
            </w:pPr>
          </w:p>
        </w:tc>
      </w:tr>
      <w:tr w:rsidR="00DB5B0F" w:rsidRPr="00DB5B0F" w14:paraId="37A35A6C" w14:textId="77777777" w:rsidTr="00083B82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A2B337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9C2324D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108E55" w14:textId="77777777" w:rsidR="00083B82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16.500,00 </w:t>
            </w:r>
            <w:r w:rsidR="00083B82" w:rsidRPr="00DB5B0F">
              <w:rPr>
                <w:szCs w:val="24"/>
              </w:rPr>
              <w:t>kn</w:t>
            </w:r>
          </w:p>
          <w:p w14:paraId="18315555" w14:textId="77777777" w:rsidR="00083B82" w:rsidRPr="00DB5B0F" w:rsidRDefault="00083B82" w:rsidP="0003404A">
            <w:pPr>
              <w:rPr>
                <w:szCs w:val="24"/>
              </w:rPr>
            </w:pPr>
          </w:p>
        </w:tc>
      </w:tr>
      <w:tr w:rsidR="00DB5B0F" w:rsidRPr="00DB5B0F" w14:paraId="6E7CB9ED" w14:textId="77777777" w:rsidTr="00083B82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D0B216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14CA918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FFD2E9" w14:textId="77777777" w:rsidR="00083B82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16.500,00 </w:t>
            </w:r>
            <w:r w:rsidR="00083B82" w:rsidRPr="00DB5B0F">
              <w:rPr>
                <w:szCs w:val="24"/>
              </w:rPr>
              <w:t>kn</w:t>
            </w:r>
          </w:p>
          <w:p w14:paraId="454B22A4" w14:textId="77777777" w:rsidR="00083B82" w:rsidRPr="00DB5B0F" w:rsidRDefault="00083B82" w:rsidP="0003404A">
            <w:pPr>
              <w:rPr>
                <w:szCs w:val="24"/>
              </w:rPr>
            </w:pPr>
          </w:p>
        </w:tc>
      </w:tr>
      <w:tr w:rsidR="00DB5B0F" w:rsidRPr="00DB5B0F" w14:paraId="1DBEBC50" w14:textId="77777777" w:rsidTr="00083B82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F5BCD2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B59AAB8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F713F0" w14:textId="77777777" w:rsidR="00083B82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16.500,00 </w:t>
            </w:r>
            <w:r w:rsidR="00083B82" w:rsidRPr="00DB5B0F">
              <w:rPr>
                <w:szCs w:val="24"/>
              </w:rPr>
              <w:t xml:space="preserve">  kn </w:t>
            </w:r>
          </w:p>
          <w:p w14:paraId="66C48F6A" w14:textId="77777777" w:rsidR="00083B82" w:rsidRPr="00DB5B0F" w:rsidRDefault="00083B82" w:rsidP="0003404A">
            <w:pPr>
              <w:rPr>
                <w:szCs w:val="24"/>
              </w:rPr>
            </w:pPr>
          </w:p>
        </w:tc>
      </w:tr>
      <w:tr w:rsidR="00DB5B0F" w:rsidRPr="00DB5B0F" w14:paraId="0BDFD033" w14:textId="77777777" w:rsidTr="00083B82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4A2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DFD7DD7" w14:textId="77777777" w:rsidR="00083B82" w:rsidRPr="00DB5B0F" w:rsidRDefault="00083B8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36B" w14:textId="77777777" w:rsidR="00083B82" w:rsidRPr="00DB5B0F" w:rsidRDefault="005E5B39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49.500</w:t>
            </w:r>
            <w:r w:rsidR="00083B82" w:rsidRPr="00DB5B0F">
              <w:rPr>
                <w:b/>
                <w:bCs/>
                <w:szCs w:val="24"/>
              </w:rPr>
              <w:t>,00  kn</w:t>
            </w:r>
          </w:p>
        </w:tc>
      </w:tr>
    </w:tbl>
    <w:p w14:paraId="2442DD37" w14:textId="77777777" w:rsidR="00915964" w:rsidRPr="00DB5B0F" w:rsidRDefault="00915964" w:rsidP="009D7ECE">
      <w:pPr>
        <w:jc w:val="both"/>
        <w:rPr>
          <w:b/>
          <w:bCs/>
          <w:szCs w:val="24"/>
        </w:rPr>
      </w:pPr>
    </w:p>
    <w:p w14:paraId="342D52A9" w14:textId="77777777" w:rsidR="009D7ECE" w:rsidRPr="00DB5B0F" w:rsidRDefault="009D7ECE" w:rsidP="00176BE2">
      <w:pPr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Pravosuđe </w:t>
      </w:r>
    </w:p>
    <w:p w14:paraId="49C8E267" w14:textId="77777777" w:rsidR="00083B82" w:rsidRPr="00DB5B0F" w:rsidRDefault="00083B82" w:rsidP="00176BE2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B8874E5" w14:textId="77777777" w:rsidTr="00AE590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E6C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F962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D767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6A1A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F8F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422A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30B5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555D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0CE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EBE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539B3FC" w14:textId="77777777" w:rsidTr="005E5B39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96609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4.2.11. Jačanje transparentnosti odlučivanja o statusnim pitanjima i radu sudskih vještaka, procjenitelja i tumača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3B6A" w14:textId="77777777" w:rsidR="00083B82" w:rsidRPr="00DB5B0F" w:rsidRDefault="00B04D20" w:rsidP="00B04D20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Osiguranje veće transparentnosti odlučivanja o statusnim pitanjima i radu sudskih vještaka revidiranjem Zakona o sudovima i važećih </w:t>
            </w:r>
            <w:r w:rsidR="00050F23" w:rsidRPr="00DB5B0F">
              <w:rPr>
                <w:bCs/>
                <w:szCs w:val="24"/>
              </w:rPr>
              <w:t>podzakonskih</w:t>
            </w:r>
            <w:r w:rsidRPr="00DB5B0F">
              <w:rPr>
                <w:bCs/>
                <w:szCs w:val="24"/>
              </w:rPr>
              <w:t xml:space="preserve"> akata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AAD" w14:textId="7CD1F024" w:rsidR="00083B82" w:rsidRPr="00DB5B0F" w:rsidRDefault="00003CB3" w:rsidP="00083B82">
            <w:pPr>
              <w:jc w:val="center"/>
              <w:rPr>
                <w:b/>
                <w:szCs w:val="24"/>
              </w:rPr>
            </w:pPr>
            <w:r w:rsidRPr="00EA32DE">
              <w:rPr>
                <w:szCs w:val="24"/>
              </w:rPr>
              <w:t>11</w:t>
            </w:r>
            <w:r w:rsidR="001F54C0">
              <w:rPr>
                <w:szCs w:val="24"/>
              </w:rPr>
              <w:t>3</w:t>
            </w:r>
            <w:r w:rsidRPr="00EA32DE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82C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Donošenje Zakona o izmjenama i dopunama Zakona o sudovima (uređenje područja odlučivanja o statusnim pitanjima i radu sudskih vještaka, procjenitelja i tumača)</w:t>
            </w:r>
          </w:p>
          <w:p w14:paraId="4A7491BD" w14:textId="77777777" w:rsidR="00083B82" w:rsidRPr="00DB5B0F" w:rsidRDefault="00083B82" w:rsidP="00083B82">
            <w:pPr>
              <w:jc w:val="both"/>
              <w:rPr>
                <w:szCs w:val="24"/>
              </w:rPr>
            </w:pPr>
          </w:p>
          <w:p w14:paraId="7507CA83" w14:textId="77777777" w:rsidR="00083B82" w:rsidRPr="00DB5B0F" w:rsidRDefault="00083B82" w:rsidP="00083B8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F09" w14:textId="77777777" w:rsidR="00083B82" w:rsidRPr="00DB5B0F" w:rsidRDefault="00083B82" w:rsidP="0040777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1865" w14:textId="77777777" w:rsidR="00083B82" w:rsidRPr="00DB5B0F" w:rsidRDefault="00083B82" w:rsidP="00083B8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249" w14:textId="77777777" w:rsidR="00083B82" w:rsidRPr="00DB5B0F" w:rsidRDefault="00083B82" w:rsidP="00083B82">
            <w:pPr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  <w:p w14:paraId="7323F22D" w14:textId="77777777" w:rsidR="00083B82" w:rsidRPr="00DB5B0F" w:rsidRDefault="00083B82" w:rsidP="00083B82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BB2" w14:textId="77777777" w:rsidR="00083B82" w:rsidRPr="00DB5B0F" w:rsidRDefault="00083B82" w:rsidP="00083B82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5EDDB589" w14:textId="77777777" w:rsidR="00083B82" w:rsidRPr="00DB5B0F" w:rsidRDefault="00083B82" w:rsidP="00083B82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BDB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- Izrađen Nacrt prijedloga zakona</w:t>
            </w:r>
          </w:p>
          <w:p w14:paraId="242740C3" w14:textId="77777777" w:rsidR="00083B82" w:rsidRPr="00DB5B0F" w:rsidRDefault="00083B82" w:rsidP="00083B82">
            <w:pPr>
              <w:rPr>
                <w:szCs w:val="24"/>
              </w:rPr>
            </w:pPr>
          </w:p>
          <w:p w14:paraId="10EC4A97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 Konačni prijedlog zakona od strane </w:t>
            </w:r>
            <w:r w:rsidR="006572AA" w:rsidRPr="00DB5B0F">
              <w:rPr>
                <w:szCs w:val="24"/>
              </w:rPr>
              <w:t>Vlade Republike Hrvatske</w:t>
            </w:r>
          </w:p>
          <w:p w14:paraId="53F63CD9" w14:textId="77777777" w:rsidR="00083B82" w:rsidRPr="00DB5B0F" w:rsidRDefault="00083B82" w:rsidP="00083B82">
            <w:pPr>
              <w:rPr>
                <w:szCs w:val="24"/>
              </w:rPr>
            </w:pPr>
          </w:p>
          <w:p w14:paraId="2889414D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349AF31A" w14:textId="77777777" w:rsidR="00083B82" w:rsidRPr="00DB5B0F" w:rsidRDefault="00083B82" w:rsidP="00083B82">
            <w:pPr>
              <w:rPr>
                <w:szCs w:val="24"/>
              </w:rPr>
            </w:pPr>
          </w:p>
          <w:p w14:paraId="376CF4E7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- Zakon stupio na snagu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0E31" w14:textId="77777777" w:rsidR="00A81AA9" w:rsidRPr="00DB5B0F" w:rsidRDefault="00A81AA9" w:rsidP="00A81AA9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Ojačana transparentnost</w:t>
            </w:r>
            <w:r w:rsidRPr="00DB5B0F">
              <w:rPr>
                <w:b/>
                <w:szCs w:val="24"/>
              </w:rPr>
              <w:t xml:space="preserve"> </w:t>
            </w:r>
            <w:r w:rsidRPr="00DB5B0F">
              <w:rPr>
                <w:szCs w:val="24"/>
              </w:rPr>
              <w:t>odlučivanja o statusnim pitanjima i radu sudskih vještaka, procjenitelja i tumača</w:t>
            </w:r>
            <w:r w:rsidRPr="00DB5B0F">
              <w:rPr>
                <w:bCs/>
                <w:szCs w:val="24"/>
              </w:rPr>
              <w:t xml:space="preserve"> kroz donošenje</w:t>
            </w:r>
            <w:r w:rsidR="00B04D20" w:rsidRPr="00DB5B0F">
              <w:rPr>
                <w:bCs/>
                <w:szCs w:val="24"/>
              </w:rPr>
              <w:t xml:space="preserve"> Zakon</w:t>
            </w:r>
            <w:r w:rsidRPr="00DB5B0F">
              <w:rPr>
                <w:bCs/>
                <w:szCs w:val="24"/>
              </w:rPr>
              <w:t>a</w:t>
            </w:r>
            <w:r w:rsidR="00B04D20" w:rsidRPr="00DB5B0F">
              <w:rPr>
                <w:bCs/>
                <w:szCs w:val="24"/>
              </w:rPr>
              <w:t xml:space="preserve"> o</w:t>
            </w:r>
            <w:r w:rsidR="00B04D20" w:rsidRPr="00DB5B0F">
              <w:rPr>
                <w:szCs w:val="24"/>
              </w:rPr>
              <w:t xml:space="preserve"> izmjenama i dopunama Zakona o sudovima</w:t>
            </w:r>
            <w:r w:rsidRPr="00DB5B0F">
              <w:rPr>
                <w:szCs w:val="24"/>
              </w:rPr>
              <w:t xml:space="preserve">, </w:t>
            </w:r>
            <w:r w:rsidR="00B04D20" w:rsidRPr="00DB5B0F">
              <w:rPr>
                <w:bCs/>
                <w:szCs w:val="24"/>
              </w:rPr>
              <w:t>Pravilnik</w:t>
            </w:r>
            <w:r w:rsidRPr="00DB5B0F">
              <w:rPr>
                <w:bCs/>
                <w:szCs w:val="24"/>
              </w:rPr>
              <w:t>a</w:t>
            </w:r>
            <w:r w:rsidR="00B04D20" w:rsidRPr="00DB5B0F">
              <w:rPr>
                <w:bCs/>
                <w:szCs w:val="24"/>
              </w:rPr>
              <w:t xml:space="preserve"> o</w:t>
            </w:r>
            <w:r w:rsidR="00B04D20" w:rsidRPr="00DB5B0F">
              <w:rPr>
                <w:b/>
                <w:szCs w:val="24"/>
              </w:rPr>
              <w:t xml:space="preserve"> </w:t>
            </w:r>
            <w:r w:rsidR="00B04D20" w:rsidRPr="00DB5B0F">
              <w:rPr>
                <w:szCs w:val="24"/>
              </w:rPr>
              <w:t>stalnim sudskim vještacima</w:t>
            </w:r>
            <w:r w:rsidR="00B04D20" w:rsidRPr="00DB5B0F">
              <w:rPr>
                <w:b/>
                <w:szCs w:val="24"/>
              </w:rPr>
              <w:t xml:space="preserve"> </w:t>
            </w:r>
            <w:r w:rsidRPr="00DB5B0F">
              <w:rPr>
                <w:szCs w:val="24"/>
              </w:rPr>
              <w:t>i</w:t>
            </w:r>
            <w:r w:rsidRPr="00DB5B0F">
              <w:rPr>
                <w:b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Pravilnika o </w:t>
            </w:r>
            <w:r w:rsidRPr="00DB5B0F">
              <w:rPr>
                <w:szCs w:val="24"/>
              </w:rPr>
              <w:lastRenderedPageBreak/>
              <w:t>stalnim sudskim tumačima</w:t>
            </w:r>
          </w:p>
          <w:p w14:paraId="05B96A8F" w14:textId="77777777" w:rsidR="00083B82" w:rsidRPr="00DB5B0F" w:rsidRDefault="00083B82" w:rsidP="00B04D20">
            <w:pPr>
              <w:rPr>
                <w:szCs w:val="24"/>
              </w:rPr>
            </w:pPr>
          </w:p>
        </w:tc>
      </w:tr>
      <w:tr w:rsidR="00DB5B0F" w:rsidRPr="00DB5B0F" w14:paraId="4E21B864" w14:textId="77777777" w:rsidTr="005E5B39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AA1B1" w14:textId="77777777" w:rsidR="00083B82" w:rsidRPr="00DB5B0F" w:rsidRDefault="00083B82" w:rsidP="00083B82">
            <w:pPr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C04A" w14:textId="77777777" w:rsidR="00083B82" w:rsidRPr="00DB5B0F" w:rsidRDefault="00083B82" w:rsidP="00083B8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18C" w14:textId="3A68014D" w:rsidR="00083B82" w:rsidRPr="00DB5B0F" w:rsidRDefault="00083B82" w:rsidP="00083B82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407778" w:rsidRPr="00DB5B0F">
              <w:rPr>
                <w:szCs w:val="24"/>
              </w:rPr>
              <w:t>1</w:t>
            </w:r>
            <w:r w:rsidR="001F54C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93C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Pravilnika o </w:t>
            </w:r>
            <w:r w:rsidR="00B04D20" w:rsidRPr="00DB5B0F">
              <w:rPr>
                <w:szCs w:val="24"/>
              </w:rPr>
              <w:t>stalnim sudskim vještacima</w:t>
            </w:r>
          </w:p>
          <w:p w14:paraId="3C8C8789" w14:textId="77777777" w:rsidR="00083B82" w:rsidRPr="00DB5B0F" w:rsidRDefault="00083B82" w:rsidP="00083B82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C75" w14:textId="77777777" w:rsidR="00083B82" w:rsidRPr="00DB5B0F" w:rsidRDefault="00083B82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E9A" w14:textId="77777777" w:rsidR="00083B82" w:rsidRPr="00DB5B0F" w:rsidRDefault="00083B82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B95" w14:textId="77777777" w:rsidR="00083B82" w:rsidRPr="00DB5B0F" w:rsidRDefault="00083B82" w:rsidP="00407778">
            <w:pPr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>I.</w:t>
            </w:r>
            <w:r w:rsidR="00407778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>kvartal 2023.</w:t>
            </w:r>
          </w:p>
          <w:p w14:paraId="081C9A52" w14:textId="77777777" w:rsidR="00083B82" w:rsidRPr="00DB5B0F" w:rsidRDefault="00083B82" w:rsidP="00083B82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F30" w14:textId="77777777" w:rsidR="00083B82" w:rsidRPr="00DB5B0F" w:rsidRDefault="00083B82" w:rsidP="00083B82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0ADCF582" w14:textId="77777777" w:rsidR="00083B82" w:rsidRPr="00DB5B0F" w:rsidRDefault="00083B82" w:rsidP="00083B82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35F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- Izrađen prijedlog Pravilnika</w:t>
            </w:r>
          </w:p>
          <w:p w14:paraId="3096B7BA" w14:textId="77777777" w:rsidR="00083B82" w:rsidRPr="00DB5B0F" w:rsidRDefault="00083B82" w:rsidP="00083B82">
            <w:pPr>
              <w:rPr>
                <w:szCs w:val="24"/>
              </w:rPr>
            </w:pPr>
          </w:p>
          <w:p w14:paraId="211329D9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Pravilnik donesen </w:t>
            </w:r>
          </w:p>
          <w:p w14:paraId="7739240C" w14:textId="77777777" w:rsidR="00083B82" w:rsidRPr="00DB5B0F" w:rsidRDefault="00083B82" w:rsidP="00083B82">
            <w:pPr>
              <w:rPr>
                <w:szCs w:val="24"/>
              </w:rPr>
            </w:pPr>
          </w:p>
          <w:p w14:paraId="6628E5BB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- Pravilnik stupio na snagu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21D10" w14:textId="77777777" w:rsidR="00083B82" w:rsidRPr="00DB5B0F" w:rsidRDefault="00083B82" w:rsidP="00083B8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ADAEA7B" w14:textId="77777777" w:rsidTr="005E5B39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C66" w14:textId="77777777" w:rsidR="00083B82" w:rsidRPr="00DB5B0F" w:rsidRDefault="00083B82" w:rsidP="00083B82">
            <w:pPr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0B9" w14:textId="77777777" w:rsidR="00083B82" w:rsidRPr="00DB5B0F" w:rsidRDefault="00083B82" w:rsidP="00083B8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2DD" w14:textId="741A2900" w:rsidR="00083B82" w:rsidRPr="00DB5B0F" w:rsidRDefault="00083B82" w:rsidP="00083B82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1</w:t>
            </w:r>
            <w:r w:rsidR="001F54C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0F6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Donošenje Pravilnika o stalnim sudskim tumačima</w:t>
            </w:r>
          </w:p>
          <w:p w14:paraId="6BD0A4E9" w14:textId="77777777" w:rsidR="00083B82" w:rsidRPr="00DB5B0F" w:rsidRDefault="00083B82" w:rsidP="00083B8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F1D" w14:textId="77777777" w:rsidR="00083B82" w:rsidRPr="00DB5B0F" w:rsidRDefault="00083B82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77BD" w14:textId="77777777" w:rsidR="00083B82" w:rsidRPr="00DB5B0F" w:rsidRDefault="00083B82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D15" w14:textId="77777777" w:rsidR="00083B82" w:rsidRPr="00DB5B0F" w:rsidRDefault="00083B82" w:rsidP="00407778">
            <w:pPr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  <w:p w14:paraId="3B6FDD26" w14:textId="77777777" w:rsidR="00083B82" w:rsidRPr="00DB5B0F" w:rsidRDefault="00083B82" w:rsidP="00083B82">
            <w:pPr>
              <w:jc w:val="both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192" w14:textId="77777777" w:rsidR="00083B82" w:rsidRPr="00DB5B0F" w:rsidRDefault="00083B82" w:rsidP="00083B82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550BB4EA" w14:textId="77777777" w:rsidR="00083B82" w:rsidRPr="00DB5B0F" w:rsidRDefault="00083B82" w:rsidP="00083B82">
            <w:pPr>
              <w:jc w:val="both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DE8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Izrađen prijedlog Pravilnika </w:t>
            </w:r>
          </w:p>
          <w:p w14:paraId="50A77282" w14:textId="77777777" w:rsidR="00083B82" w:rsidRPr="00DB5B0F" w:rsidRDefault="00083B82" w:rsidP="00083B82">
            <w:pPr>
              <w:rPr>
                <w:szCs w:val="24"/>
              </w:rPr>
            </w:pPr>
          </w:p>
          <w:p w14:paraId="42E0CE47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- Pravilnik donese</w:t>
            </w:r>
            <w:r w:rsidR="00407778" w:rsidRPr="00DB5B0F">
              <w:rPr>
                <w:szCs w:val="24"/>
              </w:rPr>
              <w:t>n</w:t>
            </w:r>
            <w:r w:rsidRPr="00DB5B0F">
              <w:rPr>
                <w:szCs w:val="24"/>
              </w:rPr>
              <w:t xml:space="preserve">  </w:t>
            </w:r>
          </w:p>
          <w:p w14:paraId="45564698" w14:textId="77777777" w:rsidR="00083B82" w:rsidRPr="00DB5B0F" w:rsidRDefault="00083B82" w:rsidP="00083B82">
            <w:pPr>
              <w:rPr>
                <w:szCs w:val="24"/>
              </w:rPr>
            </w:pPr>
          </w:p>
          <w:p w14:paraId="19DF1607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- Pravilnik stupio na snagu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819" w14:textId="77777777" w:rsidR="00083B82" w:rsidRPr="00DB5B0F" w:rsidRDefault="00083B82" w:rsidP="00083B8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3A69693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B6261C0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84CE056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471822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5A75C8D6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DB5B0F" w:rsidRPr="00DB5B0F" w14:paraId="3DCD169C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EB87A0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EBEF9A3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7BCD5C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2B8238E3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DB5B0F" w:rsidRPr="00DB5B0F" w14:paraId="3AD0C993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FE936B6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0E4CE5E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CDB581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  kn </w:t>
            </w:r>
          </w:p>
          <w:p w14:paraId="72B8E908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5E5B39" w:rsidRPr="00DB5B0F" w14:paraId="5AB11C40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501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AE587F0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6B4" w14:textId="77777777" w:rsidR="005E5B39" w:rsidRPr="00DB5B0F" w:rsidRDefault="005E5B39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  kn</w:t>
            </w:r>
          </w:p>
        </w:tc>
      </w:tr>
    </w:tbl>
    <w:p w14:paraId="57959A51" w14:textId="77777777" w:rsidR="00050F23" w:rsidRDefault="00050F23" w:rsidP="0098658C">
      <w:pPr>
        <w:jc w:val="both"/>
        <w:rPr>
          <w:b/>
          <w:bCs/>
          <w:szCs w:val="24"/>
        </w:rPr>
      </w:pPr>
      <w:bookmarkStart w:id="27" w:name="_Hlk96695098"/>
    </w:p>
    <w:p w14:paraId="214E08D1" w14:textId="77777777" w:rsidR="00DD15D1" w:rsidRDefault="00DD15D1" w:rsidP="0098658C">
      <w:pPr>
        <w:jc w:val="both"/>
        <w:rPr>
          <w:b/>
          <w:bCs/>
          <w:szCs w:val="24"/>
        </w:rPr>
      </w:pPr>
    </w:p>
    <w:p w14:paraId="49B50946" w14:textId="77777777" w:rsidR="00DD15D1" w:rsidRDefault="00DD15D1" w:rsidP="0098658C">
      <w:pPr>
        <w:jc w:val="both"/>
        <w:rPr>
          <w:b/>
          <w:bCs/>
          <w:szCs w:val="24"/>
        </w:rPr>
      </w:pPr>
    </w:p>
    <w:p w14:paraId="4131A9FB" w14:textId="77777777" w:rsidR="009D7ECE" w:rsidRPr="00DB5B0F" w:rsidRDefault="00176BE2" w:rsidP="0098658C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Poljoprivreda</w:t>
      </w:r>
    </w:p>
    <w:p w14:paraId="2952DD13" w14:textId="77777777" w:rsidR="00083B82" w:rsidRPr="00DB5B0F" w:rsidRDefault="00083B82" w:rsidP="00176BE2">
      <w:pPr>
        <w:ind w:left="1843" w:hanging="1843"/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DAF8A74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20A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60E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AA2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00A3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2123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3732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6030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0847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426A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64E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612EDD61" w14:textId="77777777" w:rsidTr="00336B88">
        <w:trPr>
          <w:trHeight w:val="11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877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4.2.12. Osiguravanje učinkovitog i transparentnog raspolaganja poljoprivrednim zemljištem u vlasništvu Republike Hrvatske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EAE" w14:textId="77777777" w:rsidR="00083B82" w:rsidRPr="00DB5B0F" w:rsidRDefault="0013005D" w:rsidP="0013005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Unaprjeđenje digitalizacije postupaka raspolaganja državnim poljoprivrednim zemljištem, izradom web-portala državnog poljoprivrednog zemljišta u cilju informiranja svih zainteresiranih osoba i subjekata o državnom poljoprivrednom zemljištu, kao i uspostava elektroničkog sustava prijave na natječaje za zakup i prodaju državnog poljoprivrednog zemljišta te transparentnog praćenja istog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EDB2" w14:textId="6B40FD5C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1</w:t>
            </w:r>
            <w:r w:rsidR="001F54C0">
              <w:rPr>
                <w:szCs w:val="24"/>
              </w:rPr>
              <w:t>6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A040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Izrada aplikacije za provedbu natječaja za zakup i prodaju državnog poljoprivrednog zemljišta (</w:t>
            </w:r>
            <w:proofErr w:type="spellStart"/>
            <w:r w:rsidRPr="00DB5B0F">
              <w:rPr>
                <w:szCs w:val="24"/>
              </w:rPr>
              <w:t>eZakup</w:t>
            </w:r>
            <w:proofErr w:type="spellEnd"/>
            <w:r w:rsidRPr="00DB5B0F">
              <w:rPr>
                <w:szCs w:val="24"/>
              </w:rPr>
              <w:t>)</w:t>
            </w:r>
          </w:p>
          <w:p w14:paraId="38B5A83E" w14:textId="77777777" w:rsidR="00083B82" w:rsidRPr="00DB5B0F" w:rsidRDefault="00083B82" w:rsidP="00083B8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911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326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7B4" w14:textId="08FDC5E6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</w:t>
            </w:r>
            <w:r w:rsidR="00955146">
              <w:rPr>
                <w:szCs w:val="24"/>
              </w:rPr>
              <w:t>V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87F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1.036.888,00 kn za 2022.</w:t>
            </w:r>
          </w:p>
          <w:p w14:paraId="0C10ED64" w14:textId="77777777" w:rsidR="00407778" w:rsidRPr="00DB5B0F" w:rsidRDefault="00407778" w:rsidP="00083B82">
            <w:pPr>
              <w:rPr>
                <w:szCs w:val="24"/>
              </w:rPr>
            </w:pPr>
          </w:p>
          <w:p w14:paraId="006FD339" w14:textId="77777777" w:rsidR="00083B82" w:rsidRPr="00DB5B0F" w:rsidRDefault="00083B82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Sredstva osigurana u NPOO-u</w:t>
            </w:r>
          </w:p>
          <w:p w14:paraId="5D06E688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K865027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B6B" w14:textId="77777777" w:rsidR="00083B82" w:rsidRPr="00DB5B0F" w:rsidRDefault="00083B82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Izrađena aplikacija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F46" w14:textId="77777777" w:rsidR="00083B82" w:rsidRPr="00DB5B0F" w:rsidRDefault="0062503F" w:rsidP="006165CB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Unaprijeđeni tehnički preduvjeti za transparentno raspolaganj</w:t>
            </w:r>
            <w:r w:rsidR="00EE3489">
              <w:rPr>
                <w:bCs/>
                <w:szCs w:val="24"/>
              </w:rPr>
              <w:t>e</w:t>
            </w:r>
            <w:r w:rsidRPr="00DB5B0F">
              <w:rPr>
                <w:bCs/>
                <w:szCs w:val="24"/>
              </w:rPr>
              <w:t xml:space="preserve"> poljoprivrednim zemljištem u vlasništvu Republike Hrvatske kroz uspostavu</w:t>
            </w:r>
            <w:r w:rsidR="006165CB" w:rsidRPr="00DB5B0F">
              <w:rPr>
                <w:bCs/>
                <w:szCs w:val="24"/>
              </w:rPr>
              <w:t xml:space="preserve"> aplikacij</w:t>
            </w:r>
            <w:r w:rsidRPr="00DB5B0F">
              <w:rPr>
                <w:bCs/>
                <w:szCs w:val="24"/>
              </w:rPr>
              <w:t>a</w:t>
            </w:r>
            <w:r w:rsidR="006165CB" w:rsidRPr="00DB5B0F">
              <w:rPr>
                <w:bCs/>
                <w:szCs w:val="24"/>
              </w:rPr>
              <w:t xml:space="preserve"> </w:t>
            </w:r>
            <w:proofErr w:type="spellStart"/>
            <w:r w:rsidR="006165CB" w:rsidRPr="00DB5B0F">
              <w:rPr>
                <w:bCs/>
                <w:szCs w:val="24"/>
              </w:rPr>
              <w:t>eZakup</w:t>
            </w:r>
            <w:proofErr w:type="spellEnd"/>
            <w:r w:rsidR="006165CB" w:rsidRPr="00DB5B0F">
              <w:rPr>
                <w:bCs/>
                <w:szCs w:val="24"/>
              </w:rPr>
              <w:t>,</w:t>
            </w:r>
            <w:r w:rsidR="006165CB" w:rsidRPr="00DB5B0F">
              <w:rPr>
                <w:b/>
                <w:szCs w:val="24"/>
              </w:rPr>
              <w:t xml:space="preserve"> </w:t>
            </w:r>
            <w:r w:rsidR="006165CB" w:rsidRPr="00DB5B0F">
              <w:rPr>
                <w:szCs w:val="24"/>
              </w:rPr>
              <w:t>za provedbu natječaja za zakup i prodaju državnog poljoprivrednog zemljišta</w:t>
            </w:r>
          </w:p>
        </w:tc>
      </w:tr>
      <w:tr w:rsidR="00DB5B0F" w:rsidRPr="00DB5B0F" w14:paraId="65068F0C" w14:textId="77777777" w:rsidTr="00336B88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DEFC0FB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51CB48DB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B6D412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1.036.888,00 </w:t>
            </w:r>
            <w:r w:rsidRPr="00DB5B0F">
              <w:rPr>
                <w:szCs w:val="24"/>
              </w:rPr>
              <w:t>kn</w:t>
            </w:r>
          </w:p>
          <w:p w14:paraId="46F2A090" w14:textId="77777777" w:rsidR="00336B88" w:rsidRPr="00DB5B0F" w:rsidRDefault="00336B88" w:rsidP="009F2814">
            <w:pPr>
              <w:rPr>
                <w:szCs w:val="24"/>
              </w:rPr>
            </w:pPr>
          </w:p>
        </w:tc>
      </w:tr>
      <w:tr w:rsidR="00DB5B0F" w:rsidRPr="00DB5B0F" w14:paraId="1F1F55FD" w14:textId="77777777" w:rsidTr="00336B88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7AABE4A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C52EB2E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153CCC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DCA25F8" w14:textId="77777777" w:rsidR="00336B88" w:rsidRPr="00DB5B0F" w:rsidRDefault="00336B88" w:rsidP="009F2814">
            <w:pPr>
              <w:rPr>
                <w:szCs w:val="24"/>
              </w:rPr>
            </w:pPr>
          </w:p>
        </w:tc>
      </w:tr>
      <w:tr w:rsidR="00DB5B0F" w:rsidRPr="00DB5B0F" w14:paraId="23D2D55F" w14:textId="77777777" w:rsidTr="00336B88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329BE9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093FAB0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04D887" w14:textId="77777777" w:rsidR="00336B88" w:rsidRPr="00DB5B0F" w:rsidRDefault="00336B88" w:rsidP="00336B88">
            <w:pPr>
              <w:pStyle w:val="Odlomakpopisa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B5B0F">
              <w:rPr>
                <w:rFonts w:ascii="Times New Roman" w:hAnsi="Times New Roman" w:cs="Times New Roman"/>
                <w:sz w:val="24"/>
                <w:szCs w:val="24"/>
              </w:rPr>
              <w:t xml:space="preserve">0 kn </w:t>
            </w:r>
          </w:p>
          <w:p w14:paraId="7CF37B6C" w14:textId="77777777" w:rsidR="00336B88" w:rsidRPr="00DB5B0F" w:rsidRDefault="00336B88" w:rsidP="009F2814">
            <w:pPr>
              <w:rPr>
                <w:szCs w:val="24"/>
              </w:rPr>
            </w:pPr>
          </w:p>
        </w:tc>
      </w:tr>
      <w:tr w:rsidR="00336B88" w:rsidRPr="00DB5B0F" w14:paraId="57FA31C0" w14:textId="77777777" w:rsidTr="00336B88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028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AEB95C9" w14:textId="77777777" w:rsidR="00336B88" w:rsidRPr="00DB5B0F" w:rsidRDefault="00336B88" w:rsidP="009F2814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F09" w14:textId="77777777" w:rsidR="00336B88" w:rsidRPr="00DB5B0F" w:rsidRDefault="00336B88" w:rsidP="009F2814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iCs/>
                <w:szCs w:val="24"/>
              </w:rPr>
              <w:t xml:space="preserve">1.036.888,00 </w:t>
            </w:r>
            <w:r w:rsidRPr="00DB5B0F">
              <w:rPr>
                <w:b/>
                <w:bCs/>
                <w:szCs w:val="24"/>
              </w:rPr>
              <w:t>kn</w:t>
            </w:r>
          </w:p>
          <w:p w14:paraId="218DCCE5" w14:textId="77777777" w:rsidR="00336B88" w:rsidRPr="00DB5B0F" w:rsidRDefault="00336B88" w:rsidP="009F2814">
            <w:pPr>
              <w:rPr>
                <w:b/>
                <w:bCs/>
                <w:szCs w:val="24"/>
              </w:rPr>
            </w:pPr>
          </w:p>
        </w:tc>
      </w:tr>
    </w:tbl>
    <w:p w14:paraId="3453744F" w14:textId="77777777" w:rsidR="00083B82" w:rsidRPr="00DB5B0F" w:rsidRDefault="00083B82" w:rsidP="00176BE2">
      <w:pPr>
        <w:ind w:left="1843" w:hanging="1843"/>
        <w:jc w:val="both"/>
        <w:rPr>
          <w:b/>
          <w:bCs/>
          <w:szCs w:val="24"/>
        </w:rPr>
      </w:pPr>
    </w:p>
    <w:p w14:paraId="00A1C136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0398B970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7"/>
          <w:p w14:paraId="587DE52B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76F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6973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1873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CC0B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9AC8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F43A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B6E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13F2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DB3E" w14:textId="77777777" w:rsidR="00083B82" w:rsidRPr="00DB5B0F" w:rsidRDefault="00083B8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E72D12B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E9DFC" w14:textId="77777777" w:rsidR="005E5B39" w:rsidRPr="00DB5B0F" w:rsidRDefault="005E5B39" w:rsidP="00083B8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4.2.13. Osiguravanje transparentnosti procesa zakupa šumskog zemljišta i jačanje transparentnosti postupaka dodjele i nadzora namjenskog trošenja državnih potpora u poljoprivredi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F8B09" w14:textId="77777777" w:rsidR="005E5B39" w:rsidRPr="00DB5B0F" w:rsidRDefault="00B065B8" w:rsidP="002842F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Unaprjeđenje </w:t>
            </w:r>
            <w:r w:rsidR="00336B88" w:rsidRPr="00DB5B0F">
              <w:rPr>
                <w:szCs w:val="24"/>
              </w:rPr>
              <w:t>upravljanja</w:t>
            </w:r>
            <w:r w:rsidR="002842F4" w:rsidRPr="00DB5B0F">
              <w:rPr>
                <w:szCs w:val="24"/>
              </w:rPr>
              <w:t xml:space="preserve"> šumsko</w:t>
            </w:r>
            <w:r w:rsidR="00336B88" w:rsidRPr="00DB5B0F">
              <w:rPr>
                <w:szCs w:val="24"/>
              </w:rPr>
              <w:t>g</w:t>
            </w:r>
            <w:r w:rsidR="002842F4" w:rsidRPr="00DB5B0F">
              <w:rPr>
                <w:szCs w:val="24"/>
              </w:rPr>
              <w:t xml:space="preserve"> zemljišt</w:t>
            </w:r>
            <w:r w:rsidR="00336B88" w:rsidRPr="00DB5B0F">
              <w:rPr>
                <w:szCs w:val="24"/>
              </w:rPr>
              <w:t>a</w:t>
            </w:r>
            <w:r w:rsidR="002842F4" w:rsidRPr="00DB5B0F">
              <w:rPr>
                <w:szCs w:val="24"/>
              </w:rPr>
              <w:t xml:space="preserve"> u vlasništvu Republike Hrvatske </w:t>
            </w:r>
            <w:r w:rsidR="00336B88" w:rsidRPr="00DB5B0F">
              <w:rPr>
                <w:szCs w:val="24"/>
              </w:rPr>
              <w:t xml:space="preserve">i </w:t>
            </w:r>
            <w:r w:rsidR="002842F4" w:rsidRPr="00DB5B0F">
              <w:rPr>
                <w:szCs w:val="24"/>
              </w:rPr>
              <w:t>okvir</w:t>
            </w:r>
            <w:r w:rsidR="00336B88" w:rsidRPr="00DB5B0F">
              <w:rPr>
                <w:szCs w:val="24"/>
              </w:rPr>
              <w:t>a</w:t>
            </w:r>
            <w:r w:rsidR="002842F4" w:rsidRPr="00DB5B0F">
              <w:rPr>
                <w:szCs w:val="24"/>
              </w:rPr>
              <w:t xml:space="preserve"> vezan</w:t>
            </w:r>
            <w:r w:rsidR="00336B88" w:rsidRPr="00DB5B0F">
              <w:rPr>
                <w:szCs w:val="24"/>
              </w:rPr>
              <w:t>og</w:t>
            </w:r>
            <w:r w:rsidR="002842F4" w:rsidRPr="00DB5B0F">
              <w:rPr>
                <w:szCs w:val="24"/>
              </w:rPr>
              <w:t xml:space="preserve"> za način podnošenja i odabira projekta te pravilima provedbe postupka dodjele potpora male vrijednosti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4D7" w14:textId="5DC84103" w:rsidR="005E5B39" w:rsidRPr="00DB5B0F" w:rsidRDefault="00DA7CF4" w:rsidP="00083B8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</w:t>
            </w:r>
            <w:r w:rsidR="001F54C0">
              <w:rPr>
                <w:szCs w:val="24"/>
              </w:rPr>
              <w:t>7</w:t>
            </w:r>
            <w:r w:rsidR="005E5B39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D96" w14:textId="77777777" w:rsidR="005E5B39" w:rsidRPr="00DB5B0F" w:rsidRDefault="005E5B39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Definiranje unaprijed poznatih procedura podnošenja i odabira projekata te pravila provedbe za postupak dodjele potpora male vrijednosti za poticanje razvoja prerade drva i proizvodnje namještaja</w:t>
            </w:r>
          </w:p>
          <w:p w14:paraId="44065978" w14:textId="77777777" w:rsidR="005E5B39" w:rsidRPr="00DB5B0F" w:rsidRDefault="005E5B39" w:rsidP="00083B8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2AD" w14:textId="77777777" w:rsidR="005E5B39" w:rsidRPr="00DB5B0F" w:rsidRDefault="005E5B39" w:rsidP="0040777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7C6" w14:textId="77777777" w:rsidR="005E5B39" w:rsidRPr="00DB5B0F" w:rsidRDefault="005E5B39" w:rsidP="0040777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100" w14:textId="02D198E8" w:rsidR="005E5B39" w:rsidRPr="00DB5B0F" w:rsidRDefault="005E5B39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</w:t>
            </w:r>
            <w:r w:rsidR="001F54C0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E13" w14:textId="77777777" w:rsidR="005E5B39" w:rsidRPr="00DB5B0F" w:rsidRDefault="005E5B39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26E8" w14:textId="77777777" w:rsidR="005E5B39" w:rsidRPr="00DB5B0F" w:rsidRDefault="00407778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5E5B39" w:rsidRPr="00DB5B0F">
              <w:rPr>
                <w:szCs w:val="24"/>
              </w:rPr>
              <w:t>Definirane formalne procedure</w:t>
            </w:r>
          </w:p>
          <w:p w14:paraId="03F6817B" w14:textId="77777777" w:rsidR="005E5B39" w:rsidRPr="00DB5B0F" w:rsidRDefault="005E5B39" w:rsidP="00083B82">
            <w:pPr>
              <w:rPr>
                <w:szCs w:val="24"/>
              </w:rPr>
            </w:pPr>
          </w:p>
          <w:p w14:paraId="22D1EE14" w14:textId="77777777" w:rsidR="005E5B39" w:rsidRPr="00DB5B0F" w:rsidRDefault="00407778" w:rsidP="00083B8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5E5B39" w:rsidRPr="00DB5B0F">
              <w:rPr>
                <w:szCs w:val="24"/>
              </w:rPr>
              <w:t xml:space="preserve">Osnovana Stručna radna </w:t>
            </w:r>
            <w:r w:rsidRPr="00DB5B0F">
              <w:rPr>
                <w:szCs w:val="24"/>
              </w:rPr>
              <w:t>skupina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7370D" w14:textId="77777777" w:rsidR="005E5B39" w:rsidRPr="00DB5B0F" w:rsidRDefault="00336B88" w:rsidP="006165CB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Dodatno unaprijeđen sustav upravljanja šumskim zemljištem kroz </w:t>
            </w:r>
            <w:r w:rsidR="006165CB" w:rsidRPr="00DB5B0F">
              <w:rPr>
                <w:bCs/>
                <w:szCs w:val="24"/>
              </w:rPr>
              <w:t>definirane procedure podnošenja i odabira projekata</w:t>
            </w:r>
          </w:p>
          <w:p w14:paraId="2BF7D9FF" w14:textId="77777777" w:rsidR="006165CB" w:rsidRPr="00DB5B0F" w:rsidRDefault="00336B88" w:rsidP="006165CB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te </w:t>
            </w:r>
            <w:r w:rsidR="006165CB" w:rsidRPr="00DB5B0F">
              <w:rPr>
                <w:bCs/>
                <w:szCs w:val="24"/>
              </w:rPr>
              <w:t>kontrol</w:t>
            </w:r>
            <w:r w:rsidRPr="00DB5B0F">
              <w:rPr>
                <w:bCs/>
                <w:szCs w:val="24"/>
              </w:rPr>
              <w:t>u</w:t>
            </w:r>
            <w:r w:rsidR="006165CB" w:rsidRPr="00DB5B0F">
              <w:rPr>
                <w:bCs/>
                <w:szCs w:val="24"/>
              </w:rPr>
              <w:t xml:space="preserve"> namjenskog</w:t>
            </w:r>
            <w:r w:rsidR="006165CB" w:rsidRPr="00DB5B0F">
              <w:rPr>
                <w:szCs w:val="24"/>
              </w:rPr>
              <w:t xml:space="preserve"> korištenja dodijeljenih bespovratnih sredstava potpore male vrijednosti za poticanje razvoja prerade drva i proizvodnje namještaja</w:t>
            </w:r>
          </w:p>
        </w:tc>
      </w:tr>
      <w:tr w:rsidR="00DB5B0F" w:rsidRPr="00DB5B0F" w14:paraId="050B9A4E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E09" w14:textId="77777777" w:rsidR="005E5B39" w:rsidRPr="00DB5B0F" w:rsidRDefault="005E5B39" w:rsidP="00083B82">
            <w:pPr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34B" w14:textId="77777777" w:rsidR="005E5B39" w:rsidRPr="00DB5B0F" w:rsidRDefault="005E5B39" w:rsidP="00083B8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02F" w14:textId="26990C53" w:rsidR="005E5B39" w:rsidRPr="00DB5B0F" w:rsidRDefault="005E5B39" w:rsidP="00083B82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1F54C0">
              <w:rPr>
                <w:szCs w:val="24"/>
              </w:rPr>
              <w:t>18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00B" w14:textId="77777777" w:rsidR="005E5B39" w:rsidRPr="00DB5B0F" w:rsidRDefault="005E5B39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kontrole namjenskog korištenja </w:t>
            </w:r>
            <w:r w:rsidRPr="00DB5B0F">
              <w:rPr>
                <w:szCs w:val="24"/>
              </w:rPr>
              <w:lastRenderedPageBreak/>
              <w:t>dodijeljenih bespovratnih sredstava potpore male vrijednosti za poticanje razvoja prerade drva i proizvodnje namještaja</w:t>
            </w:r>
          </w:p>
          <w:p w14:paraId="5977FF16" w14:textId="77777777" w:rsidR="005E5B39" w:rsidRPr="00DB5B0F" w:rsidRDefault="005E5B39" w:rsidP="00083B8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B4" w14:textId="77777777" w:rsidR="005E5B39" w:rsidRPr="00DB5B0F" w:rsidRDefault="005E5B39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46FD" w14:textId="77777777" w:rsidR="005E5B39" w:rsidRPr="00DB5B0F" w:rsidRDefault="005E5B39" w:rsidP="00407778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8D4" w14:textId="77777777" w:rsidR="005E5B39" w:rsidRPr="00DB5B0F" w:rsidRDefault="005E5B39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CAB" w14:textId="77777777" w:rsidR="005E5B39" w:rsidRPr="00DB5B0F" w:rsidRDefault="005E5B39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2D2" w14:textId="77777777" w:rsidR="005E5B39" w:rsidRPr="00DB5B0F" w:rsidRDefault="005E5B39" w:rsidP="00083B82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Provedena kontrola namjenskog </w:t>
            </w:r>
            <w:r w:rsidRPr="00DB5B0F">
              <w:rPr>
                <w:szCs w:val="24"/>
              </w:rPr>
              <w:lastRenderedPageBreak/>
              <w:t>korištenja dodijeljenih bespovratnih sredstava kod svih korisnika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CB0" w14:textId="77777777" w:rsidR="005E5B39" w:rsidRPr="00DB5B0F" w:rsidRDefault="005E5B39" w:rsidP="00083B8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BF16785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92B5A4F" w14:textId="77777777" w:rsidR="005E5B39" w:rsidRPr="00DB5B0F" w:rsidRDefault="005E5B39" w:rsidP="0003404A">
            <w:pPr>
              <w:rPr>
                <w:szCs w:val="24"/>
              </w:rPr>
            </w:pPr>
            <w:bookmarkStart w:id="28" w:name="_Hlk104539237"/>
            <w:r w:rsidRPr="00DB5B0F">
              <w:rPr>
                <w:szCs w:val="24"/>
              </w:rPr>
              <w:t>Procijenjeni trošak</w:t>
            </w:r>
          </w:p>
          <w:p w14:paraId="7F345679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E64EA1" w14:textId="77777777" w:rsidR="005E5B39" w:rsidRPr="00DB5B0F" w:rsidRDefault="00336B88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>0</w:t>
            </w:r>
            <w:r w:rsidR="005E5B39" w:rsidRPr="00DB5B0F">
              <w:rPr>
                <w:iCs/>
                <w:szCs w:val="24"/>
              </w:rPr>
              <w:t xml:space="preserve"> </w:t>
            </w:r>
            <w:r w:rsidR="005E5B39" w:rsidRPr="00DB5B0F">
              <w:rPr>
                <w:szCs w:val="24"/>
              </w:rPr>
              <w:t>kn</w:t>
            </w:r>
          </w:p>
          <w:p w14:paraId="3F6334E7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DB5B0F" w:rsidRPr="00DB5B0F" w14:paraId="41C367EB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71D3ED8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800C308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6C639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662F5B03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DB5B0F" w:rsidRPr="00DB5B0F" w14:paraId="62207595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0767672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BAA9F3F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AC17B1" w14:textId="77777777" w:rsidR="005E5B39" w:rsidRPr="00DB5B0F" w:rsidRDefault="00336B88" w:rsidP="00336B88">
            <w:pPr>
              <w:pStyle w:val="Odlomakpopisa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DB5B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E5B39" w:rsidRPr="00DB5B0F">
              <w:rPr>
                <w:rFonts w:ascii="Times New Roman" w:hAnsi="Times New Roman" w:cs="Times New Roman"/>
                <w:sz w:val="24"/>
                <w:szCs w:val="24"/>
              </w:rPr>
              <w:t xml:space="preserve">kn </w:t>
            </w:r>
          </w:p>
          <w:p w14:paraId="5415C481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5E5B39" w:rsidRPr="00DB5B0F" w14:paraId="0CD56212" w14:textId="77777777" w:rsidTr="005E5B39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47A" w14:textId="77777777" w:rsidR="005E5B39" w:rsidRPr="00DB5B0F" w:rsidRDefault="005E5B39" w:rsidP="005E5B3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FBD2CA5" w14:textId="77777777" w:rsidR="005E5B39" w:rsidRPr="00DB5B0F" w:rsidRDefault="005E5B39" w:rsidP="005E5B39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C37" w14:textId="77777777" w:rsidR="005E5B39" w:rsidRPr="00DB5B0F" w:rsidRDefault="00336B88" w:rsidP="005E5B39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iCs/>
                <w:szCs w:val="24"/>
              </w:rPr>
              <w:t>0</w:t>
            </w:r>
            <w:r w:rsidR="005E5B39" w:rsidRPr="00DB5B0F">
              <w:rPr>
                <w:b/>
                <w:bCs/>
                <w:iCs/>
                <w:szCs w:val="24"/>
              </w:rPr>
              <w:t xml:space="preserve"> </w:t>
            </w:r>
            <w:r w:rsidR="005E5B39" w:rsidRPr="00DB5B0F">
              <w:rPr>
                <w:b/>
                <w:bCs/>
                <w:szCs w:val="24"/>
              </w:rPr>
              <w:t>kn</w:t>
            </w:r>
          </w:p>
          <w:p w14:paraId="5B4F50A3" w14:textId="77777777" w:rsidR="005E5B39" w:rsidRPr="00DB5B0F" w:rsidRDefault="005E5B39" w:rsidP="005E5B39">
            <w:pPr>
              <w:rPr>
                <w:b/>
                <w:bCs/>
                <w:szCs w:val="24"/>
              </w:rPr>
            </w:pPr>
          </w:p>
        </w:tc>
      </w:tr>
      <w:bookmarkEnd w:id="28"/>
    </w:tbl>
    <w:p w14:paraId="712012BF" w14:textId="77777777" w:rsidR="009D7ECE" w:rsidRPr="00DB5B0F" w:rsidRDefault="009D7ECE" w:rsidP="00083B82">
      <w:pPr>
        <w:rPr>
          <w:szCs w:val="24"/>
        </w:rPr>
      </w:pPr>
    </w:p>
    <w:p w14:paraId="767C0ACA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4B2A7419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CAF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AE71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2015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95C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FF32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3A9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73B6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D45F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36C0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F5B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5209272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4CC35" w14:textId="77777777" w:rsidR="005E5B39" w:rsidRPr="00DB5B0F" w:rsidRDefault="005E5B39" w:rsidP="004631B9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4.2.14. Jačanje transparentnosti i učinkovitosti provedbi ruralnog razvoja Republike Hrvatske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AE106" w14:textId="77777777" w:rsidR="005E5B39" w:rsidRPr="00DB5B0F" w:rsidRDefault="002842F4" w:rsidP="002842F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Jačanje transparentnosti u svim fazama postupka dodjele </w:t>
            </w:r>
            <w:r w:rsidR="00A132DA">
              <w:rPr>
                <w:szCs w:val="24"/>
              </w:rPr>
              <w:t>javne</w:t>
            </w:r>
            <w:r w:rsidRPr="00DB5B0F">
              <w:rPr>
                <w:szCs w:val="24"/>
              </w:rPr>
              <w:t xml:space="preserve"> potpor</w:t>
            </w:r>
            <w:r w:rsidR="00A132DA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s ciljem onemogućavanja bilo kakve manipulacije, namještanja ili </w:t>
            </w:r>
            <w:r w:rsidRPr="00DB5B0F">
              <w:rPr>
                <w:szCs w:val="24"/>
              </w:rPr>
              <w:lastRenderedPageBreak/>
              <w:t>pogodovanja i postupnog jačanja povjerenja javnosti, jasno naglašavajući jednake uvjete za sve korisnike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FDE" w14:textId="48B5AE4A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F54C0">
              <w:rPr>
                <w:szCs w:val="24"/>
              </w:rPr>
              <w:t>19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594" w14:textId="77777777" w:rsidR="005E5B39" w:rsidRPr="00DB5B0F" w:rsidRDefault="005E5B39" w:rsidP="005E5B3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Objava natječaja za mjere iz Strateškog plana Zajedničke poljoprivredne politike Republike Hrvatske 2023.-2027. </w:t>
            </w:r>
          </w:p>
          <w:p w14:paraId="7D911EA4" w14:textId="77777777" w:rsidR="005E5B39" w:rsidRPr="00DB5B0F" w:rsidRDefault="005E5B39" w:rsidP="005E5B39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C68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APPRRR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1E2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53F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9EE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359" w14:textId="77777777" w:rsidR="005E5B39" w:rsidRPr="00DB5B0F" w:rsidRDefault="00B807D2" w:rsidP="00B807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5E5B39" w:rsidRPr="00DB5B0F">
              <w:rPr>
                <w:szCs w:val="24"/>
              </w:rPr>
              <w:t>Objavljeni natječaji na mrežnoj stranici Agencije za plaćanja (</w:t>
            </w:r>
            <w:hyperlink r:id="rId10" w:history="1">
              <w:r w:rsidR="005E5B39" w:rsidRPr="00DB5B0F">
                <w:rPr>
                  <w:rStyle w:val="Hiperveza"/>
                  <w:color w:val="auto"/>
                  <w:szCs w:val="24"/>
                </w:rPr>
                <w:t>www.apprrr.hr</w:t>
              </w:r>
            </w:hyperlink>
            <w:r w:rsidR="005E5B39" w:rsidRPr="00DB5B0F">
              <w:rPr>
                <w:szCs w:val="24"/>
              </w:rPr>
              <w:t>)</w:t>
            </w:r>
          </w:p>
          <w:p w14:paraId="72A6D689" w14:textId="77777777" w:rsidR="00B807D2" w:rsidRPr="00DB5B0F" w:rsidRDefault="00B807D2" w:rsidP="005E5B39">
            <w:pPr>
              <w:rPr>
                <w:szCs w:val="24"/>
              </w:rPr>
            </w:pPr>
          </w:p>
          <w:p w14:paraId="0581315F" w14:textId="77777777" w:rsidR="005E5B39" w:rsidRPr="00DB5B0F" w:rsidRDefault="00B807D2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</w:t>
            </w:r>
            <w:r w:rsidR="005E5B39" w:rsidRPr="00DB5B0F">
              <w:rPr>
                <w:szCs w:val="24"/>
              </w:rPr>
              <w:t>Obavijest o objavljenom natječaju se objavljuje na mrežnim stranicama MPS (</w:t>
            </w:r>
            <w:hyperlink r:id="rId11" w:history="1">
              <w:r w:rsidR="005E5B39" w:rsidRPr="00DB5B0F">
                <w:rPr>
                  <w:rStyle w:val="Hiperveza"/>
                  <w:color w:val="auto"/>
                  <w:szCs w:val="24"/>
                </w:rPr>
                <w:t>www.mps.hr</w:t>
              </w:r>
            </w:hyperlink>
            <w:r w:rsidR="005E5B39" w:rsidRPr="00DB5B0F">
              <w:rPr>
                <w:szCs w:val="24"/>
              </w:rPr>
              <w:t>) i Programa ruralnog razvoja (</w:t>
            </w:r>
            <w:hyperlink r:id="rId12" w:history="1">
              <w:r w:rsidR="005E5B39" w:rsidRPr="00DB5B0F">
                <w:rPr>
                  <w:rStyle w:val="Hiperveza"/>
                  <w:color w:val="auto"/>
                  <w:szCs w:val="24"/>
                </w:rPr>
                <w:t>www.ruralnirazvoj.hr</w:t>
              </w:r>
            </w:hyperlink>
            <w:r w:rsidR="005E5B39" w:rsidRPr="00DB5B0F">
              <w:rPr>
                <w:szCs w:val="24"/>
              </w:rPr>
              <w:t xml:space="preserve">)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FB6B1" w14:textId="77777777" w:rsidR="00A1713D" w:rsidRPr="00DB5B0F" w:rsidRDefault="002931EA" w:rsidP="002931EA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Dodatno ojačana transparentnost i učinkovitost u provedbi ruralnog razvoja kroz objavu </w:t>
            </w:r>
            <w:r w:rsidR="006165CB" w:rsidRPr="00DB5B0F">
              <w:rPr>
                <w:bCs/>
                <w:szCs w:val="24"/>
              </w:rPr>
              <w:t xml:space="preserve"> natječaj</w:t>
            </w:r>
            <w:r w:rsidRPr="00DB5B0F">
              <w:rPr>
                <w:bCs/>
                <w:szCs w:val="24"/>
              </w:rPr>
              <w:t>a za mjere</w:t>
            </w:r>
            <w:r w:rsidR="006165CB" w:rsidRPr="00DB5B0F">
              <w:rPr>
                <w:szCs w:val="24"/>
              </w:rPr>
              <w:t xml:space="preserve"> iz Strateškog plana Zajedničke poljoprivredne politike Republike </w:t>
            </w:r>
            <w:r w:rsidR="006165CB" w:rsidRPr="00DB5B0F">
              <w:rPr>
                <w:szCs w:val="24"/>
              </w:rPr>
              <w:lastRenderedPageBreak/>
              <w:t>Hrvatske 2023.-2027.</w:t>
            </w:r>
            <w:r w:rsidRPr="00DB5B0F">
              <w:rPr>
                <w:bCs/>
                <w:szCs w:val="24"/>
              </w:rPr>
              <w:t>,</w:t>
            </w:r>
            <w:r w:rsidR="00A1713D" w:rsidRPr="00DB5B0F">
              <w:rPr>
                <w:bCs/>
                <w:szCs w:val="24"/>
              </w:rPr>
              <w:t xml:space="preserve"> objav</w:t>
            </w:r>
            <w:r w:rsidRPr="00DB5B0F">
              <w:rPr>
                <w:bCs/>
                <w:szCs w:val="24"/>
              </w:rPr>
              <w:t>u</w:t>
            </w:r>
            <w:r w:rsidR="00A1713D" w:rsidRPr="00DB5B0F">
              <w:rPr>
                <w:bCs/>
                <w:szCs w:val="24"/>
              </w:rPr>
              <w:t xml:space="preserve"> pisan</w:t>
            </w:r>
            <w:r w:rsidRPr="00DB5B0F">
              <w:rPr>
                <w:bCs/>
                <w:szCs w:val="24"/>
              </w:rPr>
              <w:t>ih</w:t>
            </w:r>
            <w:r w:rsidR="00A1713D" w:rsidRPr="00DB5B0F">
              <w:rPr>
                <w:bCs/>
                <w:szCs w:val="24"/>
              </w:rPr>
              <w:t xml:space="preserve"> procedur</w:t>
            </w:r>
            <w:r w:rsidRPr="00DB5B0F">
              <w:rPr>
                <w:bCs/>
                <w:szCs w:val="24"/>
              </w:rPr>
              <w:t>a</w:t>
            </w:r>
            <w:r w:rsidR="00A1713D" w:rsidRPr="00DB5B0F">
              <w:rPr>
                <w:bCs/>
                <w:szCs w:val="24"/>
              </w:rPr>
              <w:t xml:space="preserve"> i detaljn</w:t>
            </w:r>
            <w:r w:rsidRPr="00DB5B0F">
              <w:rPr>
                <w:bCs/>
                <w:szCs w:val="24"/>
              </w:rPr>
              <w:t>ih</w:t>
            </w:r>
            <w:r w:rsidR="00A1713D" w:rsidRPr="00DB5B0F">
              <w:rPr>
                <w:bCs/>
                <w:szCs w:val="24"/>
              </w:rPr>
              <w:t xml:space="preserve"> kontrol</w:t>
            </w:r>
            <w:r w:rsidRPr="00DB5B0F">
              <w:rPr>
                <w:bCs/>
                <w:szCs w:val="24"/>
              </w:rPr>
              <w:t>nih</w:t>
            </w:r>
            <w:r w:rsidR="00A1713D" w:rsidRPr="00DB5B0F">
              <w:rPr>
                <w:bCs/>
                <w:szCs w:val="24"/>
              </w:rPr>
              <w:t xml:space="preserve"> list</w:t>
            </w:r>
            <w:r w:rsidRPr="00DB5B0F">
              <w:rPr>
                <w:bCs/>
                <w:szCs w:val="24"/>
              </w:rPr>
              <w:t>i</w:t>
            </w:r>
            <w:r w:rsidR="00A1713D" w:rsidRPr="00DB5B0F">
              <w:rPr>
                <w:bCs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t xml:space="preserve">te </w:t>
            </w:r>
            <w:r w:rsidR="00A1713D" w:rsidRPr="00DB5B0F">
              <w:rPr>
                <w:bCs/>
                <w:szCs w:val="24"/>
              </w:rPr>
              <w:t>popis</w:t>
            </w:r>
            <w:r w:rsidRPr="00DB5B0F">
              <w:rPr>
                <w:bCs/>
                <w:szCs w:val="24"/>
              </w:rPr>
              <w:t>a</w:t>
            </w:r>
            <w:r w:rsidR="00A1713D" w:rsidRPr="00DB5B0F">
              <w:rPr>
                <w:bCs/>
                <w:szCs w:val="24"/>
              </w:rPr>
              <w:t xml:space="preserve"> </w:t>
            </w:r>
            <w:r w:rsidR="00A1713D" w:rsidRPr="00DB5B0F">
              <w:rPr>
                <w:szCs w:val="24"/>
              </w:rPr>
              <w:t xml:space="preserve">korisnika koji su primili potporu </w:t>
            </w:r>
          </w:p>
        </w:tc>
      </w:tr>
      <w:tr w:rsidR="00DB5B0F" w:rsidRPr="00DB5B0F" w14:paraId="48F331E4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F9B4" w14:textId="7777777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4383" w14:textId="7777777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940" w14:textId="085772BF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12</w:t>
            </w:r>
            <w:r w:rsidR="001F54C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316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Izrada pisanih procedura i detaljnih kontrolnih listi uz osiguran revizijski trag u skladu s važećim akreditacijskim kriterijima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FFA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APPRRR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39E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086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C47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C117" w14:textId="77777777" w:rsidR="005E5B39" w:rsidRPr="00DB5B0F" w:rsidRDefault="005E5B39" w:rsidP="005E5B39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Izrađene pisane procedure </w:t>
            </w:r>
          </w:p>
          <w:p w14:paraId="1F6E6C45" w14:textId="77777777" w:rsidR="005E5B39" w:rsidRPr="00DB5B0F" w:rsidRDefault="005E5B39" w:rsidP="005E5B39">
            <w:pPr>
              <w:rPr>
                <w:szCs w:val="24"/>
              </w:rPr>
            </w:pPr>
          </w:p>
          <w:p w14:paraId="6A3C4F88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Pisane procedure objavljene na  PAP portalu i u ISSP sustavu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04A7" w14:textId="7777777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79819CF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CA6" w14:textId="7777777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775" w14:textId="7777777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476" w14:textId="47EC9C6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12</w:t>
            </w:r>
            <w:r w:rsidR="001F54C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E5B" w14:textId="77777777" w:rsidR="005E5B39" w:rsidRPr="00DB5B0F" w:rsidRDefault="005E5B39" w:rsidP="005E5B39">
            <w:pPr>
              <w:rPr>
                <w:szCs w:val="24"/>
              </w:rPr>
            </w:pPr>
            <w:r w:rsidRPr="00DB5B0F">
              <w:rPr>
                <w:szCs w:val="24"/>
              </w:rPr>
              <w:t>Objava popisa korisnika i odobrenog iznosa potpore</w:t>
            </w:r>
          </w:p>
          <w:p w14:paraId="627FEA94" w14:textId="77777777" w:rsidR="005E5B39" w:rsidRPr="00DB5B0F" w:rsidRDefault="005E5B39" w:rsidP="005E5B39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94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APPRRR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79A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396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484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952" w14:textId="77777777" w:rsidR="005E5B39" w:rsidRPr="00DB5B0F" w:rsidRDefault="005E5B39" w:rsidP="005E5B3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Objava popisa korisnika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F8F" w14:textId="77777777" w:rsidR="005E5B39" w:rsidRPr="00DB5B0F" w:rsidRDefault="005E5B39" w:rsidP="005E5B39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5E7AD4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122F384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4E4D637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FAA57D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7FAB9E5F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DB5B0F" w:rsidRPr="00DB5B0F" w14:paraId="134D267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EF65EB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225BC38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B26DA3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424D006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DB5B0F" w:rsidRPr="00DB5B0F" w14:paraId="3565A88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1C84944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4BAF807B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E0D32A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kn </w:t>
            </w:r>
          </w:p>
          <w:p w14:paraId="1A11BBFD" w14:textId="77777777" w:rsidR="005E5B39" w:rsidRPr="00DB5B0F" w:rsidRDefault="005E5B39" w:rsidP="0003404A">
            <w:pPr>
              <w:rPr>
                <w:szCs w:val="24"/>
              </w:rPr>
            </w:pPr>
          </w:p>
        </w:tc>
      </w:tr>
      <w:tr w:rsidR="005E5B39" w:rsidRPr="00DB5B0F" w14:paraId="43F3E57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303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F7D647E" w14:textId="77777777" w:rsidR="005E5B39" w:rsidRPr="00DB5B0F" w:rsidRDefault="005E5B3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1DC6" w14:textId="77777777" w:rsidR="005E5B39" w:rsidRPr="00DB5B0F" w:rsidRDefault="005E5B39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iCs/>
                <w:szCs w:val="24"/>
              </w:rPr>
              <w:t xml:space="preserve">0 </w:t>
            </w:r>
            <w:r w:rsidRPr="00DB5B0F">
              <w:rPr>
                <w:b/>
                <w:bCs/>
                <w:szCs w:val="24"/>
              </w:rPr>
              <w:t>kn</w:t>
            </w:r>
          </w:p>
          <w:p w14:paraId="55D41343" w14:textId="77777777" w:rsidR="005E5B39" w:rsidRPr="00DB5B0F" w:rsidRDefault="005E5B39" w:rsidP="0003404A">
            <w:pPr>
              <w:rPr>
                <w:b/>
                <w:bCs/>
                <w:szCs w:val="24"/>
              </w:rPr>
            </w:pPr>
          </w:p>
        </w:tc>
      </w:tr>
    </w:tbl>
    <w:p w14:paraId="7EB767FC" w14:textId="77777777" w:rsidR="005E5B39" w:rsidRPr="00DB5B0F" w:rsidRDefault="005E5B39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5578B5E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99D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1AAB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FBC6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92C0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5F3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2231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6F63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3502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53EF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D93C" w14:textId="77777777" w:rsidR="005E5B39" w:rsidRPr="00DB5B0F" w:rsidRDefault="005E5B39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07BEB3A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44E" w14:textId="77777777" w:rsidR="00BE42C2" w:rsidRPr="00DB5B0F" w:rsidRDefault="00BE42C2" w:rsidP="00BE42C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4.2.15. Transparentna i učinkovita dodjela javnih ovlasti za obavljanje poslova službenih kontrola u veterinarstvu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866" w14:textId="77777777" w:rsidR="00BE42C2" w:rsidRPr="00DB5B0F" w:rsidRDefault="0013005D" w:rsidP="0013005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Jačanje administrativnih kapaciteta nadležnog tijela s ciljem ubrzanja postupka i jačanja povjerenja u pravednost sustava u povjeravanju poslova</w:t>
            </w:r>
            <w:r w:rsidR="001A7FCB" w:rsidRPr="00DB5B0F">
              <w:t xml:space="preserve"> </w:t>
            </w:r>
            <w:r w:rsidR="001A7FCB" w:rsidRPr="00DB5B0F">
              <w:rPr>
                <w:szCs w:val="24"/>
              </w:rPr>
              <w:t>javnih ovlasti veterinarskim organizacijama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8C2" w14:textId="31DE0565" w:rsidR="00BE42C2" w:rsidRPr="00DB5B0F" w:rsidRDefault="00BE42C2" w:rsidP="00BE42C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12</w:t>
            </w:r>
            <w:r w:rsidR="001F54C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CF0" w14:textId="77777777" w:rsidR="00BE42C2" w:rsidRPr="00DB5B0F" w:rsidRDefault="00BE42C2" w:rsidP="00BE42C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natječaja za  dodjelu poslova službenih kontrola i drugih službenih aktivnosti delegiranim tijelima </w:t>
            </w:r>
          </w:p>
          <w:p w14:paraId="3ABC7173" w14:textId="77777777" w:rsidR="00BE42C2" w:rsidRPr="00DB5B0F" w:rsidRDefault="00BE42C2" w:rsidP="00BE42C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F95" w14:textId="77777777" w:rsidR="00BE42C2" w:rsidRPr="00DB5B0F" w:rsidRDefault="00BE42C2" w:rsidP="00BE42C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DIRH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B9EB" w14:textId="77777777" w:rsidR="00BE42C2" w:rsidRPr="00DB5B0F" w:rsidRDefault="00BE42C2" w:rsidP="00BE42C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0B4" w14:textId="77777777" w:rsidR="00BE42C2" w:rsidRPr="00DB5B0F" w:rsidRDefault="00BE42C2" w:rsidP="00BE42C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542" w14:textId="77777777" w:rsidR="00BE42C2" w:rsidRPr="00DB5B0F" w:rsidRDefault="00BE42C2" w:rsidP="00BE42C2">
            <w:pPr>
              <w:rPr>
                <w:rFonts w:eastAsia="Calibri"/>
                <w:szCs w:val="24"/>
                <w:lang w:eastAsia="en-US"/>
              </w:rPr>
            </w:pPr>
            <w:r w:rsidRPr="00DB5B0F">
              <w:rPr>
                <w:rFonts w:eastAsia="Calibri"/>
                <w:szCs w:val="24"/>
                <w:lang w:eastAsia="en-US"/>
              </w:rPr>
              <w:t>Nisu potrebna dodatna sredstva</w:t>
            </w:r>
          </w:p>
          <w:p w14:paraId="2F3453D6" w14:textId="77777777" w:rsidR="00BE42C2" w:rsidRPr="00DB5B0F" w:rsidRDefault="00BE42C2" w:rsidP="00BE42C2">
            <w:pPr>
              <w:rPr>
                <w:rFonts w:eastAsia="Calibri"/>
                <w:szCs w:val="24"/>
                <w:lang w:eastAsia="en-US"/>
              </w:rPr>
            </w:pPr>
          </w:p>
          <w:p w14:paraId="058110F0" w14:textId="77777777" w:rsidR="00BE42C2" w:rsidRPr="00DB5B0F" w:rsidRDefault="00BE42C2" w:rsidP="00BE42C2">
            <w:pPr>
              <w:rPr>
                <w:szCs w:val="24"/>
              </w:rPr>
            </w:pPr>
          </w:p>
          <w:p w14:paraId="437372A5" w14:textId="77777777" w:rsidR="00BE42C2" w:rsidRPr="00DB5B0F" w:rsidRDefault="00BE42C2" w:rsidP="00BE42C2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B45" w14:textId="77777777" w:rsidR="00BE42C2" w:rsidRPr="00DB5B0F" w:rsidRDefault="00BE42C2" w:rsidP="00BE42C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Broj provedenih natječaja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1C0D" w14:textId="77777777" w:rsidR="00BE42C2" w:rsidRPr="00DB5B0F" w:rsidRDefault="001A7FCB" w:rsidP="00A1713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Ojačana učinkovitost </w:t>
            </w:r>
            <w:r w:rsidRPr="00DB5B0F">
              <w:rPr>
                <w:szCs w:val="24"/>
              </w:rPr>
              <w:t>u dodjeli javnih ovlasti za obavljanje poslova službenih kontrola u veterinarstvu</w:t>
            </w:r>
            <w:r w:rsidRPr="00DB5B0F">
              <w:rPr>
                <w:bCs/>
                <w:szCs w:val="24"/>
              </w:rPr>
              <w:t xml:space="preserve"> kroz p</w:t>
            </w:r>
            <w:r w:rsidR="00A1713D" w:rsidRPr="00DB5B0F">
              <w:rPr>
                <w:bCs/>
                <w:szCs w:val="24"/>
              </w:rPr>
              <w:t>roved</w:t>
            </w:r>
            <w:r w:rsidRPr="00DB5B0F">
              <w:rPr>
                <w:bCs/>
                <w:szCs w:val="24"/>
              </w:rPr>
              <w:t>bu</w:t>
            </w:r>
            <w:r w:rsidR="00A1713D" w:rsidRPr="00DB5B0F">
              <w:rPr>
                <w:bCs/>
                <w:szCs w:val="24"/>
              </w:rPr>
              <w:t xml:space="preserve"> natječaj</w:t>
            </w:r>
            <w:r w:rsidR="00EE3489">
              <w:rPr>
                <w:bCs/>
                <w:szCs w:val="24"/>
              </w:rPr>
              <w:t>a</w:t>
            </w:r>
            <w:r w:rsidR="00A1713D" w:rsidRPr="00DB5B0F">
              <w:rPr>
                <w:bCs/>
                <w:szCs w:val="24"/>
              </w:rPr>
              <w:t xml:space="preserve"> </w:t>
            </w:r>
            <w:r w:rsidR="00A1713D" w:rsidRPr="00DB5B0F">
              <w:rPr>
                <w:szCs w:val="24"/>
              </w:rPr>
              <w:t>o dodjeli ovlasti za obavljanje pojedinih poslova službenih kontrola i drugih službenih aktivnosti delegiranim tijelima</w:t>
            </w:r>
          </w:p>
        </w:tc>
      </w:tr>
      <w:tr w:rsidR="00DB5B0F" w:rsidRPr="00DB5B0F" w14:paraId="43B6B6D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FBD500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4276565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69D265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4B94C73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5B48B7B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920304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38A9C4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9A11E2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CACC686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2D0854F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FBD4B7E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C05C9FB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229EA4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kn </w:t>
            </w:r>
          </w:p>
          <w:p w14:paraId="0C2CC82E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6B7787" w:rsidRPr="00DB5B0F" w14:paraId="446BE66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F4A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EB2F646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4B4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iCs/>
                <w:szCs w:val="24"/>
              </w:rPr>
              <w:t xml:space="preserve">0 </w:t>
            </w:r>
            <w:r w:rsidRPr="00DB5B0F">
              <w:rPr>
                <w:b/>
                <w:bCs/>
                <w:szCs w:val="24"/>
              </w:rPr>
              <w:t>kn</w:t>
            </w:r>
          </w:p>
          <w:p w14:paraId="7FED0F2B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</w:p>
        </w:tc>
      </w:tr>
    </w:tbl>
    <w:p w14:paraId="7A72A19B" w14:textId="77777777" w:rsidR="009D7ECE" w:rsidRPr="00DB5B0F" w:rsidRDefault="009D7ECE" w:rsidP="005E5B39">
      <w:pPr>
        <w:rPr>
          <w:szCs w:val="24"/>
        </w:rPr>
      </w:pPr>
    </w:p>
    <w:p w14:paraId="1AAEAD40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3A392021" w14:textId="77777777" w:rsidR="005E7381" w:rsidRPr="00DB5B0F" w:rsidRDefault="005E7381" w:rsidP="009D7ECE">
      <w:pPr>
        <w:jc w:val="both"/>
        <w:rPr>
          <w:b/>
          <w:bCs/>
          <w:szCs w:val="24"/>
        </w:rPr>
      </w:pPr>
    </w:p>
    <w:p w14:paraId="3C926E73" w14:textId="77777777" w:rsidR="005E7381" w:rsidRPr="00DB5B0F" w:rsidRDefault="005E7381" w:rsidP="009D7ECE">
      <w:pPr>
        <w:jc w:val="both"/>
        <w:rPr>
          <w:b/>
          <w:bCs/>
          <w:szCs w:val="24"/>
        </w:rPr>
      </w:pPr>
    </w:p>
    <w:p w14:paraId="58A41129" w14:textId="77777777" w:rsidR="009D7ECE" w:rsidRPr="00DB5B0F" w:rsidRDefault="009D7ECE" w:rsidP="009D7ECE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Zdravstvo</w:t>
      </w:r>
    </w:p>
    <w:p w14:paraId="29333480" w14:textId="77777777" w:rsidR="006B7787" w:rsidRPr="00DB5B0F" w:rsidRDefault="006B7787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4F5EC3A4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DD7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4B1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9DFE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155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61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DFAE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CFD5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C02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C319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5CA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93AFB4D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45B46" w14:textId="77777777" w:rsidR="006B7787" w:rsidRPr="00DB5B0F" w:rsidRDefault="006B7787" w:rsidP="006B7787">
            <w:pPr>
              <w:pStyle w:val="Podnaslov"/>
              <w:rPr>
                <w:rFonts w:ascii="Times New Roman" w:hAnsi="Times New Roman"/>
              </w:rPr>
            </w:pPr>
            <w:bookmarkStart w:id="29" w:name="_Toc99543161"/>
            <w:r w:rsidRPr="00DB5B0F">
              <w:rPr>
                <w:rFonts w:ascii="Times New Roman" w:hAnsi="Times New Roman"/>
              </w:rPr>
              <w:t>4.2.17. Jačanje transparentnosti i učinkovitosti upravljanja listama čekanja u zdravstvenom sustavu</w:t>
            </w:r>
            <w:bookmarkEnd w:id="29"/>
          </w:p>
          <w:p w14:paraId="4DAE4719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A6C8A" w14:textId="77777777" w:rsidR="006B7787" w:rsidRPr="00DB5B0F" w:rsidRDefault="00DE2F32" w:rsidP="00974F59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Ulaganje daljnjih napora u jačanje kontrolnih mehanizama unutar zdravstva i učinkovitije upravljanje listama čekanja.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300" w14:textId="634FDEC6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12</w:t>
            </w:r>
            <w:r w:rsidR="001F54C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ACF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Izrada i objava analiza podataka iz sustava za poslovno izvješćivanje nad </w:t>
            </w:r>
            <w:proofErr w:type="spellStart"/>
            <w:r w:rsidRPr="00DB5B0F">
              <w:rPr>
                <w:szCs w:val="24"/>
              </w:rPr>
              <w:t>eListama</w:t>
            </w:r>
            <w:proofErr w:type="spellEnd"/>
            <w:r w:rsidRPr="00DB5B0F">
              <w:rPr>
                <w:szCs w:val="24"/>
              </w:rPr>
              <w:t xml:space="preserve"> čekanja i Centralnog upravljačkog sustava u odnosu na ugovoreni sadržaj i Plan i program mjera zdravstvene zaš</w:t>
            </w:r>
            <w:r w:rsidR="00B807D2" w:rsidRPr="00DB5B0F">
              <w:rPr>
                <w:szCs w:val="24"/>
              </w:rPr>
              <w:t>t</w:t>
            </w:r>
            <w:r w:rsidRPr="00DB5B0F">
              <w:rPr>
                <w:szCs w:val="24"/>
              </w:rPr>
              <w:t>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DFCD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4D4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HZZO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8C31" w14:textId="77777777" w:rsidR="006B7787" w:rsidRPr="00DB5B0F" w:rsidRDefault="006B7787" w:rsidP="00B807D2">
            <w:pPr>
              <w:rPr>
                <w:szCs w:val="24"/>
              </w:rPr>
            </w:pPr>
            <w:r w:rsidRPr="00DB5B0F">
              <w:rPr>
                <w:szCs w:val="24"/>
              </w:rPr>
              <w:t>I. kvartal 2023.</w:t>
            </w:r>
          </w:p>
          <w:p w14:paraId="05F2D8BF" w14:textId="77777777" w:rsidR="006B7787" w:rsidRPr="00DB5B0F" w:rsidRDefault="006B7787" w:rsidP="00B807D2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98E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sredstava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FD5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- Izrađene analize</w:t>
            </w:r>
          </w:p>
          <w:p w14:paraId="2C4B70A7" w14:textId="77777777" w:rsidR="006B7787" w:rsidRPr="00DB5B0F" w:rsidRDefault="006B7787" w:rsidP="006B7787">
            <w:pPr>
              <w:rPr>
                <w:szCs w:val="24"/>
              </w:rPr>
            </w:pPr>
          </w:p>
          <w:p w14:paraId="652D7B13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Objava </w:t>
            </w:r>
          </w:p>
          <w:p w14:paraId="1CD781E3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mjesečnih na mrežnim stranicama MIZ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B038" w14:textId="77777777" w:rsidR="00974F59" w:rsidRPr="00DB5B0F" w:rsidRDefault="00DE2F32" w:rsidP="00974F59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Ojačana učinkovitost u upravljanju listama čekanja i mehanizama kontrola u zdravstvu kroz a</w:t>
            </w:r>
            <w:r w:rsidR="00974F59" w:rsidRPr="00DB5B0F">
              <w:rPr>
                <w:bCs/>
                <w:szCs w:val="24"/>
              </w:rPr>
              <w:t>naliz</w:t>
            </w:r>
            <w:r w:rsidRPr="00DB5B0F">
              <w:rPr>
                <w:bCs/>
                <w:szCs w:val="24"/>
              </w:rPr>
              <w:t>u</w:t>
            </w:r>
            <w:r w:rsidR="00974F59" w:rsidRPr="00DB5B0F">
              <w:rPr>
                <w:bCs/>
                <w:szCs w:val="24"/>
              </w:rPr>
              <w:t xml:space="preserve"> poda</w:t>
            </w:r>
            <w:r w:rsidRPr="00DB5B0F">
              <w:rPr>
                <w:bCs/>
                <w:szCs w:val="24"/>
              </w:rPr>
              <w:t>taka</w:t>
            </w:r>
            <w:r w:rsidR="00974F59" w:rsidRPr="00DB5B0F">
              <w:rPr>
                <w:bCs/>
                <w:szCs w:val="24"/>
              </w:rPr>
              <w:t xml:space="preserve"> </w:t>
            </w:r>
            <w:r w:rsidR="00974F59" w:rsidRPr="00DB5B0F">
              <w:rPr>
                <w:szCs w:val="24"/>
              </w:rPr>
              <w:t xml:space="preserve">iz sustava za poslovno izvješćivanje nad </w:t>
            </w:r>
            <w:proofErr w:type="spellStart"/>
            <w:r w:rsidR="00974F59" w:rsidRPr="00DB5B0F">
              <w:rPr>
                <w:szCs w:val="24"/>
              </w:rPr>
              <w:t>eListama</w:t>
            </w:r>
            <w:proofErr w:type="spellEnd"/>
            <w:r w:rsidRPr="00DB5B0F">
              <w:rPr>
                <w:szCs w:val="24"/>
              </w:rPr>
              <w:t>, redovito izvješćivanje</w:t>
            </w:r>
            <w:r w:rsidR="00CF64DA" w:rsidRPr="00DB5B0F">
              <w:rPr>
                <w:szCs w:val="24"/>
              </w:rPr>
              <w:t xml:space="preserve">, skraćenje lista čekanja na dijagnostiku te </w:t>
            </w:r>
            <w:r w:rsidR="00CF64DA" w:rsidRPr="00DB5B0F">
              <w:rPr>
                <w:bCs/>
                <w:szCs w:val="24"/>
              </w:rPr>
              <w:t xml:space="preserve">ciljane kontrole </w:t>
            </w:r>
            <w:r w:rsidR="00CF64DA" w:rsidRPr="00DB5B0F">
              <w:rPr>
                <w:szCs w:val="24"/>
                <w:shd w:val="clear" w:color="auto" w:fill="FFFFFF"/>
              </w:rPr>
              <w:t>ispunjavanja ugovorenih obveza zdravstvenih ustanova u vezi s</w:t>
            </w:r>
            <w:r w:rsidR="00CF64DA" w:rsidRPr="00DB5B0F">
              <w:rPr>
                <w:szCs w:val="24"/>
              </w:rPr>
              <w:t xml:space="preserve"> izvršenim terapijskim pregledima</w:t>
            </w:r>
          </w:p>
          <w:p w14:paraId="6CDB0425" w14:textId="77777777" w:rsidR="004170AC" w:rsidRPr="00DB5B0F" w:rsidRDefault="004170AC" w:rsidP="004170AC">
            <w:pPr>
              <w:rPr>
                <w:bCs/>
                <w:szCs w:val="24"/>
              </w:rPr>
            </w:pPr>
          </w:p>
        </w:tc>
      </w:tr>
      <w:tr w:rsidR="00DB5B0F" w:rsidRPr="00DB5B0F" w14:paraId="6C7DF0BB" w14:textId="77777777" w:rsidTr="0003404A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7630" w14:textId="77777777" w:rsidR="006B7787" w:rsidRPr="00DB5B0F" w:rsidRDefault="006B7787" w:rsidP="006B7787">
            <w:pPr>
              <w:pStyle w:val="Podnaslov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F8A3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5FF4" w14:textId="5C85AFC5" w:rsidR="006B7787" w:rsidRPr="00DB5B0F" w:rsidRDefault="006B7787" w:rsidP="006B7787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B807D2" w:rsidRPr="00DB5B0F">
              <w:rPr>
                <w:szCs w:val="24"/>
              </w:rPr>
              <w:t>2</w:t>
            </w:r>
            <w:r w:rsidR="001F54C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C35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Skraćenje liste čekanja na dijagnostiku </w:t>
            </w:r>
            <w:r w:rsidRPr="00DB5B0F"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B8E" w14:textId="77777777" w:rsidR="006B7787" w:rsidRPr="00DB5B0F" w:rsidRDefault="006B7787" w:rsidP="00B807D2">
            <w:pPr>
              <w:rPr>
                <w:szCs w:val="24"/>
              </w:rPr>
            </w:pPr>
            <w:r w:rsidRPr="00DB5B0F">
              <w:rPr>
                <w:szCs w:val="24"/>
              </w:rPr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94E" w14:textId="77777777" w:rsidR="006B7787" w:rsidRPr="00DB5B0F" w:rsidRDefault="006B7787" w:rsidP="00B807D2">
            <w:pPr>
              <w:rPr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38F" w14:textId="77777777" w:rsidR="006B7787" w:rsidRPr="00DB5B0F" w:rsidRDefault="006B7787" w:rsidP="00B807D2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FD8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sredstava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277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- Skraćenje liste čekanja na dijagnostiku na 335 dana do I. kvartala 2023</w:t>
            </w:r>
            <w:r w:rsidR="00B807D2" w:rsidRPr="00DB5B0F">
              <w:rPr>
                <w:szCs w:val="24"/>
              </w:rPr>
              <w:t>.</w:t>
            </w:r>
          </w:p>
          <w:p w14:paraId="45B166A2" w14:textId="77777777" w:rsidR="006B7787" w:rsidRPr="00DB5B0F" w:rsidRDefault="006B7787" w:rsidP="006B7787">
            <w:pPr>
              <w:rPr>
                <w:szCs w:val="24"/>
              </w:rPr>
            </w:pPr>
          </w:p>
          <w:p w14:paraId="41BB21CE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Skraćene liste čekanja na 270 dana </w:t>
            </w:r>
            <w:r w:rsidRPr="00DB5B0F">
              <w:rPr>
                <w:szCs w:val="24"/>
              </w:rPr>
              <w:lastRenderedPageBreak/>
              <w:t>do IV. kvartala 2023.</w:t>
            </w:r>
          </w:p>
          <w:p w14:paraId="430CA438" w14:textId="77777777" w:rsidR="006B7787" w:rsidRPr="00DB5B0F" w:rsidRDefault="006B7787" w:rsidP="006B7787">
            <w:pPr>
              <w:rPr>
                <w:szCs w:val="24"/>
              </w:rPr>
            </w:pPr>
          </w:p>
          <w:p w14:paraId="5704BDA7" w14:textId="77777777" w:rsidR="006B7787" w:rsidRPr="00DB5B0F" w:rsidRDefault="006B7787" w:rsidP="006B7787">
            <w:pPr>
              <w:rPr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C8A2E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A662637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93709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12CE9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BEA" w14:textId="2F50A896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2</w:t>
            </w:r>
            <w:r w:rsidR="001F54C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E9B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  <w:shd w:val="clear" w:color="auto" w:fill="FFFFFF"/>
              </w:rPr>
              <w:t>Provedba ciljanih kontrola ispunjavanja ugovorenih obveza zdravstvenih ustanova u vezi s</w:t>
            </w:r>
            <w:r w:rsidRPr="00DB5B0F">
              <w:rPr>
                <w:szCs w:val="24"/>
              </w:rPr>
              <w:t xml:space="preserve"> izvršenim terapijskim pregledima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EE7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HZZO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1A7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66D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682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AEE" w14:textId="77777777" w:rsidR="006B7787" w:rsidRPr="00DB5B0F" w:rsidRDefault="00B807D2" w:rsidP="00B807D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</w:t>
            </w:r>
            <w:r w:rsidR="006B7787" w:rsidRPr="00DB5B0F">
              <w:rPr>
                <w:szCs w:val="24"/>
              </w:rPr>
              <w:t xml:space="preserve">Provedene ciljane kontrole </w:t>
            </w:r>
          </w:p>
          <w:p w14:paraId="46AE0745" w14:textId="77777777" w:rsidR="006B7787" w:rsidRPr="00DB5B0F" w:rsidRDefault="006B7787" w:rsidP="006B7787">
            <w:pPr>
              <w:rPr>
                <w:szCs w:val="24"/>
              </w:rPr>
            </w:pPr>
          </w:p>
          <w:p w14:paraId="1D59B0D2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Rezultati objavljeni na stranicama HZZO</w:t>
            </w:r>
            <w:r w:rsidR="00B807D2" w:rsidRPr="00DB5B0F">
              <w:rPr>
                <w:szCs w:val="24"/>
              </w:rPr>
              <w:t>-a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1819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A3936D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D4C91F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D348C7F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FE9CA2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49CBCB0B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23C325E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F8D740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8669E99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DF203C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1E470AB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017C58E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925B0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9BAC6ED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6E5274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 xml:space="preserve">kn </w:t>
            </w:r>
          </w:p>
          <w:p w14:paraId="3C5E1C9C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6B7787" w:rsidRPr="00DB5B0F" w14:paraId="2F5F6D7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8CD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CDD78A0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AC1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iCs/>
                <w:szCs w:val="24"/>
              </w:rPr>
              <w:t xml:space="preserve">0 </w:t>
            </w:r>
            <w:r w:rsidRPr="00DB5B0F">
              <w:rPr>
                <w:b/>
                <w:bCs/>
                <w:szCs w:val="24"/>
              </w:rPr>
              <w:t>kn</w:t>
            </w:r>
          </w:p>
          <w:p w14:paraId="0962D3AE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</w:p>
        </w:tc>
      </w:tr>
    </w:tbl>
    <w:p w14:paraId="7AF72AFE" w14:textId="77777777" w:rsidR="006B7787" w:rsidRPr="00DB5B0F" w:rsidRDefault="006B7787" w:rsidP="009D7ECE">
      <w:pPr>
        <w:jc w:val="both"/>
        <w:rPr>
          <w:b/>
          <w:bCs/>
          <w:szCs w:val="24"/>
        </w:rPr>
      </w:pPr>
    </w:p>
    <w:p w14:paraId="77395E63" w14:textId="77777777" w:rsidR="009D7ECE" w:rsidRPr="00DB5B0F" w:rsidRDefault="009D7ECE" w:rsidP="009D7ECE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Sport</w:t>
      </w:r>
    </w:p>
    <w:p w14:paraId="6EE6EF94" w14:textId="77777777" w:rsidR="006B7787" w:rsidRPr="00DB5B0F" w:rsidRDefault="006B7787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0947CDFA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519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BF4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6824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DEE8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3C1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98C5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A9EA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4E0D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0C9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5E0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3762F9B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59D01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4.2.18. Jačanje transparentnosti dodjele i </w:t>
            </w:r>
            <w:r w:rsidRPr="00DB5B0F">
              <w:rPr>
                <w:b/>
                <w:szCs w:val="24"/>
              </w:rPr>
              <w:lastRenderedPageBreak/>
              <w:t xml:space="preserve">kontrole trošenja javnih sredstava u sportu </w:t>
            </w:r>
          </w:p>
          <w:p w14:paraId="2C54F725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20BB" w14:textId="77777777" w:rsidR="006B7787" w:rsidRPr="00DB5B0F" w:rsidRDefault="00217476" w:rsidP="00B727F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D</w:t>
            </w:r>
            <w:r w:rsidR="00B727F7" w:rsidRPr="00DB5B0F">
              <w:rPr>
                <w:szCs w:val="24"/>
              </w:rPr>
              <w:t>aljnje jačanj</w:t>
            </w:r>
            <w:r w:rsidRPr="00DB5B0F">
              <w:rPr>
                <w:szCs w:val="24"/>
              </w:rPr>
              <w:t>e</w:t>
            </w:r>
            <w:r w:rsidR="00B727F7" w:rsidRPr="00DB5B0F">
              <w:rPr>
                <w:szCs w:val="24"/>
              </w:rPr>
              <w:t xml:space="preserve"> transparentnosti u dodjeljivanju i trošenju javnih </w:t>
            </w:r>
            <w:r w:rsidR="00B727F7" w:rsidRPr="00DB5B0F">
              <w:rPr>
                <w:szCs w:val="24"/>
              </w:rPr>
              <w:lastRenderedPageBreak/>
              <w:t>sredstava u sportu i jasno definirati namjenu sredstava za javne potrebe u sportu, način dodjele te kontrolu trošenja sredstava.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B0C" w14:textId="400237B5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DA7CF4">
              <w:rPr>
                <w:szCs w:val="24"/>
              </w:rPr>
              <w:t>2</w:t>
            </w:r>
            <w:r w:rsidR="001F54C0">
              <w:rPr>
                <w:szCs w:val="24"/>
              </w:rPr>
              <w:t>6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8C1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</w:t>
            </w:r>
            <w:r w:rsidRPr="00DB5B0F">
              <w:rPr>
                <w:bCs/>
                <w:szCs w:val="24"/>
              </w:rPr>
              <w:t xml:space="preserve">zrada modula za prikupljanje informacija o izdvajanjima za </w:t>
            </w:r>
            <w:r w:rsidRPr="00DB5B0F">
              <w:rPr>
                <w:bCs/>
                <w:szCs w:val="24"/>
              </w:rPr>
              <w:lastRenderedPageBreak/>
              <w:t>sport JLP(R)S u Informacijskom sustavu u sportu - 1. faza: izrada tehničkih i funkcionalnih specifikacija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E4C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MINTS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D91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323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027" w14:textId="77777777" w:rsidR="006B7787" w:rsidRPr="00DB5B0F" w:rsidRDefault="006B7787" w:rsidP="006B778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- 2.000.000</w:t>
            </w:r>
            <w:r w:rsidR="00F549A9">
              <w:rPr>
                <w:bCs/>
                <w:szCs w:val="24"/>
              </w:rPr>
              <w:t>,00</w:t>
            </w:r>
            <w:r w:rsidRPr="00DB5B0F">
              <w:rPr>
                <w:bCs/>
                <w:szCs w:val="24"/>
              </w:rPr>
              <w:t xml:space="preserve"> kn za 2024. </w:t>
            </w:r>
          </w:p>
          <w:p w14:paraId="0216C401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  <w:p w14:paraId="3E6A17CF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Sredstva osigurana u NPOO-u A916035.07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894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Izrađene tehničke i funkcionalne specifikacije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1736E" w14:textId="77777777" w:rsidR="003B75A4" w:rsidRPr="00DB5B0F" w:rsidRDefault="00217476" w:rsidP="003B75A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Ojačani kapaciteti transparentnosti dodjele i kontrole trošenja javnih </w:t>
            </w:r>
            <w:r w:rsidRPr="00DB5B0F">
              <w:rPr>
                <w:bCs/>
                <w:szCs w:val="24"/>
              </w:rPr>
              <w:lastRenderedPageBreak/>
              <w:t xml:space="preserve">sredstava u sportu kroz osiguravanje dijela tehničkih preduvjeta za prikupljanje informacija o izdvajanjima za sport JLP(R)S, provedbu edukacija za </w:t>
            </w:r>
            <w:r w:rsidR="003B75A4" w:rsidRPr="00DB5B0F">
              <w:rPr>
                <w:szCs w:val="24"/>
              </w:rPr>
              <w:t>djelatnik</w:t>
            </w:r>
            <w:r w:rsidRPr="00DB5B0F">
              <w:rPr>
                <w:szCs w:val="24"/>
              </w:rPr>
              <w:t>e</w:t>
            </w:r>
            <w:r w:rsidR="003B75A4" w:rsidRPr="00DB5B0F">
              <w:rPr>
                <w:szCs w:val="24"/>
              </w:rPr>
              <w:t xml:space="preserve"> krovnih sportskih udruženja</w:t>
            </w:r>
            <w:r w:rsidRPr="00DB5B0F">
              <w:rPr>
                <w:bCs/>
                <w:szCs w:val="24"/>
              </w:rPr>
              <w:t xml:space="preserve">, provedbu </w:t>
            </w:r>
            <w:r w:rsidR="003B75A4" w:rsidRPr="00DB5B0F">
              <w:rPr>
                <w:bCs/>
                <w:szCs w:val="24"/>
              </w:rPr>
              <w:t xml:space="preserve">kontrola </w:t>
            </w:r>
          </w:p>
        </w:tc>
      </w:tr>
      <w:tr w:rsidR="00DB5B0F" w:rsidRPr="00DB5B0F" w14:paraId="337CD347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35D5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1521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A6E" w14:textId="52CF55B8" w:rsidR="006B7787" w:rsidRPr="00DB5B0F" w:rsidRDefault="00DA7CF4" w:rsidP="006B778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</w:t>
            </w:r>
            <w:r w:rsidR="001F54C0">
              <w:rPr>
                <w:szCs w:val="24"/>
              </w:rPr>
              <w:t>7</w:t>
            </w:r>
            <w:r w:rsidR="006B778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6D4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Provedba radionica za djelatnike krovnih sportskih udruženja u cilju povećanja transparentnosti pri dodjeli sredstava Državnog proračuna krajnjim korisnicima u </w:t>
            </w:r>
            <w:r w:rsidRPr="00DB5B0F">
              <w:rPr>
                <w:bCs/>
                <w:szCs w:val="24"/>
              </w:rPr>
              <w:t>sportu</w:t>
            </w:r>
          </w:p>
          <w:p w14:paraId="654346D3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540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7F7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Krovna sportska udruženja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843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428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913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Održane 3 radionice za ukupno 45 djelatnika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0FE1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9C2E757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888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D05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D12" w14:textId="6C329FF1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F54C0">
              <w:rPr>
                <w:szCs w:val="24"/>
              </w:rPr>
              <w:t>28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6E1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Kontrola dodijeljenih sredstava za programe javnih potreba u sportu koje provode krovna sportska udruženja te sredstava dodijeljenih </w:t>
            </w:r>
            <w:r w:rsidRPr="00DB5B0F">
              <w:rPr>
                <w:szCs w:val="24"/>
              </w:rPr>
              <w:lastRenderedPageBreak/>
              <w:t>temeljem javnog poziva za sufinanciranje organizacije velikih sportskih manifestacija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952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8DA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2A0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D24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FD2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Obavljeno 15 kontrola na licu mjesta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202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B779B3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531F508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8921AA2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1493D1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18778009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50DCCA8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68A1418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A31E6BD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6DAA9D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25372D97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7982C634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53751D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9C0B6F9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38355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2.000.000,00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54631E00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6B7787" w:rsidRPr="00DB5B0F" w14:paraId="68ABFA4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1C9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36E9107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3E8" w14:textId="77777777" w:rsidR="006B7787" w:rsidRPr="00DB5B0F" w:rsidRDefault="006B7787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2.000.000,00</w:t>
            </w:r>
            <w:r w:rsidRPr="00DB5B0F">
              <w:rPr>
                <w:b/>
                <w:iCs/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1F505A7C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</w:p>
        </w:tc>
      </w:tr>
    </w:tbl>
    <w:p w14:paraId="28AE18BE" w14:textId="77777777" w:rsidR="006B7787" w:rsidRPr="00DB5B0F" w:rsidRDefault="006B7787" w:rsidP="009D7ECE">
      <w:pPr>
        <w:jc w:val="both"/>
        <w:rPr>
          <w:b/>
          <w:bCs/>
          <w:szCs w:val="24"/>
        </w:rPr>
      </w:pPr>
    </w:p>
    <w:p w14:paraId="39F7F06A" w14:textId="77777777" w:rsidR="006B7787" w:rsidRPr="00DB5B0F" w:rsidRDefault="006B7787" w:rsidP="009D7ECE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33266F14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DF9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39FD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8258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1EDF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0DA1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B14D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2AD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32C8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E6E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B0D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7ECA1E5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027C2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  <w:p w14:paraId="238220FC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4.2.19. Unaprjeđenje i razvoj Informacijskog sustava u sportu te usklađivanje i povezivanje javnih registara u sportu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81F6A" w14:textId="77777777" w:rsidR="006B7787" w:rsidRPr="00DB5B0F" w:rsidRDefault="00B727F7" w:rsidP="00B727F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Dodatni razvoj i uspostava informacijskog sustava te pružanja usluge stručne potpore u provedbi edukacija i implementaciji Informacijskog sustava za prikupljanje i obradu prijava na natječaje i javne </w:t>
            </w:r>
            <w:r w:rsidRPr="00DB5B0F">
              <w:rPr>
                <w:szCs w:val="24"/>
              </w:rPr>
              <w:lastRenderedPageBreak/>
              <w:t>pozive koje će biti implementirano modularno i integrirano u postojeći Informacijski sustav u sportu (ISS).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45E" w14:textId="6F91BE79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F54C0">
              <w:rPr>
                <w:szCs w:val="24"/>
              </w:rPr>
              <w:t>29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257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Integracija detektiranih registara na Državnu sabirnicu (GSB) za potrebe funkcioniranja Informacijskog sustava u sportu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56D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SDURDD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DED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Nadležna tijela za pojedine registre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329" w14:textId="77777777" w:rsidR="00B807D2" w:rsidRPr="00DB5B0F" w:rsidRDefault="006B7787" w:rsidP="0021747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</w:t>
            </w:r>
            <w:r w:rsidR="00217476" w:rsidRPr="00DB5B0F">
              <w:rPr>
                <w:szCs w:val="24"/>
              </w:rPr>
              <w:t xml:space="preserve"> </w:t>
            </w:r>
            <w:r w:rsidR="00B807D2" w:rsidRPr="00DB5B0F">
              <w:rPr>
                <w:szCs w:val="24"/>
              </w:rPr>
              <w:t>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900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FC2E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Integrirani registri na Državnu sabirnicu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528C1" w14:textId="3ADD52C1" w:rsidR="005364FD" w:rsidRPr="00DB5B0F" w:rsidRDefault="009F2814" w:rsidP="005364F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Ojačani </w:t>
            </w:r>
            <w:r w:rsidR="004026AB" w:rsidRPr="00DB5B0F">
              <w:rPr>
                <w:bCs/>
                <w:szCs w:val="24"/>
              </w:rPr>
              <w:t xml:space="preserve">tehnički </w:t>
            </w:r>
            <w:r w:rsidRPr="00DB5B0F">
              <w:rPr>
                <w:bCs/>
                <w:szCs w:val="24"/>
              </w:rPr>
              <w:t xml:space="preserve">kapaciteti </w:t>
            </w:r>
            <w:r w:rsidR="004026AB" w:rsidRPr="00DB5B0F">
              <w:rPr>
                <w:bCs/>
                <w:szCs w:val="24"/>
              </w:rPr>
              <w:t xml:space="preserve">u okviru funkcioniranja Informacijskog sustava u sportu </w:t>
            </w:r>
          </w:p>
          <w:p w14:paraId="6FB96F38" w14:textId="01833C5C" w:rsidR="003B75A4" w:rsidRPr="00DB5B0F" w:rsidRDefault="003B75A4" w:rsidP="003B75A4">
            <w:pPr>
              <w:rPr>
                <w:bCs/>
                <w:szCs w:val="24"/>
              </w:rPr>
            </w:pPr>
          </w:p>
        </w:tc>
      </w:tr>
      <w:tr w:rsidR="00DB5B0F" w:rsidRPr="00DB5B0F" w14:paraId="70ED6E9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BCA92F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EB3505B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1E9C8F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4168EA33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6E05336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B92678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D05B4AA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F0CD40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6FEF4E1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59D5FAE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91E430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FEBE352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7CB17B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15B19CB8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6B7787" w:rsidRPr="00DB5B0F" w14:paraId="33C55D6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698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185EAAF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E85" w14:textId="77777777" w:rsidR="006B7787" w:rsidRPr="00DB5B0F" w:rsidRDefault="006B7787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0</w:t>
            </w:r>
            <w:r w:rsidRPr="00DB5B0F">
              <w:rPr>
                <w:b/>
                <w:iCs/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29FEEC8B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</w:p>
        </w:tc>
      </w:tr>
    </w:tbl>
    <w:p w14:paraId="359BED4A" w14:textId="77777777" w:rsidR="009D7ECE" w:rsidRPr="00DB5B0F" w:rsidRDefault="009D7ECE" w:rsidP="009D7ECE">
      <w:pPr>
        <w:jc w:val="both"/>
        <w:rPr>
          <w:b/>
          <w:bCs/>
          <w:szCs w:val="24"/>
        </w:rPr>
      </w:pPr>
    </w:p>
    <w:p w14:paraId="39EAF950" w14:textId="77777777" w:rsidR="009D7ECE" w:rsidRPr="00DB5B0F" w:rsidRDefault="009D7ECE" w:rsidP="009D7ECE">
      <w:pPr>
        <w:jc w:val="both"/>
        <w:rPr>
          <w:b/>
          <w:szCs w:val="24"/>
        </w:rPr>
      </w:pPr>
    </w:p>
    <w:p w14:paraId="066B4C34" w14:textId="77777777" w:rsidR="009D7ECE" w:rsidRPr="00DB5B0F" w:rsidRDefault="003000E3" w:rsidP="00AA172C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Obrazovanje i znanost</w:t>
      </w:r>
    </w:p>
    <w:p w14:paraId="5D572E12" w14:textId="77777777" w:rsidR="006B7787" w:rsidRPr="00DB5B0F" w:rsidRDefault="006B7787" w:rsidP="00AA172C">
      <w:pPr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BC34A48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57CE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FEC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94C4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E97C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226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420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DFC4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2843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65D0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9D5F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B5336F4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A744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4.2.20. Jačanje transparentnosti rada i financijskog poslovanja institucija i tijela u sustavu </w:t>
            </w:r>
            <w:r w:rsidRPr="00DB5B0F">
              <w:rPr>
                <w:b/>
                <w:szCs w:val="24"/>
              </w:rPr>
              <w:lastRenderedPageBreak/>
              <w:t>visokog obrazovanja i znanosti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9FF7" w14:textId="3D790762" w:rsidR="00EB06AD" w:rsidRPr="00DB5B0F" w:rsidRDefault="00F00328" w:rsidP="008F0723">
            <w:pPr>
              <w:rPr>
                <w:bCs/>
                <w:szCs w:val="24"/>
              </w:rPr>
            </w:pPr>
            <w:r w:rsidRPr="00DB5B0F">
              <w:lastRenderedPageBreak/>
              <w:t xml:space="preserve">U smislu proračunskih sredstava u upravljanju visokim učilištima treba unaprijediti normativni okvir i uvesti programske ugovore kojima se </w:t>
            </w:r>
            <w:r w:rsidRPr="00DB5B0F">
              <w:lastRenderedPageBreak/>
              <w:t>detaljnije uvjetuje potrošnja javnih sredstava. U svrhu smanjenja mogućnosti korupcije i nepotizma, tijekom obavljanja studentskih poslova nužno je izmijeniti odredbe Zakona o obavljanju studentskih poslova koje su vezane za nadzor i inspekcijski nadzor, ograničenja studentskog rada, sankcija u slučaju prodaje studentskih ugovora ili drugih prava iz studentskog standarda</w:t>
            </w:r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C6A" w14:textId="601D26D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13</w:t>
            </w:r>
            <w:r w:rsidR="001C2AB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57F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Izrada Plana kontrole sustava subvencionirane prehrane studenata</w:t>
            </w:r>
          </w:p>
          <w:p w14:paraId="756224EA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7E8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5B6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Lokalna povjerenstva za kontrolu prehrane studenata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635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6D8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23750346" w14:textId="77777777" w:rsidR="006B7787" w:rsidRPr="00DB5B0F" w:rsidRDefault="006B7787" w:rsidP="006B7787">
            <w:pPr>
              <w:rPr>
                <w:szCs w:val="24"/>
              </w:rPr>
            </w:pPr>
          </w:p>
          <w:p w14:paraId="5B0B4FFF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FC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Izrađen Plan kontrole sustava subvencionirane prehrane studenata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F35D" w14:textId="33DE11F8" w:rsidR="003150C3" w:rsidRPr="00DB5B0F" w:rsidRDefault="003150C3" w:rsidP="003150C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Ojačana transparentnost</w:t>
            </w:r>
            <w:r w:rsidRPr="00DB5B0F">
              <w:rPr>
                <w:bCs/>
                <w:szCs w:val="24"/>
              </w:rPr>
              <w:t xml:space="preserve"> rada i financijskog poslovanja institucija i tijela u sustavu visokog obrazovanja i znanosti kroz bolju  kontrolu sustava </w:t>
            </w:r>
            <w:r w:rsidRPr="00DB5B0F">
              <w:rPr>
                <w:bCs/>
                <w:szCs w:val="24"/>
              </w:rPr>
              <w:lastRenderedPageBreak/>
              <w:t xml:space="preserve">subvencionirane prehrane studenata, donošenje Zakona o izmjenama i dopunama Zakona o obavljanju studentskih poslova </w:t>
            </w:r>
          </w:p>
          <w:p w14:paraId="75FCB907" w14:textId="01132010" w:rsidR="008F0723" w:rsidRPr="00DB5B0F" w:rsidRDefault="003150C3" w:rsidP="003150C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i formiranje </w:t>
            </w:r>
            <w:r w:rsidRPr="00DB5B0F">
              <w:rPr>
                <w:szCs w:val="24"/>
              </w:rPr>
              <w:t>programskih ugovora kojima se detaljnije uvjetuje potrošnja javnih sredstava</w:t>
            </w:r>
          </w:p>
        </w:tc>
      </w:tr>
      <w:tr w:rsidR="00DB5B0F" w:rsidRPr="00DB5B0F" w14:paraId="57955E47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020C2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57E87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8E6" w14:textId="03F556D6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13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998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Zakona o izmjenama i </w:t>
            </w:r>
            <w:r w:rsidRPr="00DB5B0F">
              <w:rPr>
                <w:szCs w:val="24"/>
              </w:rPr>
              <w:lastRenderedPageBreak/>
              <w:t>dopunama Zakona o obavljanju studentskih poslova</w:t>
            </w:r>
          </w:p>
          <w:p w14:paraId="2CF19BE1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EED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D88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FAE0" w14:textId="77777777" w:rsidR="006B7787" w:rsidRPr="00DB5B0F" w:rsidRDefault="006B7787" w:rsidP="00B807D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6B9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</w:t>
            </w:r>
            <w:r w:rsidRPr="00DB5B0F">
              <w:rPr>
                <w:szCs w:val="24"/>
              </w:rPr>
              <w:lastRenderedPageBreak/>
              <w:t>dodatna sredstva</w:t>
            </w:r>
          </w:p>
          <w:p w14:paraId="6644B114" w14:textId="77777777" w:rsidR="006B7787" w:rsidRPr="00DB5B0F" w:rsidRDefault="006B7787" w:rsidP="006B7787">
            <w:pPr>
              <w:rPr>
                <w:szCs w:val="24"/>
              </w:rPr>
            </w:pPr>
          </w:p>
          <w:p w14:paraId="744A3F5A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FE5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Izrađen Nacrt </w:t>
            </w:r>
            <w:r w:rsidRPr="00DB5B0F">
              <w:rPr>
                <w:szCs w:val="24"/>
              </w:rPr>
              <w:lastRenderedPageBreak/>
              <w:t>prijedloga zakona</w:t>
            </w:r>
          </w:p>
          <w:p w14:paraId="0204CC4E" w14:textId="77777777" w:rsidR="006B7787" w:rsidRPr="00DB5B0F" w:rsidRDefault="006B7787" w:rsidP="006B7787">
            <w:pPr>
              <w:rPr>
                <w:szCs w:val="24"/>
              </w:rPr>
            </w:pPr>
          </w:p>
          <w:p w14:paraId="0D1E8655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 Konačni prijedlog zakona od strane </w:t>
            </w:r>
            <w:r w:rsidR="006572AA" w:rsidRPr="00DB5B0F">
              <w:rPr>
                <w:szCs w:val="24"/>
              </w:rPr>
              <w:t>Vlade Republike Hrvatske</w:t>
            </w:r>
          </w:p>
          <w:p w14:paraId="671434FC" w14:textId="77777777" w:rsidR="006B7787" w:rsidRPr="00DB5B0F" w:rsidRDefault="006B7787" w:rsidP="006B7787">
            <w:pPr>
              <w:rPr>
                <w:szCs w:val="24"/>
              </w:rPr>
            </w:pPr>
          </w:p>
          <w:p w14:paraId="0D418AAC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26719897" w14:textId="77777777" w:rsidR="006B7787" w:rsidRPr="00DB5B0F" w:rsidRDefault="006B7787" w:rsidP="006B7787">
            <w:pPr>
              <w:rPr>
                <w:szCs w:val="24"/>
              </w:rPr>
            </w:pPr>
          </w:p>
          <w:p w14:paraId="6EF7A3DB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01F2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616CD59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0EF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CF6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C52" w14:textId="056D7041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13</w:t>
            </w:r>
            <w:r w:rsidR="001C2AB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D0C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Izrada programskih ugovora kojima se detaljnije uvjetuje potrošnja javnih sredstava</w:t>
            </w:r>
          </w:p>
          <w:p w14:paraId="3147053C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A67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F76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4A2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842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55D7B8A9" w14:textId="77777777" w:rsidR="006B7787" w:rsidRPr="00DB5B0F" w:rsidRDefault="006B7787" w:rsidP="006B7787">
            <w:pPr>
              <w:rPr>
                <w:szCs w:val="24"/>
              </w:rPr>
            </w:pPr>
          </w:p>
          <w:p w14:paraId="4FD41FAF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2D2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Izrađeni programski ugovori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864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4C18DD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D0B1F1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8471F8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9141A0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E8F9130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2EE991E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06C56AB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7458981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B8FA39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50643246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711112D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18F290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C25D0C6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C736F6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62945F18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6B7787" w:rsidRPr="00DB5B0F" w14:paraId="4C12CF1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E0E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FACA87B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E8B" w14:textId="77777777" w:rsidR="006B7787" w:rsidRPr="00DB5B0F" w:rsidRDefault="006B7787" w:rsidP="000340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0</w:t>
            </w:r>
            <w:r w:rsidRPr="00DB5B0F">
              <w:rPr>
                <w:b/>
                <w:iCs/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kn</w:t>
            </w:r>
          </w:p>
          <w:p w14:paraId="3148AC9D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</w:p>
        </w:tc>
      </w:tr>
    </w:tbl>
    <w:p w14:paraId="089F66D9" w14:textId="77777777" w:rsidR="006B7787" w:rsidRPr="00DB5B0F" w:rsidRDefault="006B7787" w:rsidP="00AA172C">
      <w:pPr>
        <w:jc w:val="both"/>
        <w:rPr>
          <w:b/>
          <w:bCs/>
          <w:szCs w:val="24"/>
        </w:rPr>
      </w:pPr>
    </w:p>
    <w:p w14:paraId="66393CDD" w14:textId="77777777" w:rsidR="003000E3" w:rsidRPr="00DB5B0F" w:rsidRDefault="003000E3" w:rsidP="003000E3">
      <w:pPr>
        <w:ind w:left="1843" w:hanging="1843"/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197563CC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6AB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5AE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D999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7DB4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21EE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8280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693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8996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ED59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4F78" w14:textId="77777777" w:rsidR="006B7787" w:rsidRPr="00DB5B0F" w:rsidRDefault="006B778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6896149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23B3C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4.2.21. Uspostavljanje digitalnih sustava evidencija u visokom obrazovanju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75A7D" w14:textId="77777777" w:rsidR="006B7787" w:rsidRPr="00DB5B0F" w:rsidRDefault="001A1430" w:rsidP="003B75A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Formiranje </w:t>
            </w:r>
            <w:r w:rsidR="00A73239" w:rsidRPr="00DB5B0F">
              <w:rPr>
                <w:szCs w:val="24"/>
              </w:rPr>
              <w:t>evidencija na području visokog obrazovanja, uspostav</w:t>
            </w:r>
            <w:r w:rsidRPr="00DB5B0F">
              <w:rPr>
                <w:szCs w:val="24"/>
              </w:rPr>
              <w:t>om</w:t>
            </w:r>
            <w:r w:rsidR="00A73239" w:rsidRPr="00DB5B0F">
              <w:rPr>
                <w:szCs w:val="24"/>
              </w:rPr>
              <w:t xml:space="preserve"> središnj</w:t>
            </w:r>
            <w:r w:rsidRPr="00DB5B0F">
              <w:rPr>
                <w:szCs w:val="24"/>
              </w:rPr>
              <w:t>eg</w:t>
            </w:r>
            <w:r w:rsidR="00A73239" w:rsidRPr="00DB5B0F">
              <w:rPr>
                <w:szCs w:val="24"/>
              </w:rPr>
              <w:t xml:space="preserve"> digitaln</w:t>
            </w:r>
            <w:r w:rsidRPr="00DB5B0F">
              <w:rPr>
                <w:szCs w:val="24"/>
              </w:rPr>
              <w:t>og</w:t>
            </w:r>
            <w:r w:rsidR="00A73239" w:rsidRPr="00DB5B0F">
              <w:rPr>
                <w:szCs w:val="24"/>
              </w:rPr>
              <w:t xml:space="preserve"> sustav</w:t>
            </w:r>
            <w:r w:rsidRPr="00DB5B0F">
              <w:rPr>
                <w:szCs w:val="24"/>
              </w:rPr>
              <w:t>a</w:t>
            </w:r>
            <w:r w:rsidR="00A73239" w:rsidRPr="00DB5B0F">
              <w:rPr>
                <w:szCs w:val="24"/>
              </w:rPr>
              <w:t xml:space="preserve"> koji će obuhvaćati podatke iz evidencija prijavljenih za postupke upisa na studijske programe, evidencija studenata, evidencija diplomiranih, evidencija diploma i javnih isprava u visokom obrazovanju, evidencija zaposlenika visokih učilišta te ostale relevantne podatke na području </w:t>
            </w:r>
            <w:r w:rsidR="00A73239" w:rsidRPr="00DB5B0F">
              <w:rPr>
                <w:szCs w:val="24"/>
              </w:rPr>
              <w:lastRenderedPageBreak/>
              <w:t>visokog obrazovanja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A9F" w14:textId="63BD167E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C56905" w:rsidRPr="00DB5B0F">
              <w:rPr>
                <w:szCs w:val="24"/>
              </w:rPr>
              <w:t>3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6E2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Pravilnika o evidencijama u visokom obrazovanju </w:t>
            </w:r>
          </w:p>
          <w:p w14:paraId="5E78FA85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68F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869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388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</w:t>
            </w:r>
            <w:r w:rsidR="00ED48A2" w:rsidRPr="00DB5B0F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4A6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4B0EDFA4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088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Donesen Pravilnik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8EBD" w14:textId="77777777" w:rsidR="008F0723" w:rsidRPr="00DB5B0F" w:rsidRDefault="001A1430" w:rsidP="008F0723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Osigurani preduvjeti </w:t>
            </w:r>
            <w:r w:rsidR="00EE3489">
              <w:rPr>
                <w:szCs w:val="24"/>
              </w:rPr>
              <w:t xml:space="preserve">za </w:t>
            </w:r>
            <w:r w:rsidRPr="00DB5B0F">
              <w:rPr>
                <w:szCs w:val="24"/>
              </w:rPr>
              <w:t>uspostav</w:t>
            </w:r>
            <w:r w:rsidR="00EE3489">
              <w:rPr>
                <w:szCs w:val="24"/>
              </w:rPr>
              <w:t>u</w:t>
            </w:r>
            <w:r w:rsidRPr="00DB5B0F">
              <w:rPr>
                <w:szCs w:val="24"/>
              </w:rPr>
              <w:t xml:space="preserve"> digitalnih sustava evidencija u visokom obrazovanju donošenjem </w:t>
            </w:r>
            <w:r w:rsidR="008F0723" w:rsidRPr="00DB5B0F">
              <w:rPr>
                <w:bCs/>
                <w:szCs w:val="24"/>
              </w:rPr>
              <w:t>Pravilnik</w:t>
            </w:r>
            <w:r w:rsidRPr="00DB5B0F">
              <w:rPr>
                <w:bCs/>
                <w:szCs w:val="24"/>
              </w:rPr>
              <w:t>a</w:t>
            </w:r>
            <w:r w:rsidR="008F0723" w:rsidRPr="00DB5B0F">
              <w:rPr>
                <w:bCs/>
                <w:szCs w:val="24"/>
              </w:rPr>
              <w:t xml:space="preserve"> </w:t>
            </w:r>
            <w:r w:rsidR="008F0723" w:rsidRPr="00DB5B0F">
              <w:rPr>
                <w:szCs w:val="24"/>
              </w:rPr>
              <w:t>o evidencijama u visokom obrazovanju</w:t>
            </w:r>
            <w:r w:rsidRPr="00DB5B0F">
              <w:rPr>
                <w:szCs w:val="24"/>
              </w:rPr>
              <w:t xml:space="preserve"> te</w:t>
            </w:r>
          </w:p>
          <w:p w14:paraId="0179BE62" w14:textId="77777777" w:rsidR="008F0723" w:rsidRPr="00DB5B0F" w:rsidRDefault="001A1430" w:rsidP="008F072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r</w:t>
            </w:r>
            <w:r w:rsidR="008F0723" w:rsidRPr="00DB5B0F">
              <w:rPr>
                <w:bCs/>
                <w:szCs w:val="24"/>
              </w:rPr>
              <w:t>azvij</w:t>
            </w:r>
            <w:r w:rsidRPr="00DB5B0F">
              <w:rPr>
                <w:bCs/>
                <w:szCs w:val="24"/>
              </w:rPr>
              <w:t>anjem</w:t>
            </w:r>
            <w:r w:rsidR="008F0723" w:rsidRPr="00DB5B0F">
              <w:rPr>
                <w:bCs/>
                <w:szCs w:val="24"/>
              </w:rPr>
              <w:t xml:space="preserve"> analitičk</w:t>
            </w:r>
            <w:r w:rsidRPr="00DB5B0F">
              <w:rPr>
                <w:bCs/>
                <w:szCs w:val="24"/>
              </w:rPr>
              <w:t>e</w:t>
            </w:r>
            <w:r w:rsidR="008F0723" w:rsidRPr="00DB5B0F">
              <w:rPr>
                <w:bCs/>
                <w:szCs w:val="24"/>
              </w:rPr>
              <w:t xml:space="preserve"> podlog</w:t>
            </w:r>
            <w:r w:rsidRPr="00DB5B0F">
              <w:rPr>
                <w:bCs/>
                <w:szCs w:val="24"/>
              </w:rPr>
              <w:t>e</w:t>
            </w:r>
            <w:r w:rsidR="008F0723" w:rsidRPr="00DB5B0F">
              <w:rPr>
                <w:bCs/>
                <w:szCs w:val="24"/>
              </w:rPr>
              <w:t xml:space="preserve"> za</w:t>
            </w:r>
            <w:r w:rsidR="008F0723" w:rsidRPr="00DB5B0F">
              <w:rPr>
                <w:szCs w:val="24"/>
              </w:rPr>
              <w:t xml:space="preserve"> uspostavu Središnje evidencije visokog obrazovanja</w:t>
            </w:r>
          </w:p>
        </w:tc>
      </w:tr>
      <w:tr w:rsidR="00DB5B0F" w:rsidRPr="00DB5B0F" w14:paraId="72DA4B1F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363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86A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1D" w14:textId="02D8D765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3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EEC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Izrada analitičke podloge za uspostavu Središnje evidencije visokog obrazovanja koja uključuje i evidenciju javnih isprava o završetku studija (Registar diploma)</w:t>
            </w:r>
          </w:p>
          <w:p w14:paraId="5265AD46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298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4BB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Visoka učilišta, AZVO, SRCE, CARNET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6A9" w14:textId="77777777" w:rsidR="006B7787" w:rsidRPr="00DB5B0F" w:rsidRDefault="006B7787" w:rsidP="00C5690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B3B" w14:textId="77777777" w:rsidR="006B7787" w:rsidRPr="00DB5B0F" w:rsidRDefault="00E35113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5</w:t>
            </w:r>
            <w:r w:rsidR="006B7787" w:rsidRPr="00DB5B0F">
              <w:rPr>
                <w:szCs w:val="24"/>
              </w:rPr>
              <w:t>0.000,00</w:t>
            </w:r>
            <w:r w:rsidR="00C56905" w:rsidRPr="00DB5B0F">
              <w:rPr>
                <w:szCs w:val="24"/>
              </w:rPr>
              <w:t xml:space="preserve"> </w:t>
            </w:r>
            <w:r w:rsidR="006B7787" w:rsidRPr="00DB5B0F">
              <w:rPr>
                <w:szCs w:val="24"/>
              </w:rPr>
              <w:t xml:space="preserve">kn  </w:t>
            </w:r>
          </w:p>
          <w:p w14:paraId="7C468E77" w14:textId="77777777" w:rsidR="006B7787" w:rsidRPr="00DB5B0F" w:rsidRDefault="006B7787" w:rsidP="006B7787">
            <w:pPr>
              <w:rPr>
                <w:szCs w:val="24"/>
              </w:rPr>
            </w:pPr>
          </w:p>
          <w:p w14:paraId="39D46B22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A767043</w:t>
            </w:r>
          </w:p>
          <w:p w14:paraId="251ED397" w14:textId="77777777" w:rsidR="00E35113" w:rsidRPr="00DB5B0F" w:rsidRDefault="00E35113" w:rsidP="006B7787">
            <w:pPr>
              <w:rPr>
                <w:szCs w:val="24"/>
              </w:rPr>
            </w:pPr>
          </w:p>
          <w:p w14:paraId="2AA81256" w14:textId="77777777" w:rsidR="006B7787" w:rsidRPr="00DB5B0F" w:rsidRDefault="006B7787" w:rsidP="006B7787">
            <w:pPr>
              <w:rPr>
                <w:szCs w:val="24"/>
              </w:rPr>
            </w:pPr>
            <w:r w:rsidRPr="00DB5B0F">
              <w:rPr>
                <w:szCs w:val="24"/>
              </w:rPr>
              <w:t>- 50.000,00 kn za 2023.</w:t>
            </w:r>
          </w:p>
          <w:p w14:paraId="0CD435DA" w14:textId="77777777" w:rsidR="006B7787" w:rsidRPr="00DB5B0F" w:rsidRDefault="006B7787" w:rsidP="006B7787">
            <w:pPr>
              <w:rPr>
                <w:szCs w:val="24"/>
              </w:rPr>
            </w:pPr>
          </w:p>
          <w:p w14:paraId="4422A00C" w14:textId="77777777" w:rsidR="006B7787" w:rsidRPr="00DB5B0F" w:rsidRDefault="006B7787" w:rsidP="006B7787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A82" w14:textId="77777777" w:rsidR="006B7787" w:rsidRPr="00DB5B0F" w:rsidRDefault="006B7787" w:rsidP="006B778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Izrađena analitička podloga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861" w14:textId="77777777" w:rsidR="006B7787" w:rsidRPr="00DB5B0F" w:rsidRDefault="006B7787" w:rsidP="006B778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68BF2C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80D2B5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82039B4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5280F6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632A3DA6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6B4F09B4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EE9916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973A912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2A0DB3" w14:textId="77777777" w:rsidR="00363512" w:rsidRPr="00DB5B0F" w:rsidRDefault="00363512" w:rsidP="00363512">
            <w:pPr>
              <w:rPr>
                <w:szCs w:val="24"/>
              </w:rPr>
            </w:pPr>
            <w:r w:rsidRPr="00DB5B0F">
              <w:rPr>
                <w:szCs w:val="24"/>
              </w:rPr>
              <w:t>50.000,0</w:t>
            </w: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795C7706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DB5B0F" w:rsidRPr="00DB5B0F" w14:paraId="107065D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342737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5D14751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A9BC34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62A5DF32" w14:textId="77777777" w:rsidR="006B7787" w:rsidRPr="00DB5B0F" w:rsidRDefault="006B7787" w:rsidP="0003404A">
            <w:pPr>
              <w:rPr>
                <w:szCs w:val="24"/>
              </w:rPr>
            </w:pPr>
          </w:p>
        </w:tc>
      </w:tr>
      <w:tr w:rsidR="006B7787" w:rsidRPr="00DB5B0F" w14:paraId="35CED65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D448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1DCB7CF" w14:textId="77777777" w:rsidR="006B7787" w:rsidRPr="00DB5B0F" w:rsidRDefault="006B778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805" w14:textId="77777777" w:rsidR="00363512" w:rsidRPr="00DB5B0F" w:rsidRDefault="00E35113" w:rsidP="00363512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5</w:t>
            </w:r>
            <w:r w:rsidR="00363512" w:rsidRPr="00DB5B0F">
              <w:rPr>
                <w:b/>
                <w:bCs/>
                <w:szCs w:val="24"/>
              </w:rPr>
              <w:t>0.000,00</w:t>
            </w:r>
            <w:r w:rsidR="00DD15D1">
              <w:rPr>
                <w:b/>
                <w:bCs/>
                <w:szCs w:val="24"/>
              </w:rPr>
              <w:t xml:space="preserve"> </w:t>
            </w:r>
            <w:r w:rsidR="00363512" w:rsidRPr="00DB5B0F">
              <w:rPr>
                <w:b/>
                <w:bCs/>
                <w:szCs w:val="24"/>
              </w:rPr>
              <w:t xml:space="preserve">kn  </w:t>
            </w:r>
          </w:p>
          <w:p w14:paraId="7A65FE04" w14:textId="77777777" w:rsidR="006B7787" w:rsidRPr="00DB5B0F" w:rsidRDefault="006B7787" w:rsidP="0003404A">
            <w:pPr>
              <w:rPr>
                <w:b/>
                <w:bCs/>
                <w:szCs w:val="24"/>
              </w:rPr>
            </w:pPr>
          </w:p>
        </w:tc>
      </w:tr>
    </w:tbl>
    <w:p w14:paraId="5B0291D0" w14:textId="77777777" w:rsidR="00DD15D1" w:rsidRDefault="00DD15D1" w:rsidP="007E7A4D">
      <w:pPr>
        <w:rPr>
          <w:szCs w:val="24"/>
        </w:rPr>
      </w:pPr>
    </w:p>
    <w:p w14:paraId="0CA0C536" w14:textId="77777777" w:rsidR="009D7ECE" w:rsidRPr="00DB5B0F" w:rsidRDefault="00DD15D1" w:rsidP="00DD15D1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0EBA6AA2" w14:textId="77777777" w:rsidR="009D7ECE" w:rsidRPr="00DB5B0F" w:rsidRDefault="007E7A4D" w:rsidP="007E7A4D">
      <w:pPr>
        <w:pStyle w:val="Naslov1"/>
        <w:numPr>
          <w:ilvl w:val="1"/>
          <w:numId w:val="4"/>
        </w:numPr>
        <w:rPr>
          <w:rFonts w:ascii="Times New Roman" w:hAnsi="Times New Roman"/>
          <w:sz w:val="24"/>
          <w:szCs w:val="24"/>
          <w:u w:val="single"/>
        </w:rPr>
      </w:pPr>
      <w:bookmarkStart w:id="30" w:name="_Toc99543162"/>
      <w:r w:rsidRPr="00DB5B0F">
        <w:rPr>
          <w:rFonts w:ascii="Times New Roman" w:hAnsi="Times New Roman"/>
          <w:sz w:val="24"/>
          <w:szCs w:val="24"/>
          <w:u w:val="single"/>
        </w:rPr>
        <w:lastRenderedPageBreak/>
        <w:t>POSEBNI CILJ - JAČANJE SUSTAVA INTEGRITETA I UPRAVLJANJE SUKOBOM INTERESA</w:t>
      </w:r>
      <w:bookmarkEnd w:id="30"/>
    </w:p>
    <w:p w14:paraId="20997D4E" w14:textId="77777777" w:rsidR="007E7A4D" w:rsidRPr="00DB5B0F" w:rsidRDefault="007E7A4D" w:rsidP="007E7A4D">
      <w:pPr>
        <w:pStyle w:val="Odlomakpopisa"/>
        <w:ind w:left="1140"/>
        <w:rPr>
          <w:rFonts w:ascii="Times New Roman" w:hAnsi="Times New Roman" w:cs="Times New Roman"/>
          <w:sz w:val="24"/>
          <w:szCs w:val="24"/>
        </w:rPr>
      </w:pPr>
    </w:p>
    <w:p w14:paraId="3B68D282" w14:textId="77777777" w:rsidR="00363512" w:rsidRPr="00DB5B0F" w:rsidRDefault="00363512" w:rsidP="00363512">
      <w:pPr>
        <w:rPr>
          <w:szCs w:val="24"/>
        </w:rPr>
      </w:pPr>
    </w:p>
    <w:tbl>
      <w:tblPr>
        <w:tblpPr w:leftFromText="180" w:rightFromText="180" w:vertAnchor="text" w:horzAnchor="margin" w:tblpX="-861" w:tblpY="-180"/>
        <w:tblW w:w="5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5"/>
        <w:gridCol w:w="2515"/>
        <w:gridCol w:w="2515"/>
        <w:gridCol w:w="2515"/>
      </w:tblGrid>
      <w:tr w:rsidR="00DB5B0F" w:rsidRPr="00DB5B0F" w14:paraId="57862E75" w14:textId="77777777" w:rsidTr="00676C14">
        <w:trPr>
          <w:trHeight w:val="20"/>
        </w:trPr>
        <w:tc>
          <w:tcPr>
            <w:tcW w:w="2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8F68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Ocjena normativnog okvira na području upravljanja sukobom interesa prema Indeksu globalne konkurentnosti – KOD: II.02.4.02, Upravno područje: 14. Javna uprava, upravljanje, vladavina prava</w:t>
            </w:r>
          </w:p>
        </w:tc>
        <w:tc>
          <w:tcPr>
            <w:tcW w:w="803" w:type="pct"/>
            <w:shd w:val="clear" w:color="auto" w:fill="FFFFFF" w:themeFill="background1"/>
          </w:tcPr>
          <w:p w14:paraId="766A5BE0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67 mjesto</w:t>
            </w:r>
          </w:p>
        </w:tc>
        <w:tc>
          <w:tcPr>
            <w:tcW w:w="803" w:type="pct"/>
            <w:shd w:val="clear" w:color="auto" w:fill="FFFFFF" w:themeFill="background1"/>
          </w:tcPr>
          <w:p w14:paraId="69538B12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66 mjesto</w:t>
            </w:r>
          </w:p>
        </w:tc>
        <w:tc>
          <w:tcPr>
            <w:tcW w:w="803" w:type="pct"/>
            <w:shd w:val="clear" w:color="auto" w:fill="FFFFFF" w:themeFill="background1"/>
          </w:tcPr>
          <w:p w14:paraId="450B248E" w14:textId="77777777" w:rsidR="00676C14" w:rsidRPr="00DB5B0F" w:rsidRDefault="00676C14" w:rsidP="00676C14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2024.: 65 mjesto </w:t>
            </w:r>
          </w:p>
        </w:tc>
      </w:tr>
    </w:tbl>
    <w:p w14:paraId="51B1144C" w14:textId="77777777" w:rsidR="007E7A4D" w:rsidRPr="00DB5B0F" w:rsidRDefault="007E7A4D" w:rsidP="00363512">
      <w:pPr>
        <w:rPr>
          <w:szCs w:val="24"/>
        </w:rPr>
      </w:pPr>
    </w:p>
    <w:p w14:paraId="116480A1" w14:textId="77777777" w:rsidR="009D7ECE" w:rsidRPr="00DB5B0F" w:rsidRDefault="009D7ECE" w:rsidP="009D7ECE">
      <w:pPr>
        <w:rPr>
          <w:b/>
          <w:bCs/>
          <w:szCs w:val="24"/>
        </w:rPr>
      </w:pPr>
      <w:r w:rsidRPr="00DB5B0F">
        <w:rPr>
          <w:b/>
          <w:bCs/>
          <w:szCs w:val="24"/>
        </w:rPr>
        <w:t>Pravni okvir sustava integriteta službenika središnje i lokalne razine</w:t>
      </w:r>
    </w:p>
    <w:p w14:paraId="57A74BDF" w14:textId="77777777" w:rsidR="00363512" w:rsidRPr="00DB5B0F" w:rsidRDefault="00363512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4727D276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A5F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89E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</w:p>
          <w:p w14:paraId="2A6E0187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607F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DAC7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AB0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55FA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089A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B8F0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A37C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8CC9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A0F07F7" w14:textId="77777777" w:rsidTr="0003404A">
        <w:trPr>
          <w:trHeight w:val="7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1D1BB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4.3.1. Jačanje etičkih standarda službenika u lokalnoj i područnoj (regionalnoj) samoupravi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7DD1B" w14:textId="77777777" w:rsidR="00A9704F" w:rsidRPr="00DB5B0F" w:rsidRDefault="005C6460" w:rsidP="00E53260">
            <w:pPr>
              <w:rPr>
                <w:szCs w:val="24"/>
              </w:rPr>
            </w:pPr>
            <w:r w:rsidRPr="00DB5B0F">
              <w:rPr>
                <w:szCs w:val="24"/>
              </w:rPr>
              <w:t>Ujednačavanje etičkih standarda na službeničkoj razini u jedinicama lokalne i područne (regionalne) samouprave i u državnoj upravi</w:t>
            </w:r>
            <w:r w:rsidR="00A9704F" w:rsidRPr="00DB5B0F">
              <w:rPr>
                <w:szCs w:val="24"/>
              </w:rPr>
              <w:t xml:space="preserve"> </w:t>
            </w:r>
          </w:p>
          <w:p w14:paraId="300A3D69" w14:textId="77777777" w:rsidR="00A9704F" w:rsidRPr="00DB5B0F" w:rsidRDefault="00A9704F" w:rsidP="00E53260">
            <w:pPr>
              <w:rPr>
                <w:szCs w:val="24"/>
              </w:rPr>
            </w:pPr>
          </w:p>
          <w:p w14:paraId="13E2AE81" w14:textId="77777777" w:rsidR="00A9704F" w:rsidRPr="00DB5B0F" w:rsidRDefault="00A9704F" w:rsidP="00E53260">
            <w:pPr>
              <w:rPr>
                <w:szCs w:val="24"/>
              </w:rPr>
            </w:pPr>
          </w:p>
          <w:p w14:paraId="7A4D37AB" w14:textId="77777777" w:rsidR="00363512" w:rsidRPr="00DB5B0F" w:rsidRDefault="00363512" w:rsidP="00E53260">
            <w:pPr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CC9" w14:textId="513218D4" w:rsidR="00363512" w:rsidRPr="00DB5B0F" w:rsidRDefault="00363512" w:rsidP="0036351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3</w:t>
            </w:r>
            <w:r w:rsidR="001C2AB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9FD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analize stanja etike i integriteta službenika zaposlenih u upravnim tijelima jedinica lokalne i područne (regionalne) samouprave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932" w14:textId="77777777" w:rsidR="00363512" w:rsidRPr="00DB5B0F" w:rsidRDefault="00363512" w:rsidP="00E3511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9EA5" w14:textId="77777777" w:rsidR="00363512" w:rsidRPr="00DB5B0F" w:rsidRDefault="00363512" w:rsidP="00E35113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6F9" w14:textId="77777777" w:rsidR="00363512" w:rsidRPr="00DB5B0F" w:rsidRDefault="00363512" w:rsidP="00E3511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891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FAA" w14:textId="77777777" w:rsidR="00363512" w:rsidRPr="00DB5B0F" w:rsidRDefault="00363512" w:rsidP="0036351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Provedena analiza </w:t>
            </w:r>
          </w:p>
          <w:p w14:paraId="05A68032" w14:textId="77777777" w:rsidR="00363512" w:rsidRPr="00DB5B0F" w:rsidRDefault="00363512" w:rsidP="00363512">
            <w:pPr>
              <w:rPr>
                <w:szCs w:val="24"/>
              </w:rPr>
            </w:pPr>
          </w:p>
          <w:p w14:paraId="5F90C3EC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Izvješće o provedenoj analizi objavljeno na web stranici MPU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912B2" w14:textId="77777777" w:rsidR="003A264B" w:rsidRPr="00DB5B0F" w:rsidRDefault="00627490" w:rsidP="003A264B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Ojačani etički standardi službenika u lokalnoj i područnoj (regionalnoj) samoupravi </w:t>
            </w:r>
            <w:r w:rsidR="00A9704F" w:rsidRPr="00DB5B0F">
              <w:rPr>
                <w:bCs/>
                <w:szCs w:val="24"/>
              </w:rPr>
              <w:t xml:space="preserve">ujednačavanjem sa standardima državnih službenika kroz provedbu analize </w:t>
            </w:r>
            <w:r w:rsidR="001A11CB" w:rsidRPr="00DB5B0F">
              <w:rPr>
                <w:bCs/>
                <w:szCs w:val="24"/>
              </w:rPr>
              <w:t>stanj</w:t>
            </w:r>
            <w:r w:rsidR="00A9704F" w:rsidRPr="00DB5B0F">
              <w:rPr>
                <w:bCs/>
                <w:szCs w:val="24"/>
              </w:rPr>
              <w:t>a</w:t>
            </w:r>
            <w:r w:rsidR="001A11CB" w:rsidRPr="00DB5B0F">
              <w:rPr>
                <w:bCs/>
                <w:szCs w:val="24"/>
              </w:rPr>
              <w:t xml:space="preserve"> etike i integriteta službenika zaposlenih u upravnim tijelima JPL(R)S</w:t>
            </w:r>
            <w:r w:rsidR="00A9704F" w:rsidRPr="00DB5B0F">
              <w:rPr>
                <w:bCs/>
                <w:szCs w:val="24"/>
              </w:rPr>
              <w:t xml:space="preserve"> te donošenjem </w:t>
            </w:r>
            <w:r w:rsidR="003A264B" w:rsidRPr="00DB5B0F">
              <w:rPr>
                <w:bCs/>
                <w:szCs w:val="24"/>
              </w:rPr>
              <w:t>Zakon</w:t>
            </w:r>
            <w:r w:rsidR="00A9704F" w:rsidRPr="00DB5B0F">
              <w:rPr>
                <w:bCs/>
                <w:szCs w:val="24"/>
              </w:rPr>
              <w:t>a</w:t>
            </w:r>
            <w:r w:rsidR="003A264B" w:rsidRPr="00DB5B0F">
              <w:rPr>
                <w:bCs/>
                <w:szCs w:val="24"/>
              </w:rPr>
              <w:t xml:space="preserve"> o izmjenama Zakona o </w:t>
            </w:r>
            <w:r w:rsidR="003A264B" w:rsidRPr="00DB5B0F">
              <w:rPr>
                <w:bCs/>
                <w:szCs w:val="24"/>
              </w:rPr>
              <w:lastRenderedPageBreak/>
              <w:t>izmjenama i dopunama Zakona o službenicima i namještenicima u lokalnoj i područnoj (regionalnoj) samoupravi</w:t>
            </w:r>
          </w:p>
        </w:tc>
      </w:tr>
      <w:tr w:rsidR="00DB5B0F" w:rsidRPr="00DB5B0F" w14:paraId="7A636680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546" w14:textId="77777777" w:rsidR="00363512" w:rsidRPr="00DB5B0F" w:rsidRDefault="00363512" w:rsidP="0036351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7A0" w14:textId="77777777" w:rsidR="00363512" w:rsidRPr="00DB5B0F" w:rsidRDefault="00363512" w:rsidP="0036351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F13" w14:textId="41C9545B" w:rsidR="00363512" w:rsidRPr="00DB5B0F" w:rsidRDefault="00DA7CF4" w:rsidP="0036351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</w:t>
            </w:r>
            <w:r w:rsidR="001C2AB0">
              <w:rPr>
                <w:szCs w:val="24"/>
              </w:rPr>
              <w:t>6</w:t>
            </w:r>
            <w:r w:rsidR="00363512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6D1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 xml:space="preserve">Donošenje Zakona o izmjenama i dopunama Zakona o službenicima i namještenicima u lokalnoj i područnoj </w:t>
            </w:r>
            <w:r w:rsidRPr="00DB5B0F">
              <w:rPr>
                <w:bCs/>
                <w:szCs w:val="24"/>
              </w:rPr>
              <w:lastRenderedPageBreak/>
              <w:t>(regionalnoj) samoupravi – (utvrđivanje obveze donošenja etičkih kodeksa službenika u JLP</w:t>
            </w:r>
            <w:r w:rsidR="00E35113" w:rsidRPr="00DB5B0F">
              <w:rPr>
                <w:bCs/>
                <w:szCs w:val="24"/>
              </w:rPr>
              <w:t>(R)</w:t>
            </w:r>
            <w:r w:rsidRPr="00DB5B0F">
              <w:rPr>
                <w:bCs/>
                <w:szCs w:val="24"/>
              </w:rPr>
              <w:t>S, utvrđivanje institucionalnog okvira za provedbu kodeksa)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722" w14:textId="77777777" w:rsidR="00363512" w:rsidRPr="00DB5B0F" w:rsidRDefault="00363512" w:rsidP="00E35113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MPU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32D" w14:textId="77777777" w:rsidR="00363512" w:rsidRPr="00DB5B0F" w:rsidRDefault="00363512" w:rsidP="00E35113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0E8" w14:textId="77777777" w:rsidR="00363512" w:rsidRPr="00DB5B0F" w:rsidRDefault="00363512" w:rsidP="00E35113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BFD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C3A" w14:textId="77777777" w:rsidR="00363512" w:rsidRPr="00DB5B0F" w:rsidRDefault="00363512" w:rsidP="0036351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Izrađen Nacrt prijedloga zakona</w:t>
            </w:r>
          </w:p>
          <w:p w14:paraId="22587CAD" w14:textId="77777777" w:rsidR="00363512" w:rsidRPr="00DB5B0F" w:rsidRDefault="00363512" w:rsidP="00363512">
            <w:pPr>
              <w:rPr>
                <w:bCs/>
                <w:szCs w:val="24"/>
              </w:rPr>
            </w:pPr>
          </w:p>
          <w:p w14:paraId="37B3B923" w14:textId="77777777" w:rsidR="00363512" w:rsidRPr="00DB5B0F" w:rsidRDefault="00363512" w:rsidP="0036351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- Usvojen Konačni prijedlog </w:t>
            </w:r>
            <w:r w:rsidRPr="00DB5B0F">
              <w:rPr>
                <w:bCs/>
                <w:szCs w:val="24"/>
              </w:rPr>
              <w:lastRenderedPageBreak/>
              <w:t xml:space="preserve">zakona od strane Vlade </w:t>
            </w:r>
          </w:p>
          <w:p w14:paraId="04D247B7" w14:textId="77777777" w:rsidR="00363512" w:rsidRPr="00DB5B0F" w:rsidRDefault="00363512" w:rsidP="00363512">
            <w:pPr>
              <w:rPr>
                <w:bCs/>
                <w:szCs w:val="24"/>
              </w:rPr>
            </w:pPr>
          </w:p>
          <w:p w14:paraId="1215DC59" w14:textId="77777777" w:rsidR="00363512" w:rsidRPr="00DB5B0F" w:rsidRDefault="00363512" w:rsidP="0036351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Donesen Zakon</w:t>
            </w:r>
          </w:p>
          <w:p w14:paraId="6BB303E4" w14:textId="77777777" w:rsidR="00363512" w:rsidRPr="00DB5B0F" w:rsidRDefault="00363512" w:rsidP="00363512">
            <w:pPr>
              <w:rPr>
                <w:bCs/>
                <w:szCs w:val="24"/>
              </w:rPr>
            </w:pPr>
          </w:p>
          <w:p w14:paraId="4DA93F8F" w14:textId="77777777" w:rsidR="00363512" w:rsidRPr="00DB5B0F" w:rsidRDefault="00363512" w:rsidP="0036351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 Zakon stupio na snagu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2FE" w14:textId="77777777" w:rsidR="00363512" w:rsidRPr="00DB5B0F" w:rsidRDefault="00363512" w:rsidP="0036351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9E544D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6042FF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1F70C46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9EB8E4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1D27C60B" w14:textId="77777777" w:rsidR="00784267" w:rsidRPr="00DB5B0F" w:rsidRDefault="00784267" w:rsidP="00784267">
            <w:pPr>
              <w:rPr>
                <w:szCs w:val="24"/>
              </w:rPr>
            </w:pPr>
          </w:p>
        </w:tc>
      </w:tr>
      <w:tr w:rsidR="00DB5B0F" w:rsidRPr="00DB5B0F" w14:paraId="1E5ED64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8F2329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D4485B5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CA31DF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1FE7E592" w14:textId="77777777" w:rsidR="00784267" w:rsidRPr="00DB5B0F" w:rsidRDefault="00784267" w:rsidP="00784267">
            <w:pPr>
              <w:rPr>
                <w:szCs w:val="24"/>
              </w:rPr>
            </w:pPr>
          </w:p>
        </w:tc>
      </w:tr>
      <w:tr w:rsidR="00DB5B0F" w:rsidRPr="00DB5B0F" w14:paraId="31584B4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500DA8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528BD07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E86499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kn </w:t>
            </w:r>
          </w:p>
          <w:p w14:paraId="2C681E1F" w14:textId="77777777" w:rsidR="00784267" w:rsidRPr="00DB5B0F" w:rsidRDefault="00784267" w:rsidP="00784267">
            <w:pPr>
              <w:rPr>
                <w:szCs w:val="24"/>
              </w:rPr>
            </w:pPr>
          </w:p>
        </w:tc>
      </w:tr>
      <w:tr w:rsidR="00784267" w:rsidRPr="00DB5B0F" w14:paraId="364C7B8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B4BD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A616C03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F27" w14:textId="77777777" w:rsidR="00784267" w:rsidRPr="00DB5B0F" w:rsidRDefault="00784267" w:rsidP="00784267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0 kn  </w:t>
            </w:r>
          </w:p>
          <w:p w14:paraId="2BAA109F" w14:textId="77777777" w:rsidR="00784267" w:rsidRPr="00DB5B0F" w:rsidRDefault="00784267" w:rsidP="00784267">
            <w:pPr>
              <w:rPr>
                <w:b/>
                <w:bCs/>
                <w:szCs w:val="24"/>
              </w:rPr>
            </w:pPr>
          </w:p>
        </w:tc>
      </w:tr>
    </w:tbl>
    <w:p w14:paraId="2F2AD23D" w14:textId="77777777" w:rsidR="00363512" w:rsidRPr="00DB5B0F" w:rsidRDefault="00363512" w:rsidP="009D7ECE">
      <w:pPr>
        <w:rPr>
          <w:b/>
          <w:bCs/>
          <w:szCs w:val="24"/>
        </w:rPr>
      </w:pPr>
    </w:p>
    <w:p w14:paraId="18D047DA" w14:textId="77777777" w:rsidR="007E7A4D" w:rsidRPr="00DB5B0F" w:rsidRDefault="007E7A4D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824D6A7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9EF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117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</w:p>
          <w:p w14:paraId="5BE60331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681D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D6EF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63B8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5BF8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EF91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6989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A123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28F" w14:textId="77777777" w:rsidR="00363512" w:rsidRPr="00DB5B0F" w:rsidRDefault="0036351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7C9731A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A480" w14:textId="77777777" w:rsidR="00851D02" w:rsidRPr="00DB5B0F" w:rsidRDefault="00851D02" w:rsidP="00851D0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4.3.2. Jačanje etičkih standarda nositelja vlasti na lokalnoj, područnoj i </w:t>
            </w:r>
            <w:r w:rsidRPr="00DB5B0F">
              <w:rPr>
                <w:b/>
                <w:szCs w:val="24"/>
              </w:rPr>
              <w:lastRenderedPageBreak/>
              <w:t>središnjoj razini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A88E" w14:textId="77777777" w:rsidR="00851D02" w:rsidRPr="00DB5B0F" w:rsidRDefault="00E53260" w:rsidP="00E5326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mjere  je donijeti sveobuhvatne etičke kodekse javnih dužnosnika kao preventivni </w:t>
            </w:r>
            <w:r w:rsidRPr="00DB5B0F">
              <w:rPr>
                <w:szCs w:val="24"/>
              </w:rPr>
              <w:lastRenderedPageBreak/>
              <w:t>instrument izgradnje kulture integriteta s ciljem povećanja povjerenja javnosti u obavljanje javnih dužnosti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232" w14:textId="55904188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C2AB0">
              <w:rPr>
                <w:szCs w:val="24"/>
              </w:rPr>
              <w:t>37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45C" w14:textId="77777777" w:rsidR="00851D02" w:rsidRPr="00DB5B0F" w:rsidRDefault="00851D02" w:rsidP="00851D0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Donošenje Kodeksa ponašanja zastupnika Hrvatskog sabora  </w:t>
            </w:r>
          </w:p>
          <w:p w14:paraId="065A525B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3DF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F4C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5EB" w14:textId="77777777" w:rsidR="00851D02" w:rsidRPr="00DB5B0F" w:rsidRDefault="00851D02" w:rsidP="005A5471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</w:t>
            </w:r>
            <w:r w:rsidR="005A5471" w:rsidRPr="00DB5B0F">
              <w:rPr>
                <w:bCs/>
                <w:szCs w:val="24"/>
              </w:rPr>
              <w:t>.</w:t>
            </w:r>
            <w:r w:rsidRPr="00DB5B0F">
              <w:rPr>
                <w:bCs/>
                <w:szCs w:val="24"/>
              </w:rPr>
              <w:t xml:space="preserve"> kvartal 2023.</w:t>
            </w:r>
          </w:p>
          <w:p w14:paraId="4990F402" w14:textId="77777777" w:rsidR="00851D02" w:rsidRPr="00DB5B0F" w:rsidRDefault="00851D02" w:rsidP="005A5471">
            <w:pPr>
              <w:rPr>
                <w:bCs/>
                <w:szCs w:val="24"/>
              </w:rPr>
            </w:pPr>
          </w:p>
          <w:p w14:paraId="58EDD02F" w14:textId="77777777" w:rsidR="00851D02" w:rsidRPr="00DB5B0F" w:rsidRDefault="00851D02" w:rsidP="005A5471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4A6" w14:textId="77777777" w:rsidR="00851D02" w:rsidRPr="00DB5B0F" w:rsidRDefault="00851D02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B85" w14:textId="77777777" w:rsidR="00851D02" w:rsidRPr="00DB5B0F" w:rsidRDefault="00851D02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 xml:space="preserve">Donesen Kodeks ponašanja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F7A5" w14:textId="77777777" w:rsidR="00851D02" w:rsidRPr="00EE3489" w:rsidRDefault="00E50F70" w:rsidP="003A264B">
            <w:pPr>
              <w:rPr>
                <w:bCs/>
                <w:szCs w:val="24"/>
              </w:rPr>
            </w:pPr>
            <w:r w:rsidRPr="00EE3489">
              <w:rPr>
                <w:szCs w:val="24"/>
              </w:rPr>
              <w:t>Ojačani etički standardi nositelja vlasti na lokalnoj, područnoj i središnjoj razini</w:t>
            </w:r>
            <w:r w:rsidR="007C3A2D" w:rsidRPr="00EE3489">
              <w:rPr>
                <w:bCs/>
                <w:szCs w:val="24"/>
              </w:rPr>
              <w:t xml:space="preserve"> donošenjem</w:t>
            </w:r>
            <w:r w:rsidR="003A264B" w:rsidRPr="00EE3489">
              <w:rPr>
                <w:bCs/>
                <w:szCs w:val="24"/>
              </w:rPr>
              <w:t xml:space="preserve"> </w:t>
            </w:r>
            <w:r w:rsidR="003A264B" w:rsidRPr="00EE3489">
              <w:rPr>
                <w:bCs/>
                <w:szCs w:val="24"/>
              </w:rPr>
              <w:lastRenderedPageBreak/>
              <w:t>Kodeks</w:t>
            </w:r>
            <w:r w:rsidR="007C3A2D" w:rsidRPr="00EE3489">
              <w:rPr>
                <w:bCs/>
                <w:szCs w:val="24"/>
              </w:rPr>
              <w:t>a</w:t>
            </w:r>
            <w:r w:rsidR="003A264B" w:rsidRPr="00EE3489">
              <w:rPr>
                <w:bCs/>
                <w:szCs w:val="24"/>
              </w:rPr>
              <w:t xml:space="preserve"> ponašanja zastupnika Hrvatskog sabora</w:t>
            </w:r>
            <w:r w:rsidR="007C3A2D" w:rsidRPr="00EE3489">
              <w:rPr>
                <w:bCs/>
                <w:szCs w:val="24"/>
              </w:rPr>
              <w:t>,</w:t>
            </w:r>
            <w:r w:rsidR="003A264B" w:rsidRPr="00EE3489">
              <w:rPr>
                <w:bCs/>
                <w:szCs w:val="24"/>
              </w:rPr>
              <w:t xml:space="preserve">  </w:t>
            </w:r>
          </w:p>
          <w:p w14:paraId="0AB61ED4" w14:textId="77777777" w:rsidR="003A264B" w:rsidRPr="00EE3489" w:rsidRDefault="007C3A2D" w:rsidP="003A264B">
            <w:pPr>
              <w:rPr>
                <w:bCs/>
                <w:szCs w:val="24"/>
              </w:rPr>
            </w:pPr>
            <w:r w:rsidRPr="00EE3489">
              <w:rPr>
                <w:bCs/>
                <w:szCs w:val="24"/>
              </w:rPr>
              <w:t>i</w:t>
            </w:r>
            <w:r w:rsidR="003A264B" w:rsidRPr="00EE3489">
              <w:rPr>
                <w:bCs/>
                <w:szCs w:val="24"/>
              </w:rPr>
              <w:t>zra</w:t>
            </w:r>
            <w:r w:rsidRPr="00EE3489">
              <w:rPr>
                <w:bCs/>
                <w:szCs w:val="24"/>
              </w:rPr>
              <w:t>dom</w:t>
            </w:r>
            <w:r w:rsidR="003A264B" w:rsidRPr="00EE3489">
              <w:rPr>
                <w:bCs/>
                <w:szCs w:val="24"/>
              </w:rPr>
              <w:t xml:space="preserve"> smjernic</w:t>
            </w:r>
            <w:r w:rsidR="005A5471" w:rsidRPr="00EE3489">
              <w:rPr>
                <w:bCs/>
                <w:szCs w:val="24"/>
              </w:rPr>
              <w:t>a</w:t>
            </w:r>
            <w:r w:rsidR="003A264B" w:rsidRPr="00EE3489">
              <w:rPr>
                <w:bCs/>
                <w:szCs w:val="24"/>
              </w:rPr>
              <w:t xml:space="preserve"> i uput</w:t>
            </w:r>
            <w:r w:rsidRPr="00EE3489">
              <w:rPr>
                <w:bCs/>
                <w:szCs w:val="24"/>
              </w:rPr>
              <w:t>a</w:t>
            </w:r>
            <w:r w:rsidR="003A264B" w:rsidRPr="00EE3489">
              <w:rPr>
                <w:bCs/>
                <w:szCs w:val="24"/>
              </w:rPr>
              <w:t xml:space="preserve"> vezan</w:t>
            </w:r>
            <w:r w:rsidR="00EE3489">
              <w:rPr>
                <w:bCs/>
                <w:szCs w:val="24"/>
              </w:rPr>
              <w:t>ih</w:t>
            </w:r>
            <w:r w:rsidR="003A264B" w:rsidRPr="00EE3489">
              <w:rPr>
                <w:bCs/>
                <w:szCs w:val="24"/>
              </w:rPr>
              <w:t xml:space="preserve"> za etiku i integritet dužnosnika na lokalnoj razini</w:t>
            </w:r>
            <w:r w:rsidRPr="00EE3489">
              <w:rPr>
                <w:bCs/>
                <w:szCs w:val="24"/>
              </w:rPr>
              <w:t xml:space="preserve">, izradom </w:t>
            </w:r>
            <w:r w:rsidR="003A264B" w:rsidRPr="00EE3489">
              <w:rPr>
                <w:bCs/>
                <w:szCs w:val="24"/>
              </w:rPr>
              <w:t>smjernic</w:t>
            </w:r>
            <w:r w:rsidRPr="00EE3489">
              <w:rPr>
                <w:bCs/>
                <w:szCs w:val="24"/>
              </w:rPr>
              <w:t>a</w:t>
            </w:r>
            <w:r w:rsidR="003A264B" w:rsidRPr="00EE3489">
              <w:rPr>
                <w:bCs/>
                <w:szCs w:val="24"/>
              </w:rPr>
              <w:t xml:space="preserve"> za </w:t>
            </w:r>
            <w:r w:rsidR="003A264B" w:rsidRPr="00EE3489">
              <w:rPr>
                <w:szCs w:val="24"/>
              </w:rPr>
              <w:t>izradu etičkog kodeksa na razini JLP(R)S</w:t>
            </w:r>
            <w:r w:rsidRPr="00EE3489">
              <w:rPr>
                <w:bCs/>
                <w:szCs w:val="24"/>
              </w:rPr>
              <w:t xml:space="preserve"> </w:t>
            </w:r>
          </w:p>
        </w:tc>
      </w:tr>
      <w:tr w:rsidR="00DB5B0F" w:rsidRPr="00DB5B0F" w14:paraId="3D3FB0C5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155E1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883BD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BD3" w14:textId="5BE7A800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38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009" w14:textId="77777777" w:rsidR="00851D02" w:rsidRPr="00DB5B0F" w:rsidRDefault="00851D02" w:rsidP="00851D02">
            <w:pPr>
              <w:rPr>
                <w:szCs w:val="24"/>
              </w:rPr>
            </w:pPr>
            <w:r w:rsidRPr="00DB5B0F">
              <w:rPr>
                <w:szCs w:val="24"/>
              </w:rPr>
              <w:t>Donošenje smjernic</w:t>
            </w:r>
            <w:r w:rsidR="005A5471" w:rsidRPr="00DB5B0F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i uputa vezanih za etiku i integritet dužnosnika na lokalnoj razini</w:t>
            </w:r>
          </w:p>
          <w:p w14:paraId="71AAD6EC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D1A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18B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5D4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907" w14:textId="77777777" w:rsidR="00851D02" w:rsidRPr="00DB5B0F" w:rsidRDefault="00851D02" w:rsidP="00A3400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ADB" w14:textId="77777777" w:rsidR="00851D02" w:rsidRPr="00DB5B0F" w:rsidRDefault="00851D02" w:rsidP="00A3400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Donesena smjernica i upute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0A07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25F534B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D43B7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AEA1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2695" w14:textId="43B0EB18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39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901" w14:textId="77777777" w:rsidR="00851D02" w:rsidRPr="00DB5B0F" w:rsidRDefault="00635059" w:rsidP="00A3400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Donošenje </w:t>
            </w:r>
            <w:r w:rsidR="00851D02" w:rsidRPr="00DB5B0F">
              <w:rPr>
                <w:szCs w:val="24"/>
              </w:rPr>
              <w:t xml:space="preserve"> </w:t>
            </w:r>
            <w:r>
              <w:rPr>
                <w:szCs w:val="24"/>
              </w:rPr>
              <w:t>S</w:t>
            </w:r>
            <w:r w:rsidR="00851D02" w:rsidRPr="00DB5B0F">
              <w:rPr>
                <w:szCs w:val="24"/>
              </w:rPr>
              <w:t>mjernica za izradu etičkog kodeksa na razini JLP</w:t>
            </w:r>
            <w:r w:rsidR="005A5471" w:rsidRPr="00DB5B0F">
              <w:rPr>
                <w:szCs w:val="24"/>
              </w:rPr>
              <w:t>(R)</w:t>
            </w:r>
            <w:r w:rsidR="00851D02" w:rsidRPr="00DB5B0F">
              <w:rPr>
                <w:szCs w:val="24"/>
              </w:rPr>
              <w:t>S (članovi predstavničkih tijela)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D0A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2E1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14E" w14:textId="77777777" w:rsidR="00851D02" w:rsidRPr="00DB5B0F" w:rsidRDefault="00851D02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902" w14:textId="77777777" w:rsidR="00851D02" w:rsidRPr="00DB5B0F" w:rsidRDefault="00851D02" w:rsidP="00A3400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C3D" w14:textId="77777777" w:rsidR="00851D02" w:rsidRDefault="00635059" w:rsidP="00A3400F">
            <w:pPr>
              <w:rPr>
                <w:szCs w:val="24"/>
              </w:rPr>
            </w:pPr>
            <w:r>
              <w:rPr>
                <w:szCs w:val="24"/>
              </w:rPr>
              <w:t>- Donesene</w:t>
            </w:r>
            <w:r w:rsidR="00851D02" w:rsidRPr="00DB5B0F">
              <w:rPr>
                <w:szCs w:val="24"/>
              </w:rPr>
              <w:t xml:space="preserve"> </w:t>
            </w:r>
            <w:r>
              <w:rPr>
                <w:szCs w:val="24"/>
              </w:rPr>
              <w:t>S</w:t>
            </w:r>
            <w:r w:rsidR="00851D02" w:rsidRPr="00DB5B0F">
              <w:rPr>
                <w:szCs w:val="24"/>
              </w:rPr>
              <w:t>mjernice</w:t>
            </w:r>
          </w:p>
          <w:p w14:paraId="1171AA30" w14:textId="77777777" w:rsidR="00635059" w:rsidRDefault="00635059" w:rsidP="00A3400F">
            <w:pPr>
              <w:rPr>
                <w:b/>
                <w:szCs w:val="24"/>
              </w:rPr>
            </w:pPr>
          </w:p>
          <w:p w14:paraId="509AA7D0" w14:textId="77777777" w:rsidR="00635059" w:rsidRPr="00DB5B0F" w:rsidRDefault="00635059" w:rsidP="00A3400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 w:rsidRPr="00635059">
              <w:rPr>
                <w:szCs w:val="24"/>
              </w:rPr>
              <w:t>Smjernice objavljene na stranici MPU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4AF20" w14:textId="77777777" w:rsidR="00851D02" w:rsidRPr="00DB5B0F" w:rsidRDefault="00851D02" w:rsidP="00851D0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224999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E0B109A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988D22A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F37697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271956D3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DB5B0F" w:rsidRPr="00DB5B0F" w14:paraId="7CD08DC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24435E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7393203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404DCB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15F54123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DB5B0F" w:rsidRPr="00DB5B0F" w14:paraId="7B9BDA5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DB7EED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AA14B7F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A3B93" w14:textId="77777777" w:rsidR="00A3400F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</w:t>
            </w:r>
            <w:r w:rsidR="00A3400F" w:rsidRPr="00DB5B0F">
              <w:rPr>
                <w:szCs w:val="24"/>
              </w:rPr>
              <w:t xml:space="preserve">kn </w:t>
            </w:r>
          </w:p>
          <w:p w14:paraId="772C5A94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A3400F" w:rsidRPr="00DB5B0F" w14:paraId="450B23D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878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AF878DF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C1B" w14:textId="77777777" w:rsidR="00A3400F" w:rsidRPr="00DB5B0F" w:rsidRDefault="00A3400F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="00784267" w:rsidRPr="00DB5B0F">
              <w:rPr>
                <w:b/>
                <w:bCs/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79DA4161" w14:textId="77777777" w:rsidR="00A3400F" w:rsidRPr="00DB5B0F" w:rsidRDefault="00A3400F" w:rsidP="0003404A">
            <w:pPr>
              <w:rPr>
                <w:b/>
                <w:bCs/>
                <w:szCs w:val="24"/>
              </w:rPr>
            </w:pPr>
          </w:p>
        </w:tc>
      </w:tr>
    </w:tbl>
    <w:p w14:paraId="5769F33F" w14:textId="77777777" w:rsidR="00CD3D84" w:rsidRPr="00DB5B0F" w:rsidRDefault="00CD3D84" w:rsidP="009D7ECE">
      <w:pPr>
        <w:rPr>
          <w:b/>
          <w:bCs/>
          <w:szCs w:val="24"/>
        </w:rPr>
      </w:pPr>
    </w:p>
    <w:p w14:paraId="16A5AE6D" w14:textId="77777777" w:rsidR="00A3400F" w:rsidRPr="00DB5B0F" w:rsidRDefault="00A3400F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1216386C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CB5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60A" w14:textId="77777777" w:rsidR="007E7A4D" w:rsidRPr="00DB5B0F" w:rsidRDefault="007E7A4D" w:rsidP="0003404A">
            <w:pPr>
              <w:jc w:val="center"/>
              <w:rPr>
                <w:b/>
                <w:szCs w:val="24"/>
              </w:rPr>
            </w:pPr>
          </w:p>
          <w:p w14:paraId="64BC61E4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53E0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8F5F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DE90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3D37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3DFA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4EE0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3EA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BF01" w14:textId="77777777" w:rsidR="00851D02" w:rsidRPr="00DB5B0F" w:rsidRDefault="00851D0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0093872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F3D68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4.3.4. Unaprjeđenje upravljanja sukobom interesa </w:t>
            </w:r>
            <w:r w:rsidRPr="00DB5B0F">
              <w:rPr>
                <w:b/>
                <w:szCs w:val="24"/>
              </w:rPr>
              <w:lastRenderedPageBreak/>
              <w:t>državnih službenika i službenika u lokalnoj i područnoj (regionalnoj) samoupravi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A523" w14:textId="77777777" w:rsidR="00585D3A" w:rsidRPr="00DB5B0F" w:rsidRDefault="00585D3A" w:rsidP="00E5326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U odnosu na upravljanje sukobom interesa, potrebno je uvesti obvezu </w:t>
            </w:r>
            <w:r w:rsidRPr="00DB5B0F">
              <w:rPr>
                <w:szCs w:val="24"/>
              </w:rPr>
              <w:lastRenderedPageBreak/>
              <w:t>potpisivanja izjave o nepostojanju sukoba interesa za državne službenike i službenike u jedinicama lokalne i područne (regionalne) samouprave na godišnjoj razini odnosno u trenutku nastupanja novih okolnosti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E7FD" w14:textId="7B7D34F3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14</w:t>
            </w:r>
            <w:r w:rsidR="001C2AB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831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Donošenje Zakona o izmjenama i dopunama Zakona o </w:t>
            </w:r>
            <w:r w:rsidRPr="00DB5B0F">
              <w:rPr>
                <w:bCs/>
                <w:szCs w:val="24"/>
              </w:rPr>
              <w:lastRenderedPageBreak/>
              <w:t>državnim službenicima (uvođenje obveze potpisivanja izjave o nepostojanju sukoba interesa)</w:t>
            </w:r>
          </w:p>
          <w:p w14:paraId="0EBD945A" w14:textId="77777777" w:rsidR="00A3400F" w:rsidRPr="00DB5B0F" w:rsidRDefault="00A3400F" w:rsidP="00A3400F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09D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3830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946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IV. kvartal 2024.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21F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1DF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Izrađen Nacrt prijedloga zakona</w:t>
            </w:r>
          </w:p>
          <w:p w14:paraId="68F5B435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350F3A2F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- Usvojen Konačni prijedlog zakona od strane Vlade </w:t>
            </w:r>
          </w:p>
          <w:p w14:paraId="2437EA41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1022768A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Donesen Zakon</w:t>
            </w:r>
          </w:p>
          <w:p w14:paraId="152A4515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11A8EBE8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 Zakon stupio na snagu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EDC61" w14:textId="77777777" w:rsidR="003A264B" w:rsidRPr="00DB5B0F" w:rsidRDefault="007C3A2D" w:rsidP="003A264B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Unaprjeđen</w:t>
            </w:r>
            <w:r w:rsidR="00E709A4" w:rsidRPr="00DB5B0F">
              <w:rPr>
                <w:bCs/>
                <w:szCs w:val="24"/>
              </w:rPr>
              <w:t xml:space="preserve"> sustav </w:t>
            </w:r>
            <w:r w:rsidRPr="00DB5B0F">
              <w:rPr>
                <w:bCs/>
                <w:szCs w:val="24"/>
              </w:rPr>
              <w:t xml:space="preserve">upravljanja sukobom interesa državnih službenika i službenika u </w:t>
            </w:r>
            <w:r w:rsidRPr="00DB5B0F">
              <w:rPr>
                <w:bCs/>
                <w:szCs w:val="24"/>
              </w:rPr>
              <w:lastRenderedPageBreak/>
              <w:t xml:space="preserve">lokalnoj i područnoj (regionalnoj) samoupravi </w:t>
            </w:r>
            <w:r w:rsidR="00E709A4" w:rsidRPr="00DB5B0F">
              <w:rPr>
                <w:bCs/>
                <w:szCs w:val="24"/>
              </w:rPr>
              <w:t xml:space="preserve">kroz donošenje </w:t>
            </w:r>
            <w:r w:rsidR="003A264B" w:rsidRPr="00DB5B0F">
              <w:rPr>
                <w:bCs/>
                <w:szCs w:val="24"/>
              </w:rPr>
              <w:t>Zakon</w:t>
            </w:r>
            <w:r w:rsidR="00E709A4" w:rsidRPr="00DB5B0F">
              <w:rPr>
                <w:bCs/>
                <w:szCs w:val="24"/>
              </w:rPr>
              <w:t>a</w:t>
            </w:r>
            <w:r w:rsidR="003A264B" w:rsidRPr="00DB5B0F">
              <w:rPr>
                <w:bCs/>
                <w:szCs w:val="24"/>
              </w:rPr>
              <w:t xml:space="preserve"> o izmjenama i dopunama Zakona o državnim službenicima</w:t>
            </w:r>
            <w:r w:rsidR="00E709A4" w:rsidRPr="00DB5B0F">
              <w:rPr>
                <w:bCs/>
                <w:szCs w:val="24"/>
              </w:rPr>
              <w:t xml:space="preserve"> i </w:t>
            </w:r>
            <w:r w:rsidR="003A264B" w:rsidRPr="00DB5B0F">
              <w:rPr>
                <w:bCs/>
                <w:szCs w:val="24"/>
              </w:rPr>
              <w:t>Zakon</w:t>
            </w:r>
            <w:r w:rsidR="00E709A4" w:rsidRPr="00DB5B0F">
              <w:rPr>
                <w:bCs/>
                <w:szCs w:val="24"/>
              </w:rPr>
              <w:t>a</w:t>
            </w:r>
            <w:r w:rsidR="003A264B" w:rsidRPr="00DB5B0F">
              <w:rPr>
                <w:bCs/>
                <w:szCs w:val="24"/>
              </w:rPr>
              <w:t xml:space="preserve"> o izmjenama i dopunama</w:t>
            </w:r>
            <w:r w:rsidR="003A264B" w:rsidRPr="00DB5B0F">
              <w:rPr>
                <w:szCs w:val="24"/>
              </w:rPr>
              <w:t xml:space="preserve"> Zakona o službenicima i namještenicima u lokalnoj i područnoj (regionalnoj) samoupravi</w:t>
            </w:r>
          </w:p>
        </w:tc>
      </w:tr>
      <w:tr w:rsidR="00DB5B0F" w:rsidRPr="00DB5B0F" w14:paraId="3FB50B01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6AFF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C98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9C2" w14:textId="04694073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14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8BD" w14:textId="77777777" w:rsidR="00A3400F" w:rsidRPr="00DB5B0F" w:rsidRDefault="00E709A4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 xml:space="preserve">Donošenje </w:t>
            </w:r>
            <w:r w:rsidR="00A3400F" w:rsidRPr="00DB5B0F">
              <w:rPr>
                <w:szCs w:val="24"/>
              </w:rPr>
              <w:t>Zakona o</w:t>
            </w:r>
            <w:r w:rsidRPr="00DB5B0F">
              <w:rPr>
                <w:szCs w:val="24"/>
              </w:rPr>
              <w:t xml:space="preserve"> izmjenama i dopunama Zakona o</w:t>
            </w:r>
            <w:r w:rsidR="00A3400F" w:rsidRPr="00DB5B0F">
              <w:rPr>
                <w:szCs w:val="24"/>
              </w:rPr>
              <w:t xml:space="preserve"> službenicima i namještenicima u lokalnoj i područnoj (regionalnoj) samoupravi (uvođenje obveze potpisivanja izjave o nepostojanju sukoba interesa)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C84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655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7AD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7CB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FAE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Izrađen Nacrt prijedloga zakona</w:t>
            </w:r>
          </w:p>
          <w:p w14:paraId="1DFB36A5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496C2903" w14:textId="77777777" w:rsidR="00A3400F" w:rsidRPr="00DB5B0F" w:rsidRDefault="00E709A4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- </w:t>
            </w:r>
            <w:r w:rsidR="00A3400F" w:rsidRPr="00DB5B0F">
              <w:rPr>
                <w:bCs/>
                <w:szCs w:val="24"/>
              </w:rPr>
              <w:t>Usvojen Konačni prijedlog zakona od strane Vlade</w:t>
            </w:r>
          </w:p>
          <w:p w14:paraId="556E4675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0291E5B4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-Donesen Zakon</w:t>
            </w:r>
          </w:p>
          <w:p w14:paraId="3225CCC9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6F2DFCCE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-Zakon stupio na snagu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E1C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662628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F73EF3F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DADFB1C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735FD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1C2F1C6E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DB5B0F" w:rsidRPr="00DB5B0F" w14:paraId="05A3AFC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76BBD14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B41536D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2A480D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551AF130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DB5B0F" w:rsidRPr="00DB5B0F" w14:paraId="7C9A8D3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39C44DB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D0A694A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760CBC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02D33B67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A3400F" w:rsidRPr="00DB5B0F" w14:paraId="794B7C4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97E2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UKUPNO </w:t>
            </w:r>
          </w:p>
          <w:p w14:paraId="66B49C88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8AB" w14:textId="77777777" w:rsidR="00A3400F" w:rsidRPr="00DB5B0F" w:rsidRDefault="00A3400F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="00784267" w:rsidRPr="00DB5B0F">
              <w:rPr>
                <w:b/>
                <w:bCs/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441BCB1A" w14:textId="77777777" w:rsidR="00A3400F" w:rsidRPr="00DB5B0F" w:rsidRDefault="00A3400F" w:rsidP="0003404A">
            <w:pPr>
              <w:rPr>
                <w:b/>
                <w:bCs/>
                <w:szCs w:val="24"/>
              </w:rPr>
            </w:pPr>
          </w:p>
        </w:tc>
      </w:tr>
    </w:tbl>
    <w:p w14:paraId="5FEAEBAE" w14:textId="77777777" w:rsidR="007E7A4D" w:rsidRPr="00DB5B0F" w:rsidRDefault="007E7A4D" w:rsidP="00A3400F">
      <w:pPr>
        <w:rPr>
          <w:b/>
          <w:bCs/>
          <w:szCs w:val="24"/>
        </w:rPr>
      </w:pPr>
    </w:p>
    <w:p w14:paraId="52606E37" w14:textId="77777777" w:rsidR="00A3400F" w:rsidRPr="00DB5B0F" w:rsidRDefault="00A3400F" w:rsidP="00A3400F">
      <w:pPr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Unaprjeđenje etičkog sustava </w:t>
      </w:r>
    </w:p>
    <w:p w14:paraId="5871256C" w14:textId="77777777" w:rsidR="003466A6" w:rsidRPr="00DB5B0F" w:rsidRDefault="003466A6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27A117A5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A3A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C50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4093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660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4BF3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7269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E468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7D0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DF8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0E8" w14:textId="77777777" w:rsidR="00A3400F" w:rsidRPr="00DB5B0F" w:rsidRDefault="00A3400F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2CD7461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D3BB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4.3.5. Jačanje etičke infrastrukture za državne službenike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BA605" w14:textId="77777777" w:rsidR="00A3400F" w:rsidRPr="00DB5B0F" w:rsidRDefault="00E709A4" w:rsidP="003A264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</w:t>
            </w:r>
            <w:r w:rsidR="003A264B" w:rsidRPr="00DB5B0F">
              <w:rPr>
                <w:szCs w:val="24"/>
              </w:rPr>
              <w:t>vođenje informatičkog sustava upravljanja etičkom infrastrukturom državnih službenika i unaprjeđenja postojećeg zakonodavnog okvira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5AD" w14:textId="50CC885D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5A5471" w:rsidRPr="00DB5B0F">
              <w:rPr>
                <w:szCs w:val="24"/>
              </w:rPr>
              <w:t>4</w:t>
            </w:r>
            <w:r w:rsidR="001C2AB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8BF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edukacija na temu etike za državne službenike u pravosuđu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05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137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E4C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1FE" w14:textId="77777777" w:rsidR="00A3400F" w:rsidRPr="00DB5B0F" w:rsidRDefault="005A5471" w:rsidP="00A3400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  <w:r w:rsidR="00F549A9">
              <w:rPr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295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Educirano 50 službenika godišnje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E8A4" w14:textId="77777777" w:rsidR="00D366B9" w:rsidRPr="00DB5B0F" w:rsidRDefault="00917167" w:rsidP="00D366B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Ojačana</w:t>
            </w:r>
            <w:r w:rsidR="00E709A4" w:rsidRPr="00DB5B0F">
              <w:rPr>
                <w:bCs/>
                <w:szCs w:val="24"/>
              </w:rPr>
              <w:t xml:space="preserve"> etičk</w:t>
            </w:r>
            <w:r w:rsidRPr="00DB5B0F">
              <w:rPr>
                <w:bCs/>
                <w:szCs w:val="24"/>
              </w:rPr>
              <w:t>a</w:t>
            </w:r>
            <w:r w:rsidR="00E709A4" w:rsidRPr="00DB5B0F">
              <w:rPr>
                <w:bCs/>
                <w:szCs w:val="24"/>
              </w:rPr>
              <w:t xml:space="preserve"> infrastruktur</w:t>
            </w:r>
            <w:r w:rsidRPr="00DB5B0F">
              <w:rPr>
                <w:bCs/>
                <w:szCs w:val="24"/>
              </w:rPr>
              <w:t>a</w:t>
            </w:r>
            <w:r w:rsidR="00E709A4" w:rsidRPr="00DB5B0F">
              <w:rPr>
                <w:bCs/>
                <w:szCs w:val="24"/>
              </w:rPr>
              <w:t xml:space="preserve"> za državne službenike </w:t>
            </w:r>
            <w:r w:rsidRPr="00DB5B0F">
              <w:rPr>
                <w:bCs/>
                <w:szCs w:val="24"/>
              </w:rPr>
              <w:t xml:space="preserve">kroz donošenje </w:t>
            </w:r>
            <w:r w:rsidR="004645F3" w:rsidRPr="00DB5B0F">
              <w:rPr>
                <w:bCs/>
                <w:szCs w:val="24"/>
              </w:rPr>
              <w:t>Zakon</w:t>
            </w:r>
            <w:r w:rsidRPr="00DB5B0F">
              <w:rPr>
                <w:bCs/>
                <w:szCs w:val="24"/>
              </w:rPr>
              <w:t>a</w:t>
            </w:r>
            <w:r w:rsidR="004645F3" w:rsidRPr="00DB5B0F">
              <w:rPr>
                <w:bCs/>
                <w:szCs w:val="24"/>
              </w:rPr>
              <w:t xml:space="preserve"> o izmjenama i dopunama Zakona o državnim službenicima</w:t>
            </w:r>
            <w:r w:rsidRPr="00DB5B0F">
              <w:rPr>
                <w:bCs/>
                <w:szCs w:val="24"/>
              </w:rPr>
              <w:t xml:space="preserve">, osiguravanje dijela tehničkih preduvjeta informatičkom sustavu upravljanja </w:t>
            </w:r>
            <w:r w:rsidR="00D366B9" w:rsidRPr="00DB5B0F">
              <w:rPr>
                <w:bCs/>
                <w:szCs w:val="24"/>
              </w:rPr>
              <w:t>etičkom infrastrukturom državnih službenika</w:t>
            </w:r>
            <w:r w:rsidRPr="00DB5B0F">
              <w:rPr>
                <w:bCs/>
                <w:szCs w:val="24"/>
              </w:rPr>
              <w:t xml:space="preserve"> te edukaciju</w:t>
            </w:r>
            <w:r w:rsidR="00C96A01" w:rsidRPr="00DB5B0F">
              <w:rPr>
                <w:bCs/>
                <w:szCs w:val="24"/>
              </w:rPr>
              <w:t xml:space="preserve"> službenika o organizacijskoj etici i edukaciju</w:t>
            </w:r>
          </w:p>
          <w:p w14:paraId="35CEC59A" w14:textId="77777777" w:rsidR="00D366B9" w:rsidRPr="00DB5B0F" w:rsidRDefault="00917167" w:rsidP="004645F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150 službenika u pravosuđu na temu etike</w:t>
            </w:r>
            <w:r w:rsidRPr="00DB5B0F">
              <w:t xml:space="preserve"> </w:t>
            </w:r>
          </w:p>
          <w:p w14:paraId="587F7FAF" w14:textId="77777777" w:rsidR="001D6B55" w:rsidRPr="00DB5B0F" w:rsidRDefault="001D6B55" w:rsidP="00D366B9">
            <w:pPr>
              <w:rPr>
                <w:bCs/>
                <w:szCs w:val="24"/>
              </w:rPr>
            </w:pPr>
          </w:p>
          <w:p w14:paraId="2E523524" w14:textId="77777777" w:rsidR="00D366B9" w:rsidRPr="00DB5B0F" w:rsidRDefault="00D366B9" w:rsidP="001D6B55">
            <w:pPr>
              <w:rPr>
                <w:bCs/>
                <w:szCs w:val="24"/>
              </w:rPr>
            </w:pPr>
          </w:p>
        </w:tc>
      </w:tr>
      <w:tr w:rsidR="00DB5B0F" w:rsidRPr="00DB5B0F" w14:paraId="79593B63" w14:textId="77777777" w:rsidTr="00A3400F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7FF6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C83A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3F8" w14:textId="56EB365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98658C" w:rsidRPr="00DB5B0F">
              <w:rPr>
                <w:szCs w:val="24"/>
              </w:rPr>
              <w:t>4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BBB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Donošenje Zakona o izmjenama i dopunama Zakona o državnim službenicima (regulacija prestanka državne službe po sili zakona za službenike kojima se utvrdi krivnja za počinjenje kaznenih djela povezanih s korupcijom neovisno o tome </w:t>
            </w:r>
            <w:r w:rsidRPr="00DB5B0F">
              <w:rPr>
                <w:bCs/>
                <w:szCs w:val="24"/>
              </w:rPr>
              <w:lastRenderedPageBreak/>
              <w:t>je li izrečena uvjetna ili bezuvjetna osuda)</w:t>
            </w:r>
          </w:p>
          <w:p w14:paraId="0EC1B5FA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E69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A87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4259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135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848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Izrađen Nacrt prijedloga zakona</w:t>
            </w:r>
          </w:p>
          <w:p w14:paraId="25CAA675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6A60A819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- Usvojen Konačni prijedlog zakona od strane Vlade </w:t>
            </w:r>
          </w:p>
          <w:p w14:paraId="191DBFDE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255679FF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Donesen Zakon</w:t>
            </w:r>
          </w:p>
          <w:p w14:paraId="0192F705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  <w:p w14:paraId="7E1B23F3" w14:textId="77777777" w:rsidR="00A3400F" w:rsidRPr="00DB5B0F" w:rsidRDefault="00A3400F" w:rsidP="00A3400F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 Zakon stupio na snagu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16C3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A4FE86D" w14:textId="77777777" w:rsidTr="00A3400F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2B3D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FC11D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5C69" w14:textId="7A752793" w:rsidR="00A3400F" w:rsidRPr="00DB5B0F" w:rsidRDefault="00A3400F" w:rsidP="00A3400F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4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10B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Uvođenje informatičkog sustava upravljanj</w:t>
            </w:r>
            <w:r w:rsidR="005A5471" w:rsidRPr="00DB5B0F">
              <w:rPr>
                <w:bCs/>
                <w:szCs w:val="24"/>
              </w:rPr>
              <w:t>a</w:t>
            </w:r>
            <w:r w:rsidRPr="00DB5B0F">
              <w:rPr>
                <w:bCs/>
                <w:szCs w:val="24"/>
              </w:rPr>
              <w:t xml:space="preserve"> etičkom infrastrukturom državnih službenika – provedba 1. faze: izrada tehničkih i funkcionalnih zahtjeva </w:t>
            </w:r>
          </w:p>
          <w:p w14:paraId="4D38B839" w14:textId="77777777" w:rsidR="00A3400F" w:rsidRPr="00DB5B0F" w:rsidRDefault="00A3400F" w:rsidP="00A3400F">
            <w:pPr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BD6" w14:textId="77777777" w:rsidR="00A3400F" w:rsidRPr="00DB5B0F" w:rsidRDefault="00A3400F" w:rsidP="005A5471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E25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47D" w14:textId="77777777" w:rsidR="00A3400F" w:rsidRPr="00DB5B0F" w:rsidRDefault="00A3400F" w:rsidP="005A5471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3B4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045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Izrađeni tehnički i funkcionalni zahtjevi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02387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18F5F6A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9D81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3A9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445" w14:textId="660A5D80" w:rsidR="00A3400F" w:rsidRPr="00DB5B0F" w:rsidRDefault="00A3400F" w:rsidP="00A3400F">
            <w:pPr>
              <w:jc w:val="center"/>
              <w:rPr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4</w:t>
            </w:r>
            <w:r w:rsidR="001C2AB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7CC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Izrada i provedba programa izobrazbe o organizacijskoj etici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096" w14:textId="77777777" w:rsidR="00A3400F" w:rsidRPr="00DB5B0F" w:rsidRDefault="00A3400F" w:rsidP="005A5471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C2B" w14:textId="77777777" w:rsidR="00A3400F" w:rsidRPr="00DB5B0F" w:rsidRDefault="00A3400F" w:rsidP="005A547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0C27" w14:textId="77777777" w:rsidR="00A3400F" w:rsidRPr="00DB5B0F" w:rsidRDefault="00A3400F" w:rsidP="005A5471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AAE" w14:textId="77777777" w:rsidR="00A3400F" w:rsidRPr="00DB5B0F" w:rsidRDefault="00A3400F" w:rsidP="00A3400F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15F" w14:textId="77777777" w:rsidR="001D6B55" w:rsidRPr="00DB5B0F" w:rsidRDefault="001D6B55" w:rsidP="001D6B55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- </w:t>
            </w:r>
            <w:r w:rsidR="00A3400F" w:rsidRPr="00DB5B0F">
              <w:rPr>
                <w:bCs/>
                <w:szCs w:val="24"/>
              </w:rPr>
              <w:t xml:space="preserve">Izrađeni </w:t>
            </w:r>
            <w:r w:rsidR="00784267" w:rsidRPr="00DB5B0F">
              <w:rPr>
                <w:bCs/>
                <w:szCs w:val="24"/>
              </w:rPr>
              <w:t xml:space="preserve">tehnički edukativni </w:t>
            </w:r>
            <w:r w:rsidR="00D366B9" w:rsidRPr="00DB5B0F">
              <w:rPr>
                <w:bCs/>
                <w:szCs w:val="24"/>
              </w:rPr>
              <w:t>materijali za radionice</w:t>
            </w:r>
          </w:p>
          <w:p w14:paraId="63C2FEFF" w14:textId="77777777" w:rsidR="001D6B55" w:rsidRPr="00DB5B0F" w:rsidRDefault="001D6B55" w:rsidP="00A3400F">
            <w:pPr>
              <w:rPr>
                <w:bCs/>
                <w:szCs w:val="24"/>
              </w:rPr>
            </w:pPr>
          </w:p>
          <w:p w14:paraId="4ABD5A12" w14:textId="77777777" w:rsidR="00A3400F" w:rsidRPr="00DB5B0F" w:rsidRDefault="001D6B55" w:rsidP="001D6B55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O</w:t>
            </w:r>
            <w:r w:rsidR="00A3400F" w:rsidRPr="00DB5B0F">
              <w:rPr>
                <w:bCs/>
                <w:szCs w:val="24"/>
              </w:rPr>
              <w:t>držano ukupno 10 radionica za 120 polaznika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1C8" w14:textId="77777777" w:rsidR="00A3400F" w:rsidRPr="00DB5B0F" w:rsidRDefault="00A3400F" w:rsidP="00A3400F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31857C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44C45B7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D1B6004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3F2775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7D9A194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DB5B0F" w:rsidRPr="00DB5B0F" w14:paraId="59F0023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7ED0D52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C24BEF4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BE9160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1DBD7BC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DB5B0F" w:rsidRPr="00DB5B0F" w14:paraId="14D0660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90E2CC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C599383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7CD58A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7718FDE0" w14:textId="77777777" w:rsidR="00A3400F" w:rsidRPr="00DB5B0F" w:rsidRDefault="00A3400F" w:rsidP="0003404A">
            <w:pPr>
              <w:rPr>
                <w:szCs w:val="24"/>
              </w:rPr>
            </w:pPr>
          </w:p>
        </w:tc>
      </w:tr>
      <w:tr w:rsidR="00A3400F" w:rsidRPr="00DB5B0F" w14:paraId="2A275B2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4F3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UKUPNO </w:t>
            </w:r>
          </w:p>
          <w:p w14:paraId="691598E7" w14:textId="77777777" w:rsidR="00A3400F" w:rsidRPr="00DB5B0F" w:rsidRDefault="00A3400F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2D2" w14:textId="77777777" w:rsidR="00A3400F" w:rsidRPr="00DB5B0F" w:rsidRDefault="00A3400F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="00784267" w:rsidRPr="00DB5B0F">
              <w:rPr>
                <w:b/>
                <w:bCs/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677FBA9F" w14:textId="77777777" w:rsidR="00A3400F" w:rsidRPr="00DB5B0F" w:rsidRDefault="00A3400F" w:rsidP="0003404A">
            <w:pPr>
              <w:rPr>
                <w:b/>
                <w:bCs/>
                <w:szCs w:val="24"/>
              </w:rPr>
            </w:pPr>
          </w:p>
        </w:tc>
      </w:tr>
    </w:tbl>
    <w:p w14:paraId="42E19906" w14:textId="77777777" w:rsidR="00CD3D84" w:rsidRPr="00DB5B0F" w:rsidRDefault="00CD3D84" w:rsidP="00784267">
      <w:pPr>
        <w:rPr>
          <w:szCs w:val="24"/>
        </w:rPr>
      </w:pPr>
    </w:p>
    <w:p w14:paraId="63B8668D" w14:textId="77777777" w:rsidR="00784267" w:rsidRPr="00DB5B0F" w:rsidRDefault="00784267" w:rsidP="00784267">
      <w:pPr>
        <w:rPr>
          <w:b/>
          <w:bCs/>
          <w:szCs w:val="24"/>
        </w:rPr>
      </w:pPr>
      <w:r w:rsidRPr="00DB5B0F">
        <w:rPr>
          <w:b/>
          <w:bCs/>
          <w:szCs w:val="24"/>
        </w:rPr>
        <w:t>Carinska i Porezna uprava Ministarstva financija, Ministarstvo unutarnjih poslova</w:t>
      </w:r>
    </w:p>
    <w:p w14:paraId="3443143A" w14:textId="77777777" w:rsidR="00784267" w:rsidRPr="00DB5B0F" w:rsidRDefault="00784267" w:rsidP="00784267">
      <w:pPr>
        <w:rPr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30B751EA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938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C26" w14:textId="77777777" w:rsidR="001D6B55" w:rsidRPr="00DB5B0F" w:rsidRDefault="001D6B55" w:rsidP="0003404A">
            <w:pPr>
              <w:jc w:val="center"/>
              <w:rPr>
                <w:b/>
                <w:szCs w:val="24"/>
              </w:rPr>
            </w:pPr>
          </w:p>
          <w:p w14:paraId="5E2B9720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7EBE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09E0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C1D2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8143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B75E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4454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051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6F0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857C851" w14:textId="77777777" w:rsidTr="001D6B5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7DA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4.3.7. Jačanje integriteta u upravljanju proračunskim sredstvima (interna revizija i zakonska kontrola proračuna)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182" w14:textId="77777777" w:rsidR="00784267" w:rsidRPr="00DB5B0F" w:rsidRDefault="007B3A4E" w:rsidP="007B3A4E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Jačati integritet, odgovornost i svijest </w:t>
            </w:r>
            <w:r w:rsidR="00C43585" w:rsidRPr="00DB5B0F">
              <w:rPr>
                <w:szCs w:val="24"/>
              </w:rPr>
              <w:t xml:space="preserve">unutarnjih revizora </w:t>
            </w:r>
            <w:r w:rsidRPr="00DB5B0F">
              <w:rPr>
                <w:szCs w:val="24"/>
              </w:rPr>
              <w:t>o područjima koja su posebno osjetljiva na rizik korupcije održavanjem stalnih edukacija s naglaskom na odgovornost za upravljanje poslovanjem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B40" w14:textId="617628B8" w:rsidR="00784267" w:rsidRPr="00DB5B0F" w:rsidRDefault="00DA7CF4" w:rsidP="0078426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</w:t>
            </w:r>
            <w:r w:rsidR="001C2AB0">
              <w:rPr>
                <w:szCs w:val="24"/>
              </w:rPr>
              <w:t>6</w:t>
            </w:r>
            <w:r w:rsidR="0078426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AD7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Stručno usavršavanje unutarnjih revizora u javnom sektoru </w:t>
            </w:r>
            <w:r w:rsidR="007B3A4E" w:rsidRPr="00DB5B0F">
              <w:rPr>
                <w:szCs w:val="24"/>
              </w:rPr>
              <w:t>u područjima posebno osjetljivim na rizik korupcije</w:t>
            </w:r>
          </w:p>
          <w:p w14:paraId="00C255DD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A4E6" w14:textId="77777777" w:rsidR="00784267" w:rsidRPr="00DB5B0F" w:rsidRDefault="00784267" w:rsidP="001D6B5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MFIN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C70" w14:textId="77777777" w:rsidR="00784267" w:rsidRPr="00DB5B0F" w:rsidRDefault="00784267" w:rsidP="001D6B5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4AD" w14:textId="77777777" w:rsidR="00784267" w:rsidRPr="00DB5B0F" w:rsidRDefault="00784267" w:rsidP="001D6B55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81C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AE7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Educirano ukupno 200 unutarnjih revizora u javnom sektoru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CDE" w14:textId="77777777" w:rsidR="00784267" w:rsidRPr="00DB5B0F" w:rsidRDefault="00C43585" w:rsidP="007B3A4E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 integritet u upravljanju proračunskim sredstvima kroz </w:t>
            </w:r>
            <w:r w:rsidR="007B3A4E" w:rsidRPr="00DB5B0F">
              <w:rPr>
                <w:bCs/>
                <w:szCs w:val="24"/>
              </w:rPr>
              <w:t xml:space="preserve">stručno usavršavanje unutarnjih revizora u javnom sektoru </w:t>
            </w:r>
          </w:p>
        </w:tc>
      </w:tr>
      <w:tr w:rsidR="00DB5B0F" w:rsidRPr="00DB5B0F" w14:paraId="055B49C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ACCA0E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1D05407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345B53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13A03D45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DB5B0F" w:rsidRPr="00DB5B0F" w14:paraId="1EC53FC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A2AE6C3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AE37D89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53E18A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21002CD9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DB5B0F" w:rsidRPr="00DB5B0F" w14:paraId="0E2762D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2C5896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04F3B2D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9DE82B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26E083A7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784267" w:rsidRPr="00DB5B0F" w14:paraId="21C4EE4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B98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620321E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92C" w14:textId="77777777" w:rsidR="00784267" w:rsidRPr="00DB5B0F" w:rsidRDefault="0078426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0 kn  </w:t>
            </w:r>
          </w:p>
          <w:p w14:paraId="4B79FBFD" w14:textId="77777777" w:rsidR="00784267" w:rsidRPr="00DB5B0F" w:rsidRDefault="00784267" w:rsidP="0003404A">
            <w:pPr>
              <w:rPr>
                <w:b/>
                <w:bCs/>
                <w:szCs w:val="24"/>
              </w:rPr>
            </w:pPr>
          </w:p>
        </w:tc>
      </w:tr>
    </w:tbl>
    <w:p w14:paraId="1AF5092F" w14:textId="77777777" w:rsidR="00784267" w:rsidRPr="00DB5B0F" w:rsidRDefault="00784267" w:rsidP="00784267">
      <w:pPr>
        <w:rPr>
          <w:szCs w:val="24"/>
        </w:rPr>
      </w:pPr>
    </w:p>
    <w:p w14:paraId="456E142F" w14:textId="77777777" w:rsidR="00784267" w:rsidRPr="00DB5B0F" w:rsidRDefault="00784267" w:rsidP="00784267">
      <w:pPr>
        <w:rPr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3C7AD50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D30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350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025F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B3BA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CFC4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934E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FF9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1F16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841B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D5FA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5A99370" w14:textId="77777777" w:rsidTr="00784267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B990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4.3.8. Daljnja edukacija zaposlenika Carinske i Porezne uprave o štetnosti i opasnosti korupcije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D1E7" w14:textId="77777777" w:rsidR="00784267" w:rsidRPr="00DB5B0F" w:rsidRDefault="007B3A4E" w:rsidP="007B3A4E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Daljnje unaprjeđenje etičke infrastrukture , svijesti o štetnosti korupcije i integriteta carinskih službenika, koje će se postići </w:t>
            </w:r>
            <w:r w:rsidRPr="00DB5B0F">
              <w:rPr>
                <w:szCs w:val="24"/>
              </w:rPr>
              <w:t>nastavkom edukacije carinskih službenika vezanih za štetnost korupcije, integritet, primjenu ovlasti i mogući sukob interesa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037" w14:textId="22677DC3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47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D37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Provedba edukacija službenika Porezne uprave </w:t>
            </w:r>
            <w:r w:rsidR="004961BD" w:rsidRPr="00DB5B0F">
              <w:rPr>
                <w:szCs w:val="24"/>
              </w:rPr>
              <w:t xml:space="preserve">kroz </w:t>
            </w:r>
            <w:proofErr w:type="spellStart"/>
            <w:r w:rsidR="004961BD" w:rsidRPr="00DB5B0F">
              <w:rPr>
                <w:szCs w:val="24"/>
              </w:rPr>
              <w:t>in</w:t>
            </w:r>
            <w:proofErr w:type="spellEnd"/>
            <w:r w:rsidR="004961BD" w:rsidRPr="00DB5B0F">
              <w:rPr>
                <w:szCs w:val="24"/>
              </w:rPr>
              <w:t xml:space="preserve"> </w:t>
            </w:r>
            <w:proofErr w:type="spellStart"/>
            <w:r w:rsidR="004961BD" w:rsidRPr="00DB5B0F">
              <w:rPr>
                <w:szCs w:val="24"/>
              </w:rPr>
              <w:t>house</w:t>
            </w:r>
            <w:proofErr w:type="spellEnd"/>
            <w:r w:rsidR="004961BD" w:rsidRPr="00DB5B0F">
              <w:rPr>
                <w:szCs w:val="24"/>
              </w:rPr>
              <w:t xml:space="preserve"> radionice o štetnosti i opasnosti korupcije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BA7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MFIN - Porezna uprava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2E3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14E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IV. kvartal 2024.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1B6" w14:textId="77777777" w:rsidR="00784267" w:rsidRPr="00DB5B0F" w:rsidRDefault="00784267" w:rsidP="00784267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240.000,00 kn</w:t>
            </w:r>
          </w:p>
          <w:p w14:paraId="1DCE1BAF" w14:textId="77777777" w:rsidR="006F63A7" w:rsidRPr="00DB5B0F" w:rsidRDefault="006F63A7" w:rsidP="00784267">
            <w:pPr>
              <w:jc w:val="both"/>
              <w:rPr>
                <w:szCs w:val="24"/>
              </w:rPr>
            </w:pPr>
          </w:p>
          <w:p w14:paraId="0708D6E1" w14:textId="77777777" w:rsidR="00784267" w:rsidRPr="00DB5B0F" w:rsidRDefault="00784267" w:rsidP="0098658C">
            <w:pPr>
              <w:jc w:val="both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218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Ukupno 1500 educiranih službenika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0E0F1" w14:textId="77777777" w:rsidR="004961BD" w:rsidRPr="00DB5B0F" w:rsidRDefault="004961BD" w:rsidP="004961BD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Educiran</w:t>
            </w:r>
            <w:r w:rsidR="0049476A" w:rsidRPr="00DB5B0F">
              <w:rPr>
                <w:bCs/>
                <w:szCs w:val="24"/>
              </w:rPr>
              <w:t xml:space="preserve">i službenici Porezne uprave o </w:t>
            </w:r>
            <w:r w:rsidRPr="00DB5B0F">
              <w:rPr>
                <w:bCs/>
                <w:szCs w:val="24"/>
              </w:rPr>
              <w:t xml:space="preserve"> </w:t>
            </w:r>
            <w:r w:rsidRPr="00DB5B0F">
              <w:rPr>
                <w:szCs w:val="24"/>
              </w:rPr>
              <w:t>štetnosti i opasnosti korupcije</w:t>
            </w:r>
            <w:r w:rsidR="0049476A" w:rsidRPr="00DB5B0F">
              <w:rPr>
                <w:szCs w:val="24"/>
              </w:rPr>
              <w:t xml:space="preserve"> i </w:t>
            </w:r>
            <w:r w:rsidRPr="00DB5B0F">
              <w:rPr>
                <w:szCs w:val="24"/>
              </w:rPr>
              <w:t>sprječavanj</w:t>
            </w:r>
            <w:r w:rsidR="0049476A" w:rsidRPr="00DB5B0F">
              <w:rPr>
                <w:szCs w:val="24"/>
              </w:rPr>
              <w:t>u</w:t>
            </w:r>
            <w:r w:rsidRPr="00DB5B0F">
              <w:rPr>
                <w:szCs w:val="24"/>
              </w:rPr>
              <w:t xml:space="preserve"> pranja novca</w:t>
            </w:r>
            <w:r w:rsidR="0049476A" w:rsidRPr="00DB5B0F">
              <w:rPr>
                <w:szCs w:val="24"/>
              </w:rPr>
              <w:t xml:space="preserve"> te službenici </w:t>
            </w:r>
          </w:p>
          <w:p w14:paraId="03B23886" w14:textId="77777777" w:rsidR="004961BD" w:rsidRPr="00DB5B0F" w:rsidRDefault="004961BD" w:rsidP="004961BD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Carinske uprave kroz </w:t>
            </w:r>
            <w:proofErr w:type="spellStart"/>
            <w:r w:rsidR="00EE3489" w:rsidRPr="00DB5B0F">
              <w:rPr>
                <w:szCs w:val="24"/>
              </w:rPr>
              <w:t>in</w:t>
            </w:r>
            <w:proofErr w:type="spellEnd"/>
            <w:r w:rsidR="00EE3489" w:rsidRPr="00DB5B0F">
              <w:rPr>
                <w:szCs w:val="24"/>
              </w:rPr>
              <w:t xml:space="preserve"> </w:t>
            </w:r>
            <w:proofErr w:type="spellStart"/>
            <w:r w:rsidR="00EE3489" w:rsidRPr="00DB5B0F">
              <w:rPr>
                <w:szCs w:val="24"/>
              </w:rPr>
              <w:t>house</w:t>
            </w:r>
            <w:proofErr w:type="spellEnd"/>
            <w:r w:rsidR="00EE3489" w:rsidRPr="00DB5B0F">
              <w:rPr>
                <w:szCs w:val="24"/>
              </w:rPr>
              <w:t xml:space="preserve"> radionice </w:t>
            </w:r>
            <w:r w:rsidRPr="00DB5B0F">
              <w:rPr>
                <w:szCs w:val="24"/>
              </w:rPr>
              <w:t>o štetnosti i opasnosti korupcije</w:t>
            </w:r>
          </w:p>
          <w:p w14:paraId="672F1E48" w14:textId="77777777" w:rsidR="004961BD" w:rsidRPr="00DB5B0F" w:rsidRDefault="004961BD" w:rsidP="004961BD">
            <w:pPr>
              <w:rPr>
                <w:bCs/>
                <w:szCs w:val="24"/>
              </w:rPr>
            </w:pPr>
          </w:p>
        </w:tc>
      </w:tr>
      <w:tr w:rsidR="00DB5B0F" w:rsidRPr="00DB5B0F" w14:paraId="08A47E69" w14:textId="77777777" w:rsidTr="00784267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FD04" w14:textId="77777777" w:rsidR="00784267" w:rsidRPr="00DB5B0F" w:rsidRDefault="00784267" w:rsidP="00784267">
            <w:pPr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C4750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F22" w14:textId="5B9103DA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48</w:t>
            </w:r>
            <w:r w:rsidR="0098658C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15F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Provedba edukacija za službenike Porezne uprave vezano za sprječavanje pranja novca</w:t>
            </w:r>
          </w:p>
          <w:p w14:paraId="194EE84B" w14:textId="77777777" w:rsidR="00784267" w:rsidRPr="00DB5B0F" w:rsidRDefault="00784267" w:rsidP="00784267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59D" w14:textId="77777777" w:rsidR="00784267" w:rsidRPr="00DB5B0F" w:rsidRDefault="00784267" w:rsidP="004E2258">
            <w:pPr>
              <w:rPr>
                <w:szCs w:val="24"/>
              </w:rPr>
            </w:pPr>
            <w:r w:rsidRPr="00DB5B0F">
              <w:rPr>
                <w:szCs w:val="24"/>
              </w:rPr>
              <w:t>MFIN - Porezna uprava</w:t>
            </w:r>
          </w:p>
          <w:p w14:paraId="3AA54CA3" w14:textId="77777777" w:rsidR="00784267" w:rsidRPr="00DB5B0F" w:rsidRDefault="00784267" w:rsidP="004E2258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052" w14:textId="77777777" w:rsidR="00784267" w:rsidRPr="00DB5B0F" w:rsidRDefault="00784267" w:rsidP="004E2258">
            <w:pPr>
              <w:spacing w:before="120" w:after="120"/>
              <w:rPr>
                <w:szCs w:val="24"/>
              </w:rPr>
            </w:pPr>
            <w:r w:rsidRPr="00DB5B0F">
              <w:rPr>
                <w:szCs w:val="24"/>
              </w:rPr>
              <w:t>UZPN</w:t>
            </w:r>
          </w:p>
          <w:p w14:paraId="4639D918" w14:textId="77777777" w:rsidR="00784267" w:rsidRPr="00DB5B0F" w:rsidRDefault="00784267" w:rsidP="004E2258">
            <w:pPr>
              <w:rPr>
                <w:b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893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47D" w14:textId="77777777" w:rsidR="00784267" w:rsidRPr="00DB5B0F" w:rsidRDefault="00784267" w:rsidP="00784267">
            <w:pPr>
              <w:spacing w:before="120" w:after="120"/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30.000,00 kn</w:t>
            </w:r>
          </w:p>
          <w:p w14:paraId="42A99505" w14:textId="77777777" w:rsidR="006F63A7" w:rsidRPr="00DB5B0F" w:rsidRDefault="006F63A7" w:rsidP="00784267">
            <w:pPr>
              <w:spacing w:before="120" w:after="120"/>
              <w:jc w:val="both"/>
              <w:rPr>
                <w:szCs w:val="24"/>
              </w:rPr>
            </w:pPr>
          </w:p>
          <w:p w14:paraId="7EC6B0D6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1A6" w14:textId="77777777" w:rsidR="00784267" w:rsidRPr="00DB5B0F" w:rsidRDefault="00784267" w:rsidP="00784267">
            <w:pPr>
              <w:spacing w:before="120" w:after="120"/>
              <w:rPr>
                <w:szCs w:val="24"/>
              </w:rPr>
            </w:pPr>
            <w:r w:rsidRPr="00DB5B0F">
              <w:rPr>
                <w:szCs w:val="24"/>
              </w:rPr>
              <w:t>Ukupno educirano 150 službenika</w:t>
            </w:r>
          </w:p>
          <w:p w14:paraId="34FAF32E" w14:textId="77777777" w:rsidR="00784267" w:rsidRPr="00DB5B0F" w:rsidRDefault="00784267" w:rsidP="00784267">
            <w:pPr>
              <w:rPr>
                <w:b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F631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D72B164" w14:textId="77777777" w:rsidTr="00784267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235FF" w14:textId="77777777" w:rsidR="00784267" w:rsidRPr="00DB5B0F" w:rsidRDefault="00784267" w:rsidP="00784267">
            <w:pPr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45C9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B2B" w14:textId="722CE238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49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0B9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Provedba edukacija službenika Carinske uprave kroz </w:t>
            </w:r>
            <w:proofErr w:type="spellStart"/>
            <w:r w:rsidRPr="00DB5B0F">
              <w:rPr>
                <w:szCs w:val="24"/>
              </w:rPr>
              <w:t>in</w:t>
            </w:r>
            <w:proofErr w:type="spellEnd"/>
            <w:r w:rsidRPr="00DB5B0F">
              <w:rPr>
                <w:szCs w:val="24"/>
              </w:rPr>
              <w:t xml:space="preserve"> </w:t>
            </w:r>
            <w:proofErr w:type="spellStart"/>
            <w:r w:rsidRPr="00DB5B0F">
              <w:rPr>
                <w:szCs w:val="24"/>
              </w:rPr>
              <w:t>house</w:t>
            </w:r>
            <w:proofErr w:type="spellEnd"/>
            <w:r w:rsidRPr="00DB5B0F">
              <w:rPr>
                <w:szCs w:val="24"/>
              </w:rPr>
              <w:t xml:space="preserve"> radionice o štetnosti i opasnosti korupcije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359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MFIN - Carinska uprava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BBC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59E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503" w14:textId="77777777" w:rsidR="00784267" w:rsidRPr="00DB5B0F" w:rsidRDefault="00784267" w:rsidP="00784267">
            <w:pPr>
              <w:rPr>
                <w:szCs w:val="24"/>
              </w:rPr>
            </w:pPr>
            <w:r w:rsidRPr="00DB5B0F">
              <w:rPr>
                <w:szCs w:val="24"/>
              </w:rPr>
              <w:t>20.000,00 kn</w:t>
            </w:r>
          </w:p>
          <w:p w14:paraId="3D9D6C3F" w14:textId="77777777" w:rsidR="006F63A7" w:rsidRPr="00DB5B0F" w:rsidRDefault="006F63A7" w:rsidP="0098658C">
            <w:pPr>
              <w:jc w:val="both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3A7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Ukupno educirano 100 službenika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D848B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7BE3F0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0C54EC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822A47F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0D6FE8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50.000,00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>kn</w:t>
            </w:r>
          </w:p>
          <w:p w14:paraId="528AF3F7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DB5B0F" w:rsidRPr="00DB5B0F" w14:paraId="5D7D4A2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8847910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2D2510EA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069A08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524FE126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DB5B0F" w:rsidRPr="00DB5B0F" w14:paraId="4BB6E22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924808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8E22589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C6CF50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240.000,00 kn </w:t>
            </w:r>
          </w:p>
          <w:p w14:paraId="340C0209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784267" w:rsidRPr="00DB5B0F" w14:paraId="468BDF9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FBA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53DFFD2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F8C" w14:textId="77777777" w:rsidR="00784267" w:rsidRPr="00DB5B0F" w:rsidRDefault="0078426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290.000,00 kn  </w:t>
            </w:r>
          </w:p>
          <w:p w14:paraId="13D752B0" w14:textId="77777777" w:rsidR="00784267" w:rsidRPr="00DB5B0F" w:rsidRDefault="00784267" w:rsidP="0003404A">
            <w:pPr>
              <w:rPr>
                <w:b/>
                <w:bCs/>
                <w:szCs w:val="24"/>
              </w:rPr>
            </w:pPr>
          </w:p>
        </w:tc>
      </w:tr>
    </w:tbl>
    <w:p w14:paraId="7F0D596D" w14:textId="77777777" w:rsidR="00784267" w:rsidRPr="00DB5B0F" w:rsidRDefault="00784267" w:rsidP="00784267">
      <w:pPr>
        <w:rPr>
          <w:szCs w:val="24"/>
        </w:rPr>
      </w:pPr>
    </w:p>
    <w:p w14:paraId="3E2CA5EE" w14:textId="77777777" w:rsidR="009D7ECE" w:rsidRPr="00DB5B0F" w:rsidRDefault="003000E3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>Lobiranje</w:t>
      </w:r>
    </w:p>
    <w:p w14:paraId="51E674B3" w14:textId="77777777" w:rsidR="00784267" w:rsidRPr="00DB5B0F" w:rsidRDefault="00784267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667FB75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DAF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034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C7C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529D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0209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B87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2869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357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595C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693" w14:textId="77777777" w:rsidR="00784267" w:rsidRPr="00DB5B0F" w:rsidRDefault="0078426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A6FC610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B156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4.3.9. Zakonska regulacija sustava lobiranja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E176A" w14:textId="77777777" w:rsidR="00784267" w:rsidRPr="00DB5B0F" w:rsidRDefault="004961BD" w:rsidP="004961BD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Regulacija lobiranja u Republici Hrvatskoj </w:t>
            </w:r>
            <w:r w:rsidR="00106E53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kao transparentne, legalne i legitimne profesije (s mogućnošću praćenja nadzora) prema najvišim etičkim standardima, a s ciljem transparentnosti rada, efikasnog upravljanja rizicima korupcije i pozitivnog utjecaja na kvalitetu propisa i odluka koje </w:t>
            </w:r>
            <w:r w:rsidRPr="00DB5B0F">
              <w:rPr>
                <w:szCs w:val="24"/>
              </w:rPr>
              <w:lastRenderedPageBreak/>
              <w:t>donosi zakonodavna i izvršna vlast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248" w14:textId="031626C9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15</w:t>
            </w:r>
            <w:r w:rsidR="001C2AB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210C" w14:textId="77777777" w:rsidR="00784267" w:rsidRDefault="00784267" w:rsidP="0078426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Donošenje Zakona o lobiranju</w:t>
            </w:r>
          </w:p>
          <w:p w14:paraId="1A4C98E7" w14:textId="596F2F24" w:rsidR="00621410" w:rsidRPr="00621410" w:rsidRDefault="00A908BE" w:rsidP="0078426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621410" w:rsidRPr="00621410">
              <w:rPr>
                <w:bCs/>
                <w:szCs w:val="24"/>
              </w:rPr>
              <w:t xml:space="preserve">Zakon bi </w:t>
            </w:r>
            <w:r w:rsidR="00621410">
              <w:rPr>
                <w:bCs/>
                <w:szCs w:val="24"/>
              </w:rPr>
              <w:t>regulirao područja definicija, posebno</w:t>
            </w:r>
            <w:r w:rsidR="00621410" w:rsidRPr="00621410">
              <w:rPr>
                <w:bCs/>
                <w:szCs w:val="24"/>
              </w:rPr>
              <w:t xml:space="preserve"> lobističk</w:t>
            </w:r>
            <w:r w:rsidR="00621410">
              <w:rPr>
                <w:bCs/>
                <w:szCs w:val="24"/>
              </w:rPr>
              <w:t>e</w:t>
            </w:r>
            <w:r w:rsidR="00621410" w:rsidRPr="00621410">
              <w:rPr>
                <w:bCs/>
                <w:szCs w:val="24"/>
              </w:rPr>
              <w:t xml:space="preserve"> aktivnosti</w:t>
            </w:r>
            <w:r w:rsidR="00621410">
              <w:rPr>
                <w:bCs/>
                <w:szCs w:val="24"/>
              </w:rPr>
              <w:t xml:space="preserve"> te</w:t>
            </w:r>
            <w:r w:rsidR="00621410" w:rsidRPr="00621410">
              <w:rPr>
                <w:bCs/>
                <w:szCs w:val="24"/>
              </w:rPr>
              <w:t xml:space="preserve"> tko se smatra lobistom, načela komunikacije s lobistom i pojedinosti o registru lobista</w:t>
            </w:r>
            <w:r>
              <w:rPr>
                <w:bCs/>
                <w:szCs w:val="24"/>
              </w:rPr>
              <w:t>)</w:t>
            </w:r>
            <w:bookmarkStart w:id="31" w:name="_GoBack"/>
            <w:bookmarkEnd w:id="3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9A1B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C87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BCC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FCA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871" w14:textId="77777777" w:rsidR="00784267" w:rsidRPr="00DB5B0F" w:rsidRDefault="00784267" w:rsidP="0078426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Izrađen Nacrt prijedloga zakona</w:t>
            </w:r>
          </w:p>
          <w:p w14:paraId="15A5B2A7" w14:textId="77777777" w:rsidR="00784267" w:rsidRPr="00DB5B0F" w:rsidRDefault="00784267" w:rsidP="00784267">
            <w:pPr>
              <w:rPr>
                <w:bCs/>
                <w:szCs w:val="24"/>
              </w:rPr>
            </w:pPr>
          </w:p>
          <w:p w14:paraId="10C35DDA" w14:textId="77777777" w:rsidR="00784267" w:rsidRPr="00DB5B0F" w:rsidRDefault="00784267" w:rsidP="0078426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- Usvojen Konačni prijedlog zakona od strane Vlade </w:t>
            </w:r>
          </w:p>
          <w:p w14:paraId="31F43BFA" w14:textId="77777777" w:rsidR="00784267" w:rsidRPr="00DB5B0F" w:rsidRDefault="00784267" w:rsidP="00784267">
            <w:pPr>
              <w:rPr>
                <w:bCs/>
                <w:szCs w:val="24"/>
              </w:rPr>
            </w:pPr>
          </w:p>
          <w:p w14:paraId="01ADC01D" w14:textId="77777777" w:rsidR="00784267" w:rsidRPr="00DB5B0F" w:rsidRDefault="00784267" w:rsidP="0078426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- Donesen Zakon</w:t>
            </w:r>
          </w:p>
          <w:p w14:paraId="01AFC74B" w14:textId="77777777" w:rsidR="00784267" w:rsidRPr="00DB5B0F" w:rsidRDefault="00784267" w:rsidP="00784267">
            <w:pPr>
              <w:rPr>
                <w:bCs/>
                <w:szCs w:val="24"/>
              </w:rPr>
            </w:pPr>
          </w:p>
          <w:p w14:paraId="4F7D48E9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- Zakon stupio na snagu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FA1E" w14:textId="77777777" w:rsidR="00784267" w:rsidRPr="00DB5B0F" w:rsidRDefault="00106E53" w:rsidP="004961B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Zakonski regulirano lobiranje kroz donošenje </w:t>
            </w:r>
            <w:r w:rsidR="004961BD" w:rsidRPr="00DB5B0F">
              <w:rPr>
                <w:bCs/>
                <w:szCs w:val="24"/>
              </w:rPr>
              <w:t>Zakon</w:t>
            </w:r>
            <w:r w:rsidRPr="00DB5B0F">
              <w:rPr>
                <w:bCs/>
                <w:szCs w:val="24"/>
              </w:rPr>
              <w:t>a</w:t>
            </w:r>
            <w:r w:rsidR="004961BD" w:rsidRPr="00DB5B0F">
              <w:rPr>
                <w:bCs/>
                <w:szCs w:val="24"/>
              </w:rPr>
              <w:t xml:space="preserve"> o lobiranju</w:t>
            </w:r>
            <w:r w:rsidRPr="00DB5B0F">
              <w:rPr>
                <w:bCs/>
                <w:szCs w:val="24"/>
              </w:rPr>
              <w:t xml:space="preserve"> te educirano</w:t>
            </w:r>
            <w:r w:rsidRPr="00DB5B0F">
              <w:rPr>
                <w:rFonts w:eastAsia="Cambria"/>
                <w:szCs w:val="24"/>
              </w:rPr>
              <w:t xml:space="preserve"> minimalno 60 nositelja izvršne i zakonodavne vlasti na lokalnoj i područnoj razini</w:t>
            </w:r>
            <w:r w:rsidR="00FD21BE" w:rsidRPr="00DB5B0F">
              <w:rPr>
                <w:rFonts w:eastAsia="Cambria"/>
                <w:szCs w:val="24"/>
              </w:rPr>
              <w:t xml:space="preserve"> na temu lobiranja</w:t>
            </w:r>
          </w:p>
          <w:p w14:paraId="34221D2D" w14:textId="77777777" w:rsidR="004961BD" w:rsidRPr="00DB5B0F" w:rsidRDefault="004961BD" w:rsidP="004961BD">
            <w:pPr>
              <w:rPr>
                <w:bCs/>
                <w:szCs w:val="24"/>
              </w:rPr>
            </w:pPr>
          </w:p>
          <w:p w14:paraId="1BC61DBE" w14:textId="77777777" w:rsidR="004961BD" w:rsidRPr="00DB5B0F" w:rsidRDefault="004961BD" w:rsidP="004961BD">
            <w:pPr>
              <w:rPr>
                <w:bCs/>
                <w:szCs w:val="24"/>
              </w:rPr>
            </w:pPr>
          </w:p>
        </w:tc>
      </w:tr>
      <w:tr w:rsidR="00DB5B0F" w:rsidRPr="00DB5B0F" w14:paraId="10BED0A7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497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836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3EA" w14:textId="74E19E98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15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8BF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rFonts w:eastAsia="Cambria"/>
                <w:szCs w:val="24"/>
              </w:rPr>
              <w:t xml:space="preserve">Provođenje edukacija o lobiranju za nositelje izvršne i </w:t>
            </w:r>
            <w:r w:rsidRPr="00DB5B0F">
              <w:rPr>
                <w:rFonts w:eastAsia="Cambria"/>
                <w:szCs w:val="24"/>
              </w:rPr>
              <w:lastRenderedPageBreak/>
              <w:t>zakonodavne vlasti na lokalnoj i područnoj razini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ED4" w14:textId="77777777" w:rsidR="00784267" w:rsidRPr="00DB5B0F" w:rsidRDefault="00784267" w:rsidP="004E2258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  <w:p w14:paraId="109DA3E2" w14:textId="77777777" w:rsidR="00784267" w:rsidRPr="00DB5B0F" w:rsidRDefault="00784267" w:rsidP="004E2258">
            <w:pPr>
              <w:rPr>
                <w:szCs w:val="24"/>
              </w:rPr>
            </w:pPr>
          </w:p>
          <w:p w14:paraId="0AA4D8EA" w14:textId="77777777" w:rsidR="00784267" w:rsidRPr="00DB5B0F" w:rsidRDefault="00784267" w:rsidP="004E2258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B3E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93E" w14:textId="77777777" w:rsidR="00784267" w:rsidRPr="00DB5B0F" w:rsidRDefault="00784267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2C4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1D6" w14:textId="77777777" w:rsidR="00784267" w:rsidRPr="00DB5B0F" w:rsidRDefault="00784267" w:rsidP="0078426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Provedene 4 edukacije s minimalno 15 </w:t>
            </w:r>
            <w:r w:rsidRPr="00DB5B0F">
              <w:rPr>
                <w:szCs w:val="24"/>
              </w:rPr>
              <w:lastRenderedPageBreak/>
              <w:t xml:space="preserve">sudionika po edukaciji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984" w14:textId="77777777" w:rsidR="00784267" w:rsidRPr="00DB5B0F" w:rsidRDefault="00784267" w:rsidP="0078426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BFE749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3574607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626263A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9554F0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BE85B2C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DB5B0F" w:rsidRPr="00DB5B0F" w14:paraId="77E4728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BCC6567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B5B0D5C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1C86AB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4673EE4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DB5B0F" w:rsidRPr="00DB5B0F" w14:paraId="4C5FC17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20AFD70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AA97B57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EDA7A6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52456C7C" w14:textId="77777777" w:rsidR="00784267" w:rsidRPr="00DB5B0F" w:rsidRDefault="00784267" w:rsidP="0003404A">
            <w:pPr>
              <w:rPr>
                <w:szCs w:val="24"/>
              </w:rPr>
            </w:pPr>
          </w:p>
        </w:tc>
      </w:tr>
      <w:tr w:rsidR="00784267" w:rsidRPr="00DB5B0F" w14:paraId="3CF287F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136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542D133" w14:textId="77777777" w:rsidR="00784267" w:rsidRPr="00DB5B0F" w:rsidRDefault="0078426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710" w14:textId="77777777" w:rsidR="00784267" w:rsidRPr="00DB5B0F" w:rsidRDefault="0078426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0 kn  </w:t>
            </w:r>
          </w:p>
          <w:p w14:paraId="592D6117" w14:textId="77777777" w:rsidR="00784267" w:rsidRPr="00DB5B0F" w:rsidRDefault="00784267" w:rsidP="0003404A">
            <w:pPr>
              <w:rPr>
                <w:b/>
                <w:bCs/>
                <w:szCs w:val="24"/>
              </w:rPr>
            </w:pPr>
          </w:p>
        </w:tc>
      </w:tr>
    </w:tbl>
    <w:p w14:paraId="3F5816E8" w14:textId="77777777" w:rsidR="00784267" w:rsidRPr="00DB5B0F" w:rsidRDefault="00784267" w:rsidP="003000E3">
      <w:pPr>
        <w:rPr>
          <w:b/>
          <w:bCs/>
          <w:szCs w:val="24"/>
        </w:rPr>
      </w:pPr>
    </w:p>
    <w:p w14:paraId="317390E2" w14:textId="77777777" w:rsidR="00784267" w:rsidRPr="00DB5B0F" w:rsidRDefault="00784267" w:rsidP="003000E3">
      <w:pPr>
        <w:rPr>
          <w:b/>
          <w:bCs/>
          <w:szCs w:val="24"/>
        </w:rPr>
      </w:pPr>
    </w:p>
    <w:p w14:paraId="3989F655" w14:textId="77777777" w:rsidR="009D7ECE" w:rsidRPr="00DB5B0F" w:rsidRDefault="000C4D86" w:rsidP="000C4D86">
      <w:pPr>
        <w:rPr>
          <w:b/>
          <w:bCs/>
          <w:szCs w:val="24"/>
        </w:rPr>
      </w:pPr>
      <w:r w:rsidRPr="00DB5B0F">
        <w:rPr>
          <w:b/>
          <w:bCs/>
          <w:szCs w:val="24"/>
        </w:rPr>
        <w:t>Sukob interesa</w:t>
      </w:r>
    </w:p>
    <w:p w14:paraId="7CBBF89C" w14:textId="77777777" w:rsidR="009D7ECE" w:rsidRPr="00DB5B0F" w:rsidRDefault="009D7ECE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572C7764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1CA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BCF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CD7B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B3E2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DAE4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4FB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AE51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19F1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F517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238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2444454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AA4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4.3.10. Nadogradnja postojećeg sustava provjere podataka iz izvješća o imovinskom stanju dužnosnika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453" w14:textId="77777777" w:rsidR="00797F24" w:rsidRPr="00DB5B0F" w:rsidRDefault="00D87784" w:rsidP="00D87784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Uvođenjem elektroničkog obrasca izvješća o imovinskom stanju i sklapanjem niza bilateralnih sporazuma s tijelima javne vlasti s ciljem izravnog pristupa bazama podataka tih tijela stvorene su pretpostavke za provođenje </w:t>
            </w:r>
            <w:r w:rsidRPr="00DB5B0F">
              <w:rPr>
                <w:szCs w:val="24"/>
              </w:rPr>
              <w:lastRenderedPageBreak/>
              <w:t>redovite provjere podataka iz izvješća o imovinskom stanju dužnosnika</w:t>
            </w:r>
            <w:r w:rsidR="002B758A" w:rsidRPr="00DB5B0F">
              <w:t xml:space="preserve"> međutim </w:t>
            </w:r>
            <w:r w:rsidR="002B758A" w:rsidRPr="00DB5B0F">
              <w:rPr>
                <w:szCs w:val="24"/>
              </w:rPr>
              <w:t>potrebna su dodatna ulaganja i nadogradnja postojećeg sustava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976" w14:textId="7CED1AEF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6F63A7" w:rsidRPr="00DB5B0F">
              <w:rPr>
                <w:szCs w:val="24"/>
              </w:rPr>
              <w:t>5</w:t>
            </w:r>
            <w:r w:rsidR="001C2AB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E61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Nadogradnja IT sustava imovinskih kartica državnih dužnosnika – omogućavanje funkcionalnosti </w:t>
            </w:r>
            <w:proofErr w:type="spellStart"/>
            <w:r w:rsidRPr="00DB5B0F">
              <w:rPr>
                <w:szCs w:val="24"/>
              </w:rPr>
              <w:t>predispunjavanja</w:t>
            </w:r>
            <w:proofErr w:type="spellEnd"/>
            <w:r w:rsidRPr="00DB5B0F">
              <w:rPr>
                <w:szCs w:val="24"/>
              </w:rPr>
              <w:t xml:space="preserve"> elektroničkog obrasca imovinske kartice podacima iz javnih registara </w:t>
            </w:r>
            <w:r w:rsidRPr="00DB5B0F">
              <w:rPr>
                <w:szCs w:val="24"/>
              </w:rPr>
              <w:lastRenderedPageBreak/>
              <w:t xml:space="preserve">putem Državne sabirnice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943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4A15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9D5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EAE" w14:textId="77777777" w:rsidR="00797F24" w:rsidRPr="00DB5B0F" w:rsidRDefault="006F63A7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380</w:t>
            </w:r>
            <w:r w:rsidR="00797F24" w:rsidRPr="00DB5B0F">
              <w:rPr>
                <w:szCs w:val="24"/>
              </w:rPr>
              <w:t>.000,00 kn</w:t>
            </w:r>
          </w:p>
          <w:p w14:paraId="543F72EF" w14:textId="77777777" w:rsidR="006F63A7" w:rsidRPr="00DB5B0F" w:rsidRDefault="006F63A7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za 2023. godinu</w:t>
            </w:r>
          </w:p>
          <w:p w14:paraId="2129200E" w14:textId="77777777" w:rsidR="006F63A7" w:rsidRPr="00DB5B0F" w:rsidRDefault="006F63A7" w:rsidP="00797F24">
            <w:pPr>
              <w:rPr>
                <w:szCs w:val="24"/>
              </w:rPr>
            </w:pPr>
          </w:p>
          <w:p w14:paraId="41BF7BC6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T897003</w:t>
            </w:r>
          </w:p>
          <w:p w14:paraId="69FC27BB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- sredstva predviđena u NPOO-u</w:t>
            </w:r>
          </w:p>
          <w:p w14:paraId="098D11BF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394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Nadograđen IT sustav – osiguravanje navedenih funkcionalnosti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82A" w14:textId="77777777" w:rsidR="00797F24" w:rsidRPr="00DB5B0F" w:rsidRDefault="00DB5460" w:rsidP="006A74D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Nadograđen</w:t>
            </w:r>
            <w:r w:rsidR="006A74D9" w:rsidRPr="00DB5B0F">
              <w:rPr>
                <w:bCs/>
                <w:szCs w:val="24"/>
              </w:rPr>
              <w:t xml:space="preserve"> sustav imovinskih kartica državnih dužnosnika</w:t>
            </w:r>
            <w:r w:rsidRPr="00DB5B0F">
              <w:rPr>
                <w:bCs/>
                <w:szCs w:val="24"/>
              </w:rPr>
              <w:t xml:space="preserve"> omogućavanjem</w:t>
            </w:r>
            <w:r w:rsidR="006A74D9" w:rsidRPr="00DB5B0F">
              <w:rPr>
                <w:bCs/>
                <w:szCs w:val="24"/>
              </w:rPr>
              <w:t xml:space="preserve">  </w:t>
            </w:r>
            <w:proofErr w:type="spellStart"/>
            <w:r w:rsidR="006A74D9" w:rsidRPr="00DB5B0F">
              <w:rPr>
                <w:szCs w:val="24"/>
              </w:rPr>
              <w:t>predispunjavanja</w:t>
            </w:r>
            <w:proofErr w:type="spellEnd"/>
            <w:r w:rsidR="006A74D9" w:rsidRPr="00DB5B0F">
              <w:rPr>
                <w:szCs w:val="24"/>
              </w:rPr>
              <w:t xml:space="preserve"> </w:t>
            </w:r>
            <w:r w:rsidR="00EE3489" w:rsidRPr="00DB5B0F">
              <w:rPr>
                <w:szCs w:val="24"/>
              </w:rPr>
              <w:t xml:space="preserve">elektroničkog obrasca imovinske kartice </w:t>
            </w:r>
            <w:r w:rsidR="006A74D9" w:rsidRPr="00DB5B0F">
              <w:rPr>
                <w:szCs w:val="24"/>
              </w:rPr>
              <w:t xml:space="preserve">podacima iz javnih registara </w:t>
            </w:r>
          </w:p>
        </w:tc>
      </w:tr>
      <w:tr w:rsidR="00DB5B0F" w:rsidRPr="00DB5B0F" w14:paraId="0A0BED8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FE01BC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E95847B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082DD6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9D34BB4" w14:textId="77777777" w:rsidR="00797F24" w:rsidRPr="00DB5B0F" w:rsidRDefault="00797F24" w:rsidP="00797F24">
            <w:pPr>
              <w:rPr>
                <w:szCs w:val="24"/>
              </w:rPr>
            </w:pPr>
          </w:p>
        </w:tc>
      </w:tr>
      <w:tr w:rsidR="00DB5B0F" w:rsidRPr="00DB5B0F" w14:paraId="534A198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A3B27B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102BDC6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372B65" w14:textId="77777777" w:rsidR="00797F24" w:rsidRPr="00DB5B0F" w:rsidRDefault="006F63A7" w:rsidP="00797F24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>380.000,0</w:t>
            </w:r>
            <w:r w:rsidR="00797F24" w:rsidRPr="00DB5B0F">
              <w:rPr>
                <w:iCs/>
                <w:szCs w:val="24"/>
              </w:rPr>
              <w:t xml:space="preserve">0 </w:t>
            </w:r>
            <w:r w:rsidR="00797F24" w:rsidRPr="00DB5B0F">
              <w:rPr>
                <w:szCs w:val="24"/>
              </w:rPr>
              <w:t>kn</w:t>
            </w:r>
          </w:p>
          <w:p w14:paraId="6C88B30E" w14:textId="77777777" w:rsidR="00797F24" w:rsidRPr="00DB5B0F" w:rsidRDefault="00797F24" w:rsidP="00797F24">
            <w:pPr>
              <w:rPr>
                <w:szCs w:val="24"/>
              </w:rPr>
            </w:pPr>
          </w:p>
        </w:tc>
      </w:tr>
      <w:tr w:rsidR="00DB5B0F" w:rsidRPr="00DB5B0F" w14:paraId="37AB834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CC2D444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9562EB0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49E4B0" w14:textId="77777777" w:rsidR="00797F24" w:rsidRPr="00DB5B0F" w:rsidRDefault="006F63A7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0 </w:t>
            </w:r>
            <w:r w:rsidR="00797F24" w:rsidRPr="00DB5B0F">
              <w:rPr>
                <w:szCs w:val="24"/>
              </w:rPr>
              <w:t xml:space="preserve">kn </w:t>
            </w:r>
          </w:p>
          <w:p w14:paraId="3FD70A1B" w14:textId="77777777" w:rsidR="00797F24" w:rsidRPr="00DB5B0F" w:rsidRDefault="00797F24" w:rsidP="00797F24">
            <w:pPr>
              <w:rPr>
                <w:szCs w:val="24"/>
              </w:rPr>
            </w:pPr>
          </w:p>
        </w:tc>
      </w:tr>
      <w:tr w:rsidR="00797F24" w:rsidRPr="00DB5B0F" w14:paraId="506F491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47A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58D9E8E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615" w14:textId="77777777" w:rsidR="00797F24" w:rsidRPr="00DB5B0F" w:rsidRDefault="006F63A7" w:rsidP="00797F24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38</w:t>
            </w:r>
            <w:r w:rsidR="00797F24" w:rsidRPr="00DB5B0F">
              <w:rPr>
                <w:b/>
                <w:bCs/>
                <w:szCs w:val="24"/>
              </w:rPr>
              <w:t>0.000,00</w:t>
            </w:r>
            <w:r w:rsidR="00797F24" w:rsidRPr="00DB5B0F">
              <w:rPr>
                <w:szCs w:val="24"/>
              </w:rPr>
              <w:t xml:space="preserve"> </w:t>
            </w:r>
            <w:r w:rsidR="00797F24" w:rsidRPr="00DB5B0F">
              <w:rPr>
                <w:b/>
                <w:bCs/>
                <w:szCs w:val="24"/>
              </w:rPr>
              <w:t xml:space="preserve">kn  </w:t>
            </w:r>
          </w:p>
          <w:p w14:paraId="6E410BD1" w14:textId="77777777" w:rsidR="00797F24" w:rsidRPr="00DB5B0F" w:rsidRDefault="00797F24" w:rsidP="00797F24">
            <w:pPr>
              <w:rPr>
                <w:b/>
                <w:bCs/>
                <w:szCs w:val="24"/>
              </w:rPr>
            </w:pPr>
          </w:p>
        </w:tc>
      </w:tr>
    </w:tbl>
    <w:p w14:paraId="58549E7F" w14:textId="77777777" w:rsidR="00797F24" w:rsidRPr="00DB5B0F" w:rsidRDefault="00797F24" w:rsidP="009D7ECE">
      <w:pPr>
        <w:rPr>
          <w:b/>
          <w:bCs/>
          <w:szCs w:val="24"/>
        </w:rPr>
      </w:pPr>
    </w:p>
    <w:p w14:paraId="41515A7C" w14:textId="77777777" w:rsidR="00797F24" w:rsidRPr="00DB5B0F" w:rsidRDefault="00797F24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E13A0C1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38C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D29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5591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73F0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BD57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95E2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2CB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1A9B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360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644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5DF9D34" w14:textId="77777777" w:rsidTr="0003404A">
        <w:trPr>
          <w:trHeight w:val="11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F2D8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4.3.11. Unaprjeđenje normativnog okvira upravljanja sukobom interesa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FD24" w14:textId="77777777" w:rsidR="00797F24" w:rsidRPr="00DB5B0F" w:rsidRDefault="00D87784" w:rsidP="00D8778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Svrha je </w:t>
            </w:r>
            <w:r w:rsidR="00055779" w:rsidRPr="00DB5B0F">
              <w:rPr>
                <w:bCs/>
                <w:szCs w:val="24"/>
              </w:rPr>
              <w:t>dodatno jačanje sustava upravljanja sukobom interesa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284" w14:textId="4430C999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98658C" w:rsidRPr="00DB5B0F">
              <w:rPr>
                <w:szCs w:val="24"/>
              </w:rPr>
              <w:t>5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D37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Izrada sustavnog prikaza odredbi o sukobu interesa za pojedine kategorije osoba u važećim zakonima i drugim propisima u Republici Hrvatskoj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2BD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97F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B001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B4C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0A4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 i javno objavljen (putem mrežnih stranica Povjerenstva)  dokument s prikazom odredbi o </w:t>
            </w:r>
            <w:r w:rsidRPr="00DB5B0F">
              <w:rPr>
                <w:szCs w:val="24"/>
              </w:rPr>
              <w:lastRenderedPageBreak/>
              <w:t>sukobu interesa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B2236" w14:textId="77777777" w:rsidR="00797F24" w:rsidRPr="00DB5B0F" w:rsidRDefault="00892FE3" w:rsidP="00961E8C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Dodatno ojačan sustav upravljanja sukobom interesa kroz izradu sustavnih prikaza odredbi </w:t>
            </w:r>
            <w:r w:rsidR="00EE3489">
              <w:rPr>
                <w:bCs/>
                <w:szCs w:val="24"/>
              </w:rPr>
              <w:t xml:space="preserve">o </w:t>
            </w:r>
            <w:r w:rsidRPr="00DB5B0F">
              <w:rPr>
                <w:bCs/>
                <w:szCs w:val="24"/>
              </w:rPr>
              <w:t xml:space="preserve">sukobu interesa za pojedine kategorije osoba u propisima i </w:t>
            </w:r>
            <w:r w:rsidRPr="00DB5B0F">
              <w:rPr>
                <w:szCs w:val="24"/>
              </w:rPr>
              <w:t xml:space="preserve">nadležnih tijela u </w:t>
            </w:r>
            <w:r w:rsidRPr="00DB5B0F">
              <w:rPr>
                <w:szCs w:val="24"/>
              </w:rPr>
              <w:lastRenderedPageBreak/>
              <w:t>državama članicama Europske unije</w:t>
            </w:r>
          </w:p>
          <w:p w14:paraId="3C5C240B" w14:textId="77777777" w:rsidR="00DC5B70" w:rsidRPr="00DB5B0F" w:rsidRDefault="00DC5B70" w:rsidP="00DC5B70">
            <w:pPr>
              <w:rPr>
                <w:bCs/>
                <w:szCs w:val="24"/>
              </w:rPr>
            </w:pPr>
          </w:p>
        </w:tc>
      </w:tr>
      <w:tr w:rsidR="00DB5B0F" w:rsidRPr="00DB5B0F" w14:paraId="4E82A7F0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A3F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23C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7821" w14:textId="49E958F8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5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389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Izrada sustavnog prikaza tijela nadležnih za sprječavanj</w:t>
            </w:r>
            <w:r w:rsidR="00023DF8" w:rsidRPr="00DB5B0F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sukoba interesa i njihovih nadležnosti u državama članicama Europske unije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56E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B74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75A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2BE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99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Izrađen i javno objavljen (putem mrežnih stranica Povjerenstva)  dokument s prikazom tijela nadležnih za sprječavanj</w:t>
            </w:r>
            <w:r w:rsidR="00023DF8" w:rsidRPr="00DB5B0F">
              <w:rPr>
                <w:szCs w:val="24"/>
              </w:rPr>
              <w:t>e</w:t>
            </w:r>
            <w:r w:rsidRPr="00DB5B0F">
              <w:rPr>
                <w:szCs w:val="24"/>
              </w:rPr>
              <w:t xml:space="preserve"> sukoba interesa i njihovih nadležnosti u državama članicama E</w:t>
            </w:r>
            <w:r w:rsidR="00EE3489">
              <w:rPr>
                <w:szCs w:val="24"/>
              </w:rPr>
              <w:t xml:space="preserve">uropske </w:t>
            </w:r>
            <w:r w:rsidRPr="00DB5B0F">
              <w:rPr>
                <w:szCs w:val="24"/>
              </w:rPr>
              <w:t>U</w:t>
            </w:r>
            <w:r w:rsidR="00EE3489">
              <w:rPr>
                <w:szCs w:val="24"/>
              </w:rPr>
              <w:t>nije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561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182C46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57189E4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FC3B249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9B9F25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0A351567" w14:textId="77777777" w:rsidR="00797F24" w:rsidRPr="00DB5B0F" w:rsidRDefault="00797F24" w:rsidP="0003404A">
            <w:pPr>
              <w:rPr>
                <w:szCs w:val="24"/>
              </w:rPr>
            </w:pPr>
          </w:p>
        </w:tc>
      </w:tr>
      <w:tr w:rsidR="00DB5B0F" w:rsidRPr="00DB5B0F" w14:paraId="02711C9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0B618F6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4E851E8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9B287E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  <w:p w14:paraId="3E6D4EB4" w14:textId="77777777" w:rsidR="00797F24" w:rsidRPr="00DB5B0F" w:rsidRDefault="00797F24" w:rsidP="0003404A">
            <w:pPr>
              <w:rPr>
                <w:szCs w:val="24"/>
              </w:rPr>
            </w:pPr>
          </w:p>
        </w:tc>
      </w:tr>
      <w:tr w:rsidR="00DB5B0F" w:rsidRPr="00DB5B0F" w14:paraId="2E6F45D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61C3F6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9A793AD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D9467D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0</w:t>
            </w:r>
            <w:r w:rsidRPr="00DB5B0F">
              <w:rPr>
                <w:iCs/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kn </w:t>
            </w:r>
          </w:p>
          <w:p w14:paraId="1671FFCE" w14:textId="77777777" w:rsidR="00797F24" w:rsidRPr="00DB5B0F" w:rsidRDefault="00797F24" w:rsidP="0003404A">
            <w:pPr>
              <w:rPr>
                <w:szCs w:val="24"/>
              </w:rPr>
            </w:pPr>
          </w:p>
        </w:tc>
      </w:tr>
      <w:tr w:rsidR="00797F24" w:rsidRPr="00DB5B0F" w14:paraId="6EAE860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326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EFAE285" w14:textId="77777777" w:rsidR="00797F24" w:rsidRPr="00DB5B0F" w:rsidRDefault="00797F24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0320" w14:textId="77777777" w:rsidR="00797F24" w:rsidRPr="00DB5B0F" w:rsidRDefault="00797F24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0 kn  </w:t>
            </w:r>
          </w:p>
          <w:p w14:paraId="5271B160" w14:textId="77777777" w:rsidR="00797F24" w:rsidRPr="00DB5B0F" w:rsidRDefault="00797F24" w:rsidP="0003404A">
            <w:pPr>
              <w:rPr>
                <w:b/>
                <w:bCs/>
                <w:szCs w:val="24"/>
              </w:rPr>
            </w:pPr>
          </w:p>
        </w:tc>
      </w:tr>
    </w:tbl>
    <w:p w14:paraId="3859297D" w14:textId="77777777" w:rsidR="00797F24" w:rsidRPr="00DB5B0F" w:rsidRDefault="00797F24" w:rsidP="009D7ECE">
      <w:pPr>
        <w:rPr>
          <w:b/>
          <w:bCs/>
          <w:szCs w:val="24"/>
        </w:rPr>
      </w:pPr>
    </w:p>
    <w:p w14:paraId="4F9983FD" w14:textId="77777777" w:rsidR="00797F24" w:rsidRPr="00DB5B0F" w:rsidRDefault="00797F24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61C09D8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A1C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8EEA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5936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3AEB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1C17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8C94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4A9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865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DBBB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61E2" w14:textId="77777777" w:rsidR="00797F24" w:rsidRPr="00DB5B0F" w:rsidRDefault="00797F24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9999326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28F4B" w14:textId="77777777" w:rsidR="00797F24" w:rsidRPr="00DB5B0F" w:rsidRDefault="00D87784" w:rsidP="00D87784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4.3.12. Jačanje razine razumijevanja svih kategorija i razina dužnosnika obuhvaćenih odredbama Zakona o sukobu interesa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F268" w14:textId="77777777" w:rsidR="00797F24" w:rsidRPr="00DB5B0F" w:rsidRDefault="00D87784" w:rsidP="00D8778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Podizanje razine svijesti o sukobu interesa provođenjem edukativnih aktivnosti usmjerenim prema dužnosnicima, ali i s ciljanim edukacijama službenika u Uredu Povjerenstva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889" w14:textId="60B39DB5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5</w:t>
            </w:r>
            <w:r w:rsidR="001C2AB0">
              <w:rPr>
                <w:szCs w:val="24"/>
              </w:rPr>
              <w:t>5</w:t>
            </w:r>
            <w:r w:rsidR="0098658C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00B3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Izdavanje publikacije o osnovnim obvezama, zabranama i ograničenjima sukladno novom Zakonu o sprječavanju sukoba interesa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DF4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C0E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CF0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3BC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10.000,00 kn</w:t>
            </w:r>
          </w:p>
          <w:p w14:paraId="67AA1740" w14:textId="77777777" w:rsidR="00797F24" w:rsidRPr="00DB5B0F" w:rsidRDefault="00797F24" w:rsidP="00797F24">
            <w:pPr>
              <w:rPr>
                <w:szCs w:val="24"/>
              </w:rPr>
            </w:pPr>
          </w:p>
          <w:p w14:paraId="034AD7EF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A897001</w:t>
            </w:r>
          </w:p>
          <w:p w14:paraId="694A8B97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 za 2022.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0A8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Izdana i javno (putem mrežnih stranica Povjerenstva) objavljena publikacija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3C717" w14:textId="77777777" w:rsidR="00884D59" w:rsidRPr="00DB5B0F" w:rsidRDefault="008C1B03" w:rsidP="00884D5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Ojačana razina razumijevanja</w:t>
            </w:r>
            <w:r w:rsidR="00B04463" w:rsidRPr="00DB5B0F">
              <w:rPr>
                <w:bCs/>
                <w:szCs w:val="24"/>
              </w:rPr>
              <w:t xml:space="preserve"> odredbi o sukob</w:t>
            </w:r>
            <w:r w:rsidR="00EE3489">
              <w:rPr>
                <w:bCs/>
                <w:szCs w:val="24"/>
              </w:rPr>
              <w:t>u</w:t>
            </w:r>
            <w:r w:rsidR="00B04463" w:rsidRPr="00DB5B0F">
              <w:rPr>
                <w:bCs/>
                <w:szCs w:val="24"/>
              </w:rPr>
              <w:t xml:space="preserve"> interesa kroz izradu publikacija </w:t>
            </w:r>
            <w:r w:rsidR="00A62C98" w:rsidRPr="00DB5B0F">
              <w:rPr>
                <w:bCs/>
                <w:szCs w:val="24"/>
              </w:rPr>
              <w:t>o osnovnim obvezama, zabranama i ograničenjima sukladno Zakonu o sprječavanju suko</w:t>
            </w:r>
            <w:r w:rsidR="00884D59" w:rsidRPr="00DB5B0F">
              <w:rPr>
                <w:bCs/>
                <w:szCs w:val="24"/>
              </w:rPr>
              <w:t>ba interesa</w:t>
            </w:r>
            <w:r w:rsidR="00B04463" w:rsidRPr="00DB5B0F">
              <w:rPr>
                <w:bCs/>
                <w:szCs w:val="24"/>
              </w:rPr>
              <w:t xml:space="preserve"> posebno</w:t>
            </w:r>
            <w:r w:rsidR="00884D59" w:rsidRPr="00DB5B0F">
              <w:rPr>
                <w:bCs/>
                <w:szCs w:val="24"/>
              </w:rPr>
              <w:t xml:space="preserve"> vezanim za podnošenje izvješća o imovinskom stanju</w:t>
            </w:r>
            <w:r w:rsidR="00B04463" w:rsidRPr="00DB5B0F">
              <w:rPr>
                <w:bCs/>
                <w:szCs w:val="24"/>
              </w:rPr>
              <w:t xml:space="preserve"> te kroz provedbu </w:t>
            </w:r>
            <w:r w:rsidR="00884D59" w:rsidRPr="00DB5B0F">
              <w:rPr>
                <w:bCs/>
                <w:szCs w:val="24"/>
              </w:rPr>
              <w:t>30 edukacija svi</w:t>
            </w:r>
            <w:r w:rsidR="00023DF8" w:rsidRPr="00DB5B0F">
              <w:rPr>
                <w:bCs/>
                <w:szCs w:val="24"/>
              </w:rPr>
              <w:t>h</w:t>
            </w:r>
            <w:r w:rsidR="00884D59" w:rsidRPr="00DB5B0F">
              <w:rPr>
                <w:bCs/>
                <w:szCs w:val="24"/>
              </w:rPr>
              <w:t xml:space="preserve"> kategorija dužnosnika o obvezama koje proizlaze iz </w:t>
            </w:r>
            <w:r w:rsidR="00B04463" w:rsidRPr="00DB5B0F">
              <w:rPr>
                <w:bCs/>
                <w:szCs w:val="24"/>
              </w:rPr>
              <w:t>Zakon</w:t>
            </w:r>
            <w:r w:rsidR="00EE3489">
              <w:rPr>
                <w:bCs/>
                <w:szCs w:val="24"/>
              </w:rPr>
              <w:t>a</w:t>
            </w:r>
            <w:r w:rsidR="00B04463" w:rsidRPr="00DB5B0F">
              <w:rPr>
                <w:bCs/>
                <w:szCs w:val="24"/>
              </w:rPr>
              <w:t xml:space="preserve"> o sprječavanju sukoba interesa</w:t>
            </w:r>
          </w:p>
        </w:tc>
      </w:tr>
      <w:tr w:rsidR="00DB5B0F" w:rsidRPr="00DB5B0F" w14:paraId="37C88603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EF1D2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D708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4A1" w14:textId="15BBCE4B" w:rsidR="00797F24" w:rsidRPr="00DB5B0F" w:rsidRDefault="00DA7CF4" w:rsidP="00797F2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</w:t>
            </w:r>
            <w:r w:rsidR="001C2AB0">
              <w:rPr>
                <w:szCs w:val="24"/>
              </w:rPr>
              <w:t>6</w:t>
            </w:r>
            <w:r w:rsidR="0098658C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EBE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Izdavanje publikacije o obvezama vezanim za podnošenje izvješća o imovinskom stanju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917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791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911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086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10.000,00 kn</w:t>
            </w:r>
          </w:p>
          <w:p w14:paraId="06F83C3C" w14:textId="77777777" w:rsidR="00797F24" w:rsidRPr="00DB5B0F" w:rsidRDefault="00797F24" w:rsidP="00797F24">
            <w:pPr>
              <w:rPr>
                <w:szCs w:val="24"/>
              </w:rPr>
            </w:pPr>
          </w:p>
          <w:p w14:paraId="7C2B7E51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A897001</w:t>
            </w:r>
          </w:p>
          <w:p w14:paraId="2B99F64B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sredstva predviđena u NPOO-u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14E" w14:textId="77777777" w:rsidR="00797F24" w:rsidRPr="00DB5B0F" w:rsidRDefault="00797F24" w:rsidP="00797F24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Izdana i javno (putem mrežnih stranica Povjerenstva) objavljena publikacija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3C0CE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EDEDE98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F94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61E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CF6" w14:textId="17C5AA38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57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ED3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Edukacija svih kategorija dužnosnika o obvezama koje proizlaze iz ZSSI-a i popunjavanju imovinske kartice</w:t>
            </w:r>
          </w:p>
          <w:p w14:paraId="0AE415E2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F8A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311" w14:textId="77777777" w:rsidR="00797F24" w:rsidRPr="00DB5B0F" w:rsidRDefault="00797F24" w:rsidP="004E225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63C" w14:textId="77777777" w:rsidR="00797F24" w:rsidRPr="00DB5B0F" w:rsidRDefault="00797F24" w:rsidP="004E2258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  <w:p w14:paraId="300AEB72" w14:textId="77777777" w:rsidR="00797F24" w:rsidRPr="00DB5B0F" w:rsidRDefault="00797F24" w:rsidP="004E2258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142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195.000,00 kn </w:t>
            </w:r>
          </w:p>
          <w:p w14:paraId="7F297755" w14:textId="77777777" w:rsidR="00797F24" w:rsidRPr="00DB5B0F" w:rsidRDefault="00797F24" w:rsidP="00797F24">
            <w:pPr>
              <w:rPr>
                <w:szCs w:val="24"/>
              </w:rPr>
            </w:pPr>
          </w:p>
          <w:p w14:paraId="74D3E738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A897001</w:t>
            </w:r>
          </w:p>
          <w:p w14:paraId="005A4C8E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-65.000,00 kn za 2022.</w:t>
            </w:r>
          </w:p>
          <w:p w14:paraId="233784C8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-65.000,00 kn za 2023.</w:t>
            </w:r>
          </w:p>
          <w:p w14:paraId="23EDB20B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-65.000,00 kn za 2024.</w:t>
            </w:r>
          </w:p>
          <w:p w14:paraId="70D41980" w14:textId="77777777" w:rsidR="00797F24" w:rsidRPr="00DB5B0F" w:rsidRDefault="00797F24" w:rsidP="00797F24">
            <w:pPr>
              <w:rPr>
                <w:szCs w:val="24"/>
              </w:rPr>
            </w:pPr>
          </w:p>
          <w:p w14:paraId="13E3249C" w14:textId="77777777" w:rsidR="00797F24" w:rsidRPr="00DB5B0F" w:rsidRDefault="00797F24" w:rsidP="00797F24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7BC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10 provedenih edukacija godišnje</w:t>
            </w:r>
          </w:p>
          <w:p w14:paraId="7F66F093" w14:textId="77777777" w:rsidR="00797F24" w:rsidRPr="00DB5B0F" w:rsidRDefault="00797F24" w:rsidP="00797F24">
            <w:pPr>
              <w:rPr>
                <w:b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9F8" w14:textId="77777777" w:rsidR="00797F24" w:rsidRPr="00DB5B0F" w:rsidRDefault="00797F24" w:rsidP="00797F24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F1B0D2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0E3C59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82DCE9D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5C444A" w14:textId="77777777" w:rsidR="00797F24" w:rsidRPr="00DB5B0F" w:rsidRDefault="00D87784" w:rsidP="00797F24">
            <w:pPr>
              <w:rPr>
                <w:szCs w:val="24"/>
              </w:rPr>
            </w:pPr>
            <w:r w:rsidRPr="00DB5B0F">
              <w:rPr>
                <w:iCs/>
                <w:szCs w:val="24"/>
              </w:rPr>
              <w:t>7</w:t>
            </w:r>
            <w:r w:rsidRPr="00DB5B0F">
              <w:rPr>
                <w:szCs w:val="24"/>
              </w:rPr>
              <w:t xml:space="preserve">5.000,00 </w:t>
            </w:r>
            <w:r w:rsidR="00797F24" w:rsidRPr="00DB5B0F">
              <w:rPr>
                <w:szCs w:val="24"/>
              </w:rPr>
              <w:t>kn</w:t>
            </w:r>
          </w:p>
          <w:p w14:paraId="0EB489E7" w14:textId="77777777" w:rsidR="00797F24" w:rsidRPr="00DB5B0F" w:rsidRDefault="00797F24" w:rsidP="00797F24">
            <w:pPr>
              <w:rPr>
                <w:szCs w:val="24"/>
              </w:rPr>
            </w:pPr>
          </w:p>
        </w:tc>
      </w:tr>
      <w:tr w:rsidR="00DB5B0F" w:rsidRPr="00DB5B0F" w14:paraId="4265B704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BD56246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427D2A0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C80AA2" w14:textId="77777777" w:rsidR="00797F24" w:rsidRPr="00DB5B0F" w:rsidRDefault="00D8778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65.000,00</w:t>
            </w:r>
            <w:r w:rsidR="00801E77" w:rsidRPr="00DB5B0F">
              <w:rPr>
                <w:szCs w:val="24"/>
              </w:rPr>
              <w:t xml:space="preserve"> kn</w:t>
            </w:r>
          </w:p>
          <w:p w14:paraId="534CBFC4" w14:textId="77777777" w:rsidR="00797F24" w:rsidRPr="00DB5B0F" w:rsidRDefault="00797F24" w:rsidP="00797F24">
            <w:pPr>
              <w:rPr>
                <w:szCs w:val="24"/>
              </w:rPr>
            </w:pPr>
          </w:p>
        </w:tc>
      </w:tr>
      <w:tr w:rsidR="00DB5B0F" w:rsidRPr="00DB5B0F" w14:paraId="1E4D958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2AF51C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20A1927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73A8D0" w14:textId="77777777" w:rsidR="00797F24" w:rsidRPr="00DB5B0F" w:rsidRDefault="00D8778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75.000,00</w:t>
            </w:r>
            <w:r w:rsidR="00801E77" w:rsidRPr="00DB5B0F">
              <w:rPr>
                <w:szCs w:val="24"/>
              </w:rPr>
              <w:t xml:space="preserve"> kn</w:t>
            </w:r>
          </w:p>
          <w:p w14:paraId="181FFD85" w14:textId="77777777" w:rsidR="00797F24" w:rsidRPr="00DB5B0F" w:rsidRDefault="00797F24" w:rsidP="00797F24">
            <w:pPr>
              <w:rPr>
                <w:szCs w:val="24"/>
              </w:rPr>
            </w:pPr>
          </w:p>
        </w:tc>
      </w:tr>
      <w:tr w:rsidR="00797F24" w:rsidRPr="00DB5B0F" w14:paraId="2F2EC66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CED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DF88B9F" w14:textId="77777777" w:rsidR="00797F24" w:rsidRPr="00DB5B0F" w:rsidRDefault="00797F24" w:rsidP="00797F24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690" w14:textId="77777777" w:rsidR="00797F24" w:rsidRPr="00DB5B0F" w:rsidRDefault="00797F24" w:rsidP="00797F24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215.000,00 kn  </w:t>
            </w:r>
          </w:p>
          <w:p w14:paraId="0B329946" w14:textId="77777777" w:rsidR="00797F24" w:rsidRPr="00DB5B0F" w:rsidRDefault="00797F24" w:rsidP="00797F24">
            <w:pPr>
              <w:rPr>
                <w:b/>
                <w:bCs/>
                <w:szCs w:val="24"/>
              </w:rPr>
            </w:pPr>
          </w:p>
        </w:tc>
      </w:tr>
    </w:tbl>
    <w:p w14:paraId="307F460D" w14:textId="77777777" w:rsidR="009D7ECE" w:rsidRPr="00DB5B0F" w:rsidRDefault="009D7ECE" w:rsidP="00797F24">
      <w:pPr>
        <w:rPr>
          <w:szCs w:val="24"/>
        </w:rPr>
      </w:pPr>
    </w:p>
    <w:p w14:paraId="1DAF1D44" w14:textId="77777777" w:rsidR="00BE346D" w:rsidRPr="00DB5B0F" w:rsidRDefault="00BE346D" w:rsidP="00BE346D">
      <w:pPr>
        <w:rPr>
          <w:szCs w:val="24"/>
        </w:rPr>
      </w:pPr>
    </w:p>
    <w:p w14:paraId="62028A8D" w14:textId="77777777" w:rsidR="009D7ECE" w:rsidRPr="00DB5B0F" w:rsidRDefault="003000E3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>Sport</w:t>
      </w:r>
    </w:p>
    <w:p w14:paraId="168A1CB1" w14:textId="77777777" w:rsidR="00801E77" w:rsidRPr="00DB5B0F" w:rsidRDefault="00801E77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012133DD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121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CFB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BBE6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3EB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4E4A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1E0A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1F1A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0E80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0744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691D" w14:textId="77777777" w:rsidR="00801E77" w:rsidRPr="00DB5B0F" w:rsidRDefault="00801E7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922BB60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4CD8" w14:textId="77777777" w:rsidR="00801E77" w:rsidRPr="00DB5B0F" w:rsidRDefault="00801E77" w:rsidP="00801E7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4.3.13. Jačanje integriteta u radu sportske inspekcije te integriteta djelatnika u sportu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F714" w14:textId="77777777" w:rsidR="00801E77" w:rsidRPr="00DB5B0F" w:rsidRDefault="00801E77" w:rsidP="00801E7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Potrebno je jačanje pravnog okvira s ciljem jačanja integriteta u radu sportske inspekcije i djelatnika u sportu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BFA" w14:textId="578C48E5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58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B1F" w14:textId="77777777" w:rsidR="00801E77" w:rsidRPr="00DB5B0F" w:rsidRDefault="00801E77" w:rsidP="00801E7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edukacija sportskih inspektora u cilju unaprjeđenja znanja u području prepoznavanja, načinu sprječavanja i sankcioniranja sukoba interesa te prevencije korupcije i jačanja individualnog integriteta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447" w14:textId="77777777" w:rsidR="00801E77" w:rsidRPr="00DB5B0F" w:rsidRDefault="00801E77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6D6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0EC" w14:textId="77777777" w:rsidR="00801E77" w:rsidRPr="00DB5B0F" w:rsidRDefault="00801E77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E22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1.140.000,00 kn</w:t>
            </w:r>
          </w:p>
          <w:p w14:paraId="50FEBD25" w14:textId="77777777" w:rsidR="00801E77" w:rsidRPr="00DB5B0F" w:rsidRDefault="00801E77" w:rsidP="00801E77">
            <w:pPr>
              <w:rPr>
                <w:szCs w:val="24"/>
              </w:rPr>
            </w:pPr>
          </w:p>
          <w:p w14:paraId="57AB2762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A916040</w:t>
            </w:r>
          </w:p>
          <w:p w14:paraId="5C12B45D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- 400.000,00 kn za 2022.</w:t>
            </w:r>
          </w:p>
          <w:p w14:paraId="549E44DA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- 370.000,00 kn za 2023.</w:t>
            </w:r>
          </w:p>
          <w:p w14:paraId="56C43CB4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- 370.000,00 kn za 2024.</w:t>
            </w:r>
          </w:p>
          <w:p w14:paraId="4159B99B" w14:textId="77777777" w:rsidR="00801E77" w:rsidRPr="00DB5B0F" w:rsidRDefault="00801E77" w:rsidP="00801E77">
            <w:pPr>
              <w:rPr>
                <w:szCs w:val="24"/>
              </w:rPr>
            </w:pPr>
          </w:p>
          <w:p w14:paraId="2A323E96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AB6" w14:textId="77777777" w:rsidR="00801E77" w:rsidRPr="00DB5B0F" w:rsidRDefault="00801E77" w:rsidP="00801E7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Održano 8 radionica, seminara ili okruglih stolova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B721" w14:textId="77777777" w:rsidR="00801E77" w:rsidRPr="00DB5B0F" w:rsidRDefault="004360D6" w:rsidP="00801E77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 integritet u radu sportske inspekcije kroz provedbu</w:t>
            </w:r>
            <w:r w:rsidR="00801E77" w:rsidRPr="00DB5B0F">
              <w:rPr>
                <w:bCs/>
                <w:szCs w:val="24"/>
              </w:rPr>
              <w:t xml:space="preserve"> </w:t>
            </w:r>
            <w:r w:rsidR="007E00AC" w:rsidRPr="00DB5B0F">
              <w:rPr>
                <w:bCs/>
                <w:szCs w:val="24"/>
              </w:rPr>
              <w:t xml:space="preserve">edukativnih aktivnosti za sportske inspektore </w:t>
            </w:r>
            <w:r w:rsidR="007E549E" w:rsidRPr="00DB5B0F">
              <w:rPr>
                <w:bCs/>
                <w:szCs w:val="24"/>
              </w:rPr>
              <w:t>i provedbu inspekcijskih nadzora</w:t>
            </w:r>
          </w:p>
          <w:p w14:paraId="33982CC1" w14:textId="77777777" w:rsidR="007E00AC" w:rsidRPr="00DB5B0F" w:rsidRDefault="007E00AC" w:rsidP="00801E77">
            <w:pPr>
              <w:rPr>
                <w:bCs/>
                <w:szCs w:val="24"/>
              </w:rPr>
            </w:pPr>
          </w:p>
          <w:p w14:paraId="6FF9B1B1" w14:textId="77777777" w:rsidR="007E00AC" w:rsidRPr="00DB5B0F" w:rsidRDefault="007E00AC" w:rsidP="007E00AC">
            <w:pPr>
              <w:rPr>
                <w:bCs/>
                <w:szCs w:val="24"/>
              </w:rPr>
            </w:pPr>
          </w:p>
        </w:tc>
      </w:tr>
      <w:tr w:rsidR="00DB5B0F" w:rsidRPr="00DB5B0F" w14:paraId="1DCCD400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741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93D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DB8" w14:textId="519A206A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59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D66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Intenziviranje provedbe nadzora nad primjenom odredbi članka 27.</w:t>
            </w:r>
            <w:r w:rsidR="00023DF8" w:rsidRPr="00DB5B0F">
              <w:rPr>
                <w:szCs w:val="24"/>
              </w:rPr>
              <w:t>,</w:t>
            </w:r>
            <w:r w:rsidRPr="00DB5B0F">
              <w:rPr>
                <w:szCs w:val="24"/>
              </w:rPr>
              <w:t xml:space="preserve"> članka 46. i članka 47. Zakona o sportu</w:t>
            </w:r>
          </w:p>
          <w:p w14:paraId="6E9B2F13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0C1" w14:textId="77777777" w:rsidR="00801E77" w:rsidRPr="00DB5B0F" w:rsidRDefault="00801E77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D6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2B9" w14:textId="77777777" w:rsidR="00801E77" w:rsidRPr="00DB5B0F" w:rsidRDefault="00801E77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9E6" w14:textId="77777777" w:rsidR="00801E77" w:rsidRPr="00DB5B0F" w:rsidRDefault="00801E77" w:rsidP="00801E7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Aktivnost se financira iz istih sredstava kao i aktivnost 16</w:t>
            </w:r>
            <w:r w:rsidR="00023DF8" w:rsidRPr="00DB5B0F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C77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Provedeno 80 inspekcijskih nadzora</w:t>
            </w:r>
          </w:p>
          <w:p w14:paraId="1B9DA7E4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452" w14:textId="77777777" w:rsidR="00801E77" w:rsidRPr="00DB5B0F" w:rsidRDefault="00801E77" w:rsidP="00801E77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5EE279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5EDBF0B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CC6E7EF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BC749F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400.000,00 kn</w:t>
            </w:r>
          </w:p>
          <w:p w14:paraId="79D2C576" w14:textId="77777777" w:rsidR="00801E77" w:rsidRPr="00DB5B0F" w:rsidRDefault="00801E77" w:rsidP="0003404A">
            <w:pPr>
              <w:rPr>
                <w:szCs w:val="24"/>
              </w:rPr>
            </w:pPr>
          </w:p>
        </w:tc>
      </w:tr>
      <w:tr w:rsidR="00DB5B0F" w:rsidRPr="00DB5B0F" w14:paraId="376AC1B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C70CE80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EAEE2C2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3E19A6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370.000,00 kn</w:t>
            </w:r>
          </w:p>
        </w:tc>
      </w:tr>
      <w:tr w:rsidR="00DB5B0F" w:rsidRPr="00DB5B0F" w14:paraId="2488B7D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5970744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DFE777F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3B1B08" w14:textId="77777777" w:rsidR="00801E77" w:rsidRPr="00DB5B0F" w:rsidRDefault="00801E77" w:rsidP="00801E77">
            <w:pPr>
              <w:rPr>
                <w:szCs w:val="24"/>
              </w:rPr>
            </w:pPr>
            <w:r w:rsidRPr="00DB5B0F">
              <w:rPr>
                <w:szCs w:val="24"/>
              </w:rPr>
              <w:t>370.000,00 kn</w:t>
            </w:r>
          </w:p>
        </w:tc>
      </w:tr>
      <w:tr w:rsidR="00801E77" w:rsidRPr="00DB5B0F" w14:paraId="14EA78A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E02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845F735" w14:textId="77777777" w:rsidR="00801E77" w:rsidRPr="00DB5B0F" w:rsidRDefault="00801E7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D34" w14:textId="77777777" w:rsidR="00801E77" w:rsidRPr="00DB5B0F" w:rsidRDefault="00801E7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1.140.000,00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5CE694E2" w14:textId="77777777" w:rsidR="00801E77" w:rsidRPr="00DB5B0F" w:rsidRDefault="00801E77" w:rsidP="0003404A">
            <w:pPr>
              <w:rPr>
                <w:b/>
                <w:bCs/>
                <w:szCs w:val="24"/>
              </w:rPr>
            </w:pPr>
          </w:p>
        </w:tc>
      </w:tr>
    </w:tbl>
    <w:p w14:paraId="022323EB" w14:textId="77777777" w:rsidR="00F87C77" w:rsidRPr="00DB5B0F" w:rsidRDefault="00F87C77" w:rsidP="009D7ECE">
      <w:pPr>
        <w:rPr>
          <w:b/>
          <w:bCs/>
          <w:szCs w:val="24"/>
        </w:rPr>
      </w:pPr>
    </w:p>
    <w:p w14:paraId="192596E9" w14:textId="77777777" w:rsidR="009D7ECE" w:rsidRPr="00DB5B0F" w:rsidRDefault="003000E3" w:rsidP="003000E3">
      <w:pPr>
        <w:rPr>
          <w:b/>
          <w:szCs w:val="24"/>
        </w:rPr>
      </w:pPr>
      <w:bookmarkStart w:id="32" w:name="_Hlk96698988"/>
      <w:r w:rsidRPr="00DB5B0F">
        <w:rPr>
          <w:b/>
          <w:bCs/>
          <w:szCs w:val="24"/>
        </w:rPr>
        <w:t>Zdravstvo</w:t>
      </w:r>
      <w:r w:rsidR="009D7ECE" w:rsidRPr="00DB5B0F">
        <w:rPr>
          <w:b/>
          <w:szCs w:val="24"/>
        </w:rPr>
        <w:t xml:space="preserve"> </w:t>
      </w:r>
    </w:p>
    <w:p w14:paraId="521B2663" w14:textId="77777777" w:rsidR="007E00AC" w:rsidRPr="00DB5B0F" w:rsidRDefault="007E00AC" w:rsidP="003000E3">
      <w:pPr>
        <w:rPr>
          <w:b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2EDB54E8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837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787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E87E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0CC2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FED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C2CE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2E67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0FE4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7BF0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56B" w14:textId="77777777" w:rsidR="007E00AC" w:rsidRPr="00DB5B0F" w:rsidRDefault="007E00AC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B609614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50580" w14:textId="77777777" w:rsidR="007E00AC" w:rsidRPr="00DB5B0F" w:rsidRDefault="007E00AC" w:rsidP="007E00AC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4.3.14. Jačanje mehanizama upravljanja sukobom interesa u pružanju zdravstvenih usluga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0C255" w14:textId="77777777" w:rsidR="007E00AC" w:rsidRPr="00DB5B0F" w:rsidRDefault="00A46F6A" w:rsidP="001D11F2">
            <w:pPr>
              <w:rPr>
                <w:b/>
                <w:szCs w:val="24"/>
              </w:rPr>
            </w:pPr>
            <w:r w:rsidRPr="00DB5B0F">
              <w:rPr>
                <w:bCs/>
                <w:szCs w:val="24"/>
              </w:rPr>
              <w:t>Iz</w:t>
            </w:r>
            <w:r w:rsidR="001D11F2" w:rsidRPr="00DB5B0F">
              <w:rPr>
                <w:bCs/>
                <w:szCs w:val="24"/>
              </w:rPr>
              <w:t xml:space="preserve">mjena pravnog okvira s ciljem sprječavanja pojave sukoba interesa uslijed istodobnog rada </w:t>
            </w:r>
            <w:r w:rsidR="001D11F2" w:rsidRPr="00DB5B0F">
              <w:rPr>
                <w:szCs w:val="24"/>
              </w:rPr>
              <w:t xml:space="preserve">zdravstvenih radnika u javnim zdravstvenim ustanovama i privatnim </w:t>
            </w:r>
            <w:r w:rsidR="001D11F2" w:rsidRPr="00DB5B0F">
              <w:rPr>
                <w:szCs w:val="24"/>
              </w:rPr>
              <w:lastRenderedPageBreak/>
              <w:t>pružateljima zdravstvenih usluga.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7FB" w14:textId="77A1EB22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16</w:t>
            </w:r>
            <w:r w:rsidR="001C2AB0">
              <w:rPr>
                <w:szCs w:val="24"/>
              </w:rPr>
              <w:t>0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0D2" w14:textId="77777777" w:rsidR="007E00AC" w:rsidRPr="00DB5B0F" w:rsidRDefault="007E00AC" w:rsidP="007E00A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Zakona o izmjenama i dopunama Zakona o zdravstvenoj zaštiti (stvaranje preduvjeta za bolju, precizniju i transparentniju </w:t>
            </w:r>
            <w:r w:rsidRPr="00DB5B0F">
              <w:rPr>
                <w:szCs w:val="24"/>
              </w:rPr>
              <w:lastRenderedPageBreak/>
              <w:t xml:space="preserve">reguliranost istovremenog rada zdravstvenih radnika u javnom i privatnom sektoru) </w:t>
            </w:r>
          </w:p>
          <w:p w14:paraId="5CF123EB" w14:textId="77777777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37C" w14:textId="77777777" w:rsidR="007E00AC" w:rsidRPr="00DB5B0F" w:rsidRDefault="007E00AC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237" w14:textId="77777777" w:rsidR="007E00AC" w:rsidRPr="00DB5B0F" w:rsidRDefault="007E00AC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D79" w14:textId="77777777" w:rsidR="007E00AC" w:rsidRPr="00DB5B0F" w:rsidRDefault="007E00AC" w:rsidP="00B05E86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  <w:p w14:paraId="19865E77" w14:textId="77777777" w:rsidR="007E00AC" w:rsidRPr="00DB5B0F" w:rsidRDefault="007E00AC" w:rsidP="00B05E86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719" w14:textId="77777777" w:rsidR="007E00AC" w:rsidRPr="00DB5B0F" w:rsidRDefault="007E00AC" w:rsidP="007E00A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8F1" w14:textId="77777777" w:rsidR="007E00AC" w:rsidRPr="00DB5B0F" w:rsidRDefault="007E00AC" w:rsidP="007E00AC">
            <w:pPr>
              <w:rPr>
                <w:szCs w:val="24"/>
              </w:rPr>
            </w:pPr>
            <w:r w:rsidRPr="00DB5B0F">
              <w:rPr>
                <w:szCs w:val="24"/>
              </w:rPr>
              <w:t>Izrađen Nacrt prijedloga zakona</w:t>
            </w:r>
          </w:p>
          <w:p w14:paraId="65A4ADBD" w14:textId="77777777" w:rsidR="007E00AC" w:rsidRPr="00DB5B0F" w:rsidRDefault="007E00AC" w:rsidP="007E00AC">
            <w:pPr>
              <w:rPr>
                <w:szCs w:val="24"/>
              </w:rPr>
            </w:pPr>
          </w:p>
          <w:p w14:paraId="79AA23D8" w14:textId="77777777" w:rsidR="007E00AC" w:rsidRPr="00DB5B0F" w:rsidRDefault="007E00AC" w:rsidP="007E00A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 Konačni prijedlog zakona od strane </w:t>
            </w:r>
            <w:r w:rsidR="006572AA" w:rsidRPr="00DB5B0F">
              <w:rPr>
                <w:szCs w:val="24"/>
              </w:rPr>
              <w:t xml:space="preserve">Vlade </w:t>
            </w:r>
            <w:r w:rsidR="006572AA" w:rsidRPr="00DB5B0F">
              <w:rPr>
                <w:szCs w:val="24"/>
              </w:rPr>
              <w:lastRenderedPageBreak/>
              <w:t>Republike Hrvatske</w:t>
            </w:r>
          </w:p>
          <w:p w14:paraId="0F2DFCCC" w14:textId="77777777" w:rsidR="007E00AC" w:rsidRPr="00DB5B0F" w:rsidRDefault="007E00AC" w:rsidP="007E00AC">
            <w:pPr>
              <w:rPr>
                <w:szCs w:val="24"/>
              </w:rPr>
            </w:pPr>
          </w:p>
          <w:p w14:paraId="7247E42A" w14:textId="77777777" w:rsidR="007E00AC" w:rsidRPr="00DB5B0F" w:rsidRDefault="007E00AC" w:rsidP="007E00AC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4B091917" w14:textId="77777777" w:rsidR="007E00AC" w:rsidRPr="00DB5B0F" w:rsidRDefault="007E00AC" w:rsidP="007E00AC">
            <w:pPr>
              <w:rPr>
                <w:szCs w:val="24"/>
              </w:rPr>
            </w:pPr>
          </w:p>
          <w:p w14:paraId="37146EAF" w14:textId="77777777" w:rsidR="007E00AC" w:rsidRPr="00DB5B0F" w:rsidRDefault="007E00AC" w:rsidP="007E00A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6F58F" w14:textId="77777777" w:rsidR="001D11F2" w:rsidRPr="00DB5B0F" w:rsidRDefault="00A46F6A" w:rsidP="007E00AC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Ojačan mehanizam upravljanja sukobom interesa u pružanju zdravstvenih usluga donošenjem </w:t>
            </w:r>
            <w:r w:rsidR="007E00AC" w:rsidRPr="00DB5B0F">
              <w:rPr>
                <w:bCs/>
                <w:szCs w:val="24"/>
              </w:rPr>
              <w:t>Zakon</w:t>
            </w:r>
            <w:r w:rsidRPr="00DB5B0F">
              <w:rPr>
                <w:bCs/>
                <w:szCs w:val="24"/>
              </w:rPr>
              <w:t>a</w:t>
            </w:r>
            <w:r w:rsidR="007E00AC" w:rsidRPr="00DB5B0F">
              <w:rPr>
                <w:bCs/>
                <w:szCs w:val="24"/>
              </w:rPr>
              <w:t xml:space="preserve"> </w:t>
            </w:r>
            <w:r w:rsidR="001D11F2" w:rsidRPr="00DB5B0F">
              <w:rPr>
                <w:bCs/>
                <w:szCs w:val="24"/>
              </w:rPr>
              <w:t xml:space="preserve">o izmjenama i dopunama Zakona </w:t>
            </w:r>
            <w:r w:rsidR="001D11F2" w:rsidRPr="00DB5B0F">
              <w:rPr>
                <w:szCs w:val="24"/>
              </w:rPr>
              <w:t>o zdravstvenoj zaštiti</w:t>
            </w:r>
          </w:p>
          <w:p w14:paraId="28673B74" w14:textId="77777777" w:rsidR="007E00AC" w:rsidRPr="00DB5B0F" w:rsidRDefault="00A46F6A" w:rsidP="001D11F2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i </w:t>
            </w:r>
            <w:r w:rsidR="001D11F2" w:rsidRPr="00DB5B0F">
              <w:rPr>
                <w:bCs/>
                <w:szCs w:val="24"/>
              </w:rPr>
              <w:t>Pravilnik</w:t>
            </w:r>
            <w:r w:rsidRPr="00DB5B0F">
              <w:rPr>
                <w:bCs/>
                <w:szCs w:val="24"/>
              </w:rPr>
              <w:t>a</w:t>
            </w:r>
            <w:r w:rsidR="001D11F2" w:rsidRPr="00DB5B0F">
              <w:rPr>
                <w:bCs/>
                <w:szCs w:val="24"/>
              </w:rPr>
              <w:t xml:space="preserve"> o </w:t>
            </w:r>
            <w:r w:rsidR="001D11F2" w:rsidRPr="00DB5B0F">
              <w:rPr>
                <w:szCs w:val="24"/>
              </w:rPr>
              <w:t>mjerilima za davanje odobrenja zdravstvenom radniku za sklapanje poslova iz djelatnosti poslodavca</w:t>
            </w:r>
          </w:p>
        </w:tc>
      </w:tr>
      <w:tr w:rsidR="00DB5B0F" w:rsidRPr="00DB5B0F" w14:paraId="6866754C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4EF" w14:textId="77777777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373" w14:textId="77777777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1ED" w14:textId="6E24917C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16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ABF" w14:textId="77777777" w:rsidR="007E00AC" w:rsidRPr="00DB5B0F" w:rsidRDefault="007E00AC" w:rsidP="007E00A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novog Pravilnika o mjerilima za davanje odobrenja zdravstvenom radniku za sklapanje poslova iz djelatnosti poslodavca (detaljnije i preciznije definiranje mjerila) </w:t>
            </w:r>
          </w:p>
          <w:p w14:paraId="3D94886D" w14:textId="77777777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96E" w14:textId="77777777" w:rsidR="007E00AC" w:rsidRPr="00DB5B0F" w:rsidRDefault="007E00AC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D8B" w14:textId="77777777" w:rsidR="007E00AC" w:rsidRPr="00DB5B0F" w:rsidRDefault="007E00AC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A43" w14:textId="77777777" w:rsidR="007E00AC" w:rsidRPr="00DB5B0F" w:rsidRDefault="007E00AC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ADF" w14:textId="77777777" w:rsidR="007E00AC" w:rsidRPr="00DB5B0F" w:rsidRDefault="007E00AC" w:rsidP="007E00A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F22" w14:textId="77777777" w:rsidR="007E00AC" w:rsidRPr="00DB5B0F" w:rsidRDefault="007E00AC" w:rsidP="007E00A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Donesen Pravilnik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8831" w14:textId="77777777" w:rsidR="007E00AC" w:rsidRPr="00DB5B0F" w:rsidRDefault="007E00AC" w:rsidP="007E00AC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4EAC014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AED8F9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7C6A5AA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CE6977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7BB0B3B2" w14:textId="77777777" w:rsidR="007E00AC" w:rsidRPr="00DB5B0F" w:rsidRDefault="007E00AC" w:rsidP="0003404A">
            <w:pPr>
              <w:rPr>
                <w:szCs w:val="24"/>
              </w:rPr>
            </w:pPr>
          </w:p>
        </w:tc>
      </w:tr>
      <w:tr w:rsidR="00DB5B0F" w:rsidRPr="00DB5B0F" w14:paraId="4C16FA4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D7A863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863D818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6613EB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684A3B1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88D7DAB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71AE236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650A55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7E00AC" w:rsidRPr="00DB5B0F" w14:paraId="41046CA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B862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361029D8" w14:textId="77777777" w:rsidR="007E00AC" w:rsidRPr="00DB5B0F" w:rsidRDefault="007E00AC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DB0" w14:textId="77777777" w:rsidR="007E00AC" w:rsidRPr="00DB5B0F" w:rsidRDefault="007E00AC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28D9A7BB" w14:textId="77777777" w:rsidR="007E00AC" w:rsidRPr="00DB5B0F" w:rsidRDefault="007E00AC" w:rsidP="0003404A">
            <w:pPr>
              <w:rPr>
                <w:b/>
                <w:bCs/>
                <w:szCs w:val="24"/>
              </w:rPr>
            </w:pPr>
          </w:p>
        </w:tc>
      </w:tr>
    </w:tbl>
    <w:p w14:paraId="61C91397" w14:textId="77777777" w:rsidR="007E00AC" w:rsidRPr="00DB5B0F" w:rsidRDefault="007E00AC" w:rsidP="003000E3">
      <w:pPr>
        <w:rPr>
          <w:b/>
          <w:bCs/>
          <w:szCs w:val="24"/>
        </w:rPr>
      </w:pPr>
    </w:p>
    <w:p w14:paraId="7A016849" w14:textId="77777777" w:rsidR="00A46BD2" w:rsidRPr="00DB5B0F" w:rsidRDefault="00A46BD2" w:rsidP="009D7ECE">
      <w:pPr>
        <w:rPr>
          <w:b/>
          <w:bCs/>
          <w:szCs w:val="24"/>
        </w:rPr>
      </w:pPr>
    </w:p>
    <w:bookmarkEnd w:id="32"/>
    <w:p w14:paraId="230AAFF5" w14:textId="77777777" w:rsidR="009D7ECE" w:rsidRPr="00DB5B0F" w:rsidRDefault="003000E3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lastRenderedPageBreak/>
        <w:t xml:space="preserve">Izborni sustav </w:t>
      </w:r>
    </w:p>
    <w:p w14:paraId="6C0D1228" w14:textId="77777777" w:rsidR="007E00AC" w:rsidRPr="00DB5B0F" w:rsidRDefault="007E00AC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C722BA4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5A9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B6C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EB5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C2BE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676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92A0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E216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374B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EECB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493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D59BBEF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686" w14:textId="77777777" w:rsidR="001D11F2" w:rsidRPr="00DB5B0F" w:rsidRDefault="001D11F2" w:rsidP="001D11F2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4.3.15. Jačanje normativnog okvira u cilju preciziranja uvjeta za kandidiranje na izborima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DF1" w14:textId="77777777" w:rsidR="001D11F2" w:rsidRPr="00DB5B0F" w:rsidRDefault="001D11F2" w:rsidP="001D11F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Dodatno se želi unaprijediti preventivnu komponentu antikorupcijskog pravnog okvira, kako bi se ojačao ukupni integritet i vjerodostojnost izbornog sustava, na parlamentarnim i lokalnim izborima.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A262" w14:textId="4D53CFBA" w:rsidR="001D11F2" w:rsidRPr="00DB5B0F" w:rsidRDefault="001D11F2" w:rsidP="001D11F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023DF8" w:rsidRPr="00DB5B0F">
              <w:rPr>
                <w:szCs w:val="24"/>
              </w:rPr>
              <w:t>6</w:t>
            </w:r>
            <w:r w:rsidR="001C2AB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D68" w14:textId="77777777" w:rsidR="001D11F2" w:rsidRPr="00DB5B0F" w:rsidRDefault="001D11F2" w:rsidP="001D11F2">
            <w:pPr>
              <w:rPr>
                <w:szCs w:val="24"/>
              </w:rPr>
            </w:pPr>
            <w:r w:rsidRPr="00DB5B0F">
              <w:rPr>
                <w:szCs w:val="24"/>
              </w:rPr>
              <w:t>Analiza opsega i usmjerenja zakonodavnog okvira u dijelu koji se odnosi na uvjete za kandidiranje na izborima zastupnika u Hrvatski sabor</w:t>
            </w:r>
          </w:p>
          <w:p w14:paraId="39BA0686" w14:textId="77777777" w:rsidR="001D11F2" w:rsidRPr="00DB5B0F" w:rsidRDefault="001D11F2" w:rsidP="001D11F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10E" w14:textId="77777777" w:rsidR="001D11F2" w:rsidRPr="00DB5B0F" w:rsidRDefault="001D11F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FC6" w14:textId="77777777" w:rsidR="001D11F2" w:rsidRPr="00DB5B0F" w:rsidRDefault="001D11F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908" w14:textId="77777777" w:rsidR="001D11F2" w:rsidRPr="00DB5B0F" w:rsidRDefault="001D11F2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32D" w14:textId="77777777" w:rsidR="001D11F2" w:rsidRPr="00DB5B0F" w:rsidRDefault="001D11F2" w:rsidP="001D11F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2D3" w14:textId="77777777" w:rsidR="001D11F2" w:rsidRPr="00DB5B0F" w:rsidRDefault="001D11F2" w:rsidP="001D11F2">
            <w:pPr>
              <w:rPr>
                <w:szCs w:val="24"/>
              </w:rPr>
            </w:pPr>
            <w:r w:rsidRPr="00DB5B0F">
              <w:rPr>
                <w:szCs w:val="24"/>
              </w:rPr>
              <w:t>- Izrađena analiza</w:t>
            </w:r>
          </w:p>
          <w:p w14:paraId="2E5519D6" w14:textId="77777777" w:rsidR="001D11F2" w:rsidRPr="00DB5B0F" w:rsidRDefault="001D11F2" w:rsidP="001D11F2">
            <w:pPr>
              <w:rPr>
                <w:szCs w:val="24"/>
              </w:rPr>
            </w:pPr>
          </w:p>
          <w:p w14:paraId="11CCF0C6" w14:textId="77777777" w:rsidR="001D11F2" w:rsidRPr="00DB5B0F" w:rsidRDefault="001D11F2" w:rsidP="001D11F2">
            <w:pPr>
              <w:rPr>
                <w:b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116" w14:textId="77777777" w:rsidR="001D11F2" w:rsidRPr="00DB5B0F" w:rsidRDefault="001D11F2" w:rsidP="001D11F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Analiziran opseg usmjerenja zakonodavnog okvira u dijelu odredbi koje se odnose na uvjete za kandidiranje na izborima zastupnika u Hrvatski sabor</w:t>
            </w:r>
          </w:p>
        </w:tc>
      </w:tr>
      <w:tr w:rsidR="00DB5B0F" w:rsidRPr="00DB5B0F" w14:paraId="69C5739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8B8BE1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281F83B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1C9978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1738669E" w14:textId="77777777" w:rsidR="001D11F2" w:rsidRPr="00DB5B0F" w:rsidRDefault="001D11F2" w:rsidP="0003404A">
            <w:pPr>
              <w:rPr>
                <w:szCs w:val="24"/>
              </w:rPr>
            </w:pPr>
          </w:p>
        </w:tc>
      </w:tr>
      <w:tr w:rsidR="00DB5B0F" w:rsidRPr="00DB5B0F" w14:paraId="57B4F3D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6F070E6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12809DC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0F22C0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337F0C9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FA917C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EAC25DA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34F3F0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1D11F2" w:rsidRPr="00DB5B0F" w14:paraId="364E5AC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CA01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17F4C19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CB7" w14:textId="77777777" w:rsidR="001D11F2" w:rsidRPr="00DB5B0F" w:rsidRDefault="001D11F2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040105F6" w14:textId="77777777" w:rsidR="001D11F2" w:rsidRPr="00DB5B0F" w:rsidRDefault="001D11F2" w:rsidP="0003404A">
            <w:pPr>
              <w:rPr>
                <w:b/>
                <w:bCs/>
                <w:szCs w:val="24"/>
              </w:rPr>
            </w:pPr>
          </w:p>
        </w:tc>
      </w:tr>
    </w:tbl>
    <w:p w14:paraId="76FE394B" w14:textId="77777777" w:rsidR="007E00AC" w:rsidRPr="00DB5B0F" w:rsidRDefault="007E00AC" w:rsidP="003000E3">
      <w:pPr>
        <w:rPr>
          <w:szCs w:val="24"/>
        </w:rPr>
      </w:pPr>
    </w:p>
    <w:p w14:paraId="11E8F5C0" w14:textId="77777777" w:rsidR="001D11F2" w:rsidRPr="00DB5B0F" w:rsidRDefault="001D11F2" w:rsidP="003000E3">
      <w:pPr>
        <w:rPr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5A312ACB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1D6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E339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</w:p>
          <w:p w14:paraId="655102A8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D818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1497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D912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56E3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2A03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B658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E2E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E1A" w14:textId="77777777" w:rsidR="001D11F2" w:rsidRPr="00DB5B0F" w:rsidRDefault="001D11F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845A4A0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54C" w14:textId="77777777" w:rsidR="001D11F2" w:rsidRPr="00DB5B0F" w:rsidRDefault="001D11F2" w:rsidP="001D11F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lastRenderedPageBreak/>
              <w:t>4.3.16. Ograničenje imuniteta članovima Vlade s obzirom na kaznena djela korupcije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F7F" w14:textId="77777777" w:rsidR="001D11F2" w:rsidRPr="00DB5B0F" w:rsidRDefault="001D11F2" w:rsidP="001D11F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Pristupanjem izmjenama </w:t>
            </w:r>
            <w:r w:rsidR="00D34332" w:rsidRPr="00DB5B0F">
              <w:rPr>
                <w:bCs/>
                <w:szCs w:val="24"/>
              </w:rPr>
              <w:t>Zakona o Vladi</w:t>
            </w:r>
            <w:r w:rsidR="003B6DC3" w:rsidRPr="00DB5B0F">
              <w:rPr>
                <w:bCs/>
                <w:szCs w:val="24"/>
              </w:rPr>
              <w:t xml:space="preserve">, </w:t>
            </w:r>
            <w:r w:rsidR="00F87C77" w:rsidRPr="00DB5B0F">
              <w:rPr>
                <w:bCs/>
                <w:szCs w:val="24"/>
              </w:rPr>
              <w:t>svrha</w:t>
            </w:r>
            <w:r w:rsidR="003B6DC3" w:rsidRPr="00DB5B0F">
              <w:rPr>
                <w:bCs/>
                <w:szCs w:val="24"/>
              </w:rPr>
              <w:t xml:space="preserve"> </w:t>
            </w:r>
            <w:r w:rsidR="00D34332" w:rsidRPr="00DB5B0F">
              <w:rPr>
                <w:bCs/>
                <w:szCs w:val="24"/>
              </w:rPr>
              <w:t xml:space="preserve">mjere </w:t>
            </w:r>
            <w:r w:rsidR="003B6DC3" w:rsidRPr="00DB5B0F">
              <w:rPr>
                <w:bCs/>
                <w:szCs w:val="24"/>
              </w:rPr>
              <w:t>je ukinuti zakonom propisani imunitet članovima Vlade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1A4" w14:textId="09D382C8" w:rsidR="001D11F2" w:rsidRPr="00DB5B0F" w:rsidRDefault="001D11F2" w:rsidP="001D11F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F87C77" w:rsidRPr="00DB5B0F">
              <w:rPr>
                <w:szCs w:val="24"/>
              </w:rPr>
              <w:t>6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66A4" w14:textId="77777777" w:rsidR="001D11F2" w:rsidRPr="00DB5B0F" w:rsidRDefault="001D11F2" w:rsidP="001D11F2">
            <w:pPr>
              <w:rPr>
                <w:szCs w:val="24"/>
              </w:rPr>
            </w:pPr>
            <w:r w:rsidRPr="00DB5B0F">
              <w:rPr>
                <w:szCs w:val="24"/>
              </w:rPr>
              <w:t>Donošenje Zakona o izmjenama Zakona o Vladi Republike Hrvatske (ograničenje imuniteta članovima Vlade s obzirom na kaznena djela korupcije)</w:t>
            </w:r>
          </w:p>
          <w:p w14:paraId="28BD4EB0" w14:textId="77777777" w:rsidR="001D11F2" w:rsidRPr="00DB5B0F" w:rsidRDefault="001D11F2" w:rsidP="001D11F2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6C1" w14:textId="77777777" w:rsidR="001D11F2" w:rsidRPr="00DB5B0F" w:rsidRDefault="001D11F2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8229" w14:textId="77777777" w:rsidR="001D11F2" w:rsidRPr="00DB5B0F" w:rsidRDefault="001D11F2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3A4" w14:textId="77777777" w:rsidR="001D11F2" w:rsidRPr="00DB5B0F" w:rsidRDefault="001D11F2" w:rsidP="00B05E86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IV. kvartal 2022.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EA3A" w14:textId="77777777" w:rsidR="001D11F2" w:rsidRPr="00DB5B0F" w:rsidRDefault="001D11F2" w:rsidP="001D11F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021" w14:textId="77777777" w:rsidR="001D11F2" w:rsidRPr="00DB5B0F" w:rsidRDefault="001D11F2" w:rsidP="001D11F2">
            <w:pPr>
              <w:rPr>
                <w:szCs w:val="24"/>
              </w:rPr>
            </w:pPr>
            <w:r w:rsidRPr="00DB5B0F">
              <w:rPr>
                <w:szCs w:val="24"/>
              </w:rPr>
              <w:softHyphen/>
              <w:t>- Izrađen Nacrt prijedloga zakona</w:t>
            </w:r>
          </w:p>
          <w:p w14:paraId="5DE332C1" w14:textId="77777777" w:rsidR="001D11F2" w:rsidRPr="00DB5B0F" w:rsidRDefault="001D11F2" w:rsidP="001D11F2">
            <w:pPr>
              <w:rPr>
                <w:szCs w:val="24"/>
              </w:rPr>
            </w:pPr>
          </w:p>
          <w:p w14:paraId="701EFE30" w14:textId="77777777" w:rsidR="001D11F2" w:rsidRPr="00DB5B0F" w:rsidRDefault="001D11F2" w:rsidP="001D11F2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 Konačni prijedlog zakona od strane </w:t>
            </w:r>
            <w:r w:rsidR="00F87C77" w:rsidRPr="00DB5B0F">
              <w:rPr>
                <w:szCs w:val="24"/>
              </w:rPr>
              <w:t>Vlade Republike Hrvatske</w:t>
            </w:r>
          </w:p>
          <w:p w14:paraId="700A5CBD" w14:textId="77777777" w:rsidR="001D11F2" w:rsidRPr="00DB5B0F" w:rsidRDefault="001D11F2" w:rsidP="001D11F2">
            <w:pPr>
              <w:rPr>
                <w:szCs w:val="24"/>
              </w:rPr>
            </w:pPr>
          </w:p>
          <w:p w14:paraId="5894AEAD" w14:textId="77777777" w:rsidR="001D11F2" w:rsidRPr="00DB5B0F" w:rsidRDefault="001D11F2" w:rsidP="001D11F2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5AFE11F7" w14:textId="77777777" w:rsidR="001D11F2" w:rsidRPr="00DB5B0F" w:rsidRDefault="001D11F2" w:rsidP="001D11F2">
            <w:pPr>
              <w:rPr>
                <w:szCs w:val="24"/>
              </w:rPr>
            </w:pPr>
          </w:p>
          <w:p w14:paraId="600418E1" w14:textId="77777777" w:rsidR="001D11F2" w:rsidRPr="00DB5B0F" w:rsidRDefault="001D11F2" w:rsidP="001D11F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C03" w14:textId="77777777" w:rsidR="001D11F2" w:rsidRPr="00DB5B0F" w:rsidRDefault="006F2F48" w:rsidP="00D3433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Ograničen imunitet članovima Vlade s obzirom na kaznena djela korupcije donošenjem</w:t>
            </w:r>
            <w:r w:rsidR="00D34332" w:rsidRPr="00DB5B0F">
              <w:rPr>
                <w:bCs/>
                <w:szCs w:val="24"/>
              </w:rPr>
              <w:t xml:space="preserve"> Zakon</w:t>
            </w:r>
            <w:r w:rsidRPr="00DB5B0F">
              <w:rPr>
                <w:bCs/>
                <w:szCs w:val="24"/>
              </w:rPr>
              <w:t>a</w:t>
            </w:r>
            <w:r w:rsidR="00D34332" w:rsidRPr="00DB5B0F">
              <w:rPr>
                <w:bCs/>
                <w:szCs w:val="24"/>
              </w:rPr>
              <w:t xml:space="preserve"> o izmjenama i dopunama Zakona o Vladi</w:t>
            </w:r>
          </w:p>
        </w:tc>
      </w:tr>
      <w:tr w:rsidR="00DB5B0F" w:rsidRPr="00DB5B0F" w14:paraId="253A1DB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C9572E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1225D5F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64E14C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7F240E00" w14:textId="77777777" w:rsidR="001D11F2" w:rsidRPr="00DB5B0F" w:rsidRDefault="001D11F2" w:rsidP="0003404A">
            <w:pPr>
              <w:rPr>
                <w:szCs w:val="24"/>
              </w:rPr>
            </w:pPr>
          </w:p>
        </w:tc>
      </w:tr>
      <w:tr w:rsidR="00DB5B0F" w:rsidRPr="00DB5B0F" w14:paraId="3E4FCC4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920DB4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B249CA4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9A08C8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DBC0BD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5BAD29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60EC5AD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C25824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1D11F2" w:rsidRPr="00DB5B0F" w14:paraId="4DF9195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168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3545342" w14:textId="77777777" w:rsidR="001D11F2" w:rsidRPr="00DB5B0F" w:rsidRDefault="001D11F2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19A" w14:textId="77777777" w:rsidR="001D11F2" w:rsidRPr="00DB5B0F" w:rsidRDefault="001D11F2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28B1F462" w14:textId="77777777" w:rsidR="001D11F2" w:rsidRPr="00DB5B0F" w:rsidRDefault="001D11F2" w:rsidP="0003404A">
            <w:pPr>
              <w:rPr>
                <w:b/>
                <w:bCs/>
                <w:szCs w:val="24"/>
              </w:rPr>
            </w:pPr>
          </w:p>
        </w:tc>
      </w:tr>
    </w:tbl>
    <w:p w14:paraId="684EBC61" w14:textId="77777777" w:rsidR="009D7ECE" w:rsidRPr="00DB5B0F" w:rsidRDefault="009D7ECE" w:rsidP="009D7ECE">
      <w:pPr>
        <w:rPr>
          <w:b/>
          <w:bCs/>
          <w:szCs w:val="24"/>
        </w:rPr>
      </w:pPr>
    </w:p>
    <w:p w14:paraId="2F9DCCE6" w14:textId="77777777" w:rsidR="00BE346D" w:rsidRDefault="00BE346D" w:rsidP="009D7ECE">
      <w:pPr>
        <w:tabs>
          <w:tab w:val="left" w:pos="1005"/>
        </w:tabs>
        <w:rPr>
          <w:b/>
          <w:bCs/>
          <w:szCs w:val="24"/>
        </w:rPr>
      </w:pPr>
    </w:p>
    <w:p w14:paraId="53CA7077" w14:textId="77777777" w:rsidR="00DD15D1" w:rsidRDefault="00DD15D1" w:rsidP="009D7ECE">
      <w:pPr>
        <w:tabs>
          <w:tab w:val="left" w:pos="1005"/>
        </w:tabs>
        <w:rPr>
          <w:b/>
          <w:bCs/>
          <w:szCs w:val="24"/>
        </w:rPr>
      </w:pPr>
    </w:p>
    <w:p w14:paraId="18496810" w14:textId="77777777" w:rsidR="00DD15D1" w:rsidRDefault="00DD15D1" w:rsidP="009D7ECE">
      <w:pPr>
        <w:tabs>
          <w:tab w:val="left" w:pos="1005"/>
        </w:tabs>
        <w:rPr>
          <w:b/>
          <w:bCs/>
          <w:szCs w:val="24"/>
        </w:rPr>
      </w:pPr>
    </w:p>
    <w:p w14:paraId="5329F7B1" w14:textId="77777777" w:rsidR="00DD15D1" w:rsidRDefault="00DD15D1" w:rsidP="009D7ECE">
      <w:pPr>
        <w:tabs>
          <w:tab w:val="left" w:pos="1005"/>
        </w:tabs>
        <w:rPr>
          <w:b/>
          <w:bCs/>
          <w:szCs w:val="24"/>
        </w:rPr>
      </w:pPr>
    </w:p>
    <w:p w14:paraId="0C101EE4" w14:textId="77777777" w:rsidR="00DD15D1" w:rsidRPr="00DB5B0F" w:rsidRDefault="00DD15D1" w:rsidP="009D7ECE">
      <w:pPr>
        <w:tabs>
          <w:tab w:val="left" w:pos="1005"/>
        </w:tabs>
        <w:rPr>
          <w:b/>
          <w:bCs/>
          <w:szCs w:val="24"/>
        </w:rPr>
      </w:pPr>
    </w:p>
    <w:p w14:paraId="617DBF48" w14:textId="77777777" w:rsidR="009D7ECE" w:rsidRPr="00DB5B0F" w:rsidRDefault="003000E3" w:rsidP="003000E3">
      <w:pPr>
        <w:tabs>
          <w:tab w:val="left" w:pos="1005"/>
        </w:tabs>
        <w:rPr>
          <w:b/>
          <w:bCs/>
          <w:szCs w:val="24"/>
        </w:rPr>
      </w:pPr>
      <w:r w:rsidRPr="00DB5B0F">
        <w:rPr>
          <w:b/>
          <w:bCs/>
          <w:szCs w:val="24"/>
        </w:rPr>
        <w:lastRenderedPageBreak/>
        <w:t>Pravosuđe</w:t>
      </w:r>
    </w:p>
    <w:p w14:paraId="30201EAD" w14:textId="77777777" w:rsidR="00BE346D" w:rsidRPr="00DB5B0F" w:rsidRDefault="00BE346D" w:rsidP="003000E3">
      <w:pPr>
        <w:tabs>
          <w:tab w:val="left" w:pos="1005"/>
        </w:tabs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F09237C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D71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38B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</w:p>
          <w:p w14:paraId="16A496A8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67C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4983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7F5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E507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FAE9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8D6B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145E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376" w14:textId="77777777" w:rsidR="00D34332" w:rsidRPr="00DB5B0F" w:rsidRDefault="00D34332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AB39AE2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3425C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4.3.17. Jačanje integriteta pravosudnih dužnosnika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9612" w14:textId="77777777" w:rsidR="00D34332" w:rsidRPr="00DB5B0F" w:rsidRDefault="00FD2904" w:rsidP="00BE346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</w:t>
            </w:r>
            <w:r w:rsidR="00BE346D" w:rsidRPr="00DB5B0F">
              <w:rPr>
                <w:szCs w:val="24"/>
              </w:rPr>
              <w:t>astavak kontinuiranog jačanja etičke infrastrukture pravosudnih dužnosnika</w:t>
            </w:r>
            <w:r w:rsidRPr="00DB5B0F">
              <w:rPr>
                <w:szCs w:val="24"/>
              </w:rPr>
              <w:t xml:space="preserve"> u kontekstu jačanja povjerenja javnosti u pravosuđe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16D" w14:textId="298A6A85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6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7F9" w14:textId="77777777" w:rsidR="00D34332" w:rsidRPr="00DB5B0F" w:rsidRDefault="00D34332" w:rsidP="00BE346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edukacije za pravosudne dužnosnike na temu etike (međunarodni i nacionalni standardi etike u pravosuđu)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272" w14:textId="77777777" w:rsidR="00D34332" w:rsidRPr="00DB5B0F" w:rsidRDefault="00D3433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E3FA" w14:textId="77777777" w:rsidR="00D34332" w:rsidRPr="00DB5B0F" w:rsidRDefault="00D3433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904" w14:textId="77777777" w:rsidR="00D34332" w:rsidRPr="00DB5B0F" w:rsidRDefault="00D3433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4F7" w14:textId="77777777" w:rsidR="00D34332" w:rsidRPr="00DB5B0F" w:rsidRDefault="00D34332" w:rsidP="00D34332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667CFF49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F44" w14:textId="77777777" w:rsidR="00D34332" w:rsidRPr="00DB5B0F" w:rsidRDefault="00D34332" w:rsidP="00BE346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Provedeno </w:t>
            </w:r>
            <w:r w:rsidRPr="00DB5B0F">
              <w:rPr>
                <w:rFonts w:eastAsia="Calibri"/>
                <w:szCs w:val="24"/>
              </w:rPr>
              <w:t>6 jednodnevnih radionica</w:t>
            </w:r>
            <w:r w:rsidRPr="00DB5B0F">
              <w:rPr>
                <w:szCs w:val="24"/>
              </w:rPr>
              <w:t xml:space="preserve"> za ukupno </w:t>
            </w:r>
            <w:r w:rsidRPr="00DB5B0F">
              <w:rPr>
                <w:rFonts w:eastAsia="Calibri"/>
                <w:szCs w:val="24"/>
              </w:rPr>
              <w:t>60 polaznika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1352E" w14:textId="77777777" w:rsidR="00D34332" w:rsidRPr="00DB5B0F" w:rsidRDefault="00BD384F" w:rsidP="00BD384F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bCs/>
                <w:szCs w:val="24"/>
              </w:rPr>
              <w:t xml:space="preserve">Dodatno ojačan integritet pravosudnih dužnosnika kroz donošenje Zakona o </w:t>
            </w:r>
            <w:r w:rsidRPr="00DB5B0F">
              <w:rPr>
                <w:szCs w:val="24"/>
              </w:rPr>
              <w:t xml:space="preserve">izmjenama i dopunama </w:t>
            </w:r>
            <w:r w:rsidRPr="00DB5B0F">
              <w:rPr>
                <w:rFonts w:eastAsia="Calibri"/>
                <w:szCs w:val="24"/>
              </w:rPr>
              <w:t>Zakona o Državnom sudbenom vijeću</w:t>
            </w:r>
            <w:r w:rsidRPr="00DB5B0F">
              <w:rPr>
                <w:bCs/>
                <w:szCs w:val="24"/>
              </w:rPr>
              <w:t xml:space="preserve"> te Zakona </w:t>
            </w:r>
            <w:r w:rsidRPr="00DB5B0F">
              <w:rPr>
                <w:szCs w:val="24"/>
              </w:rPr>
              <w:t xml:space="preserve">o izmjenama i dopunama </w:t>
            </w:r>
            <w:r w:rsidRPr="00DB5B0F">
              <w:rPr>
                <w:rFonts w:eastAsia="Calibri"/>
                <w:szCs w:val="24"/>
              </w:rPr>
              <w:t xml:space="preserve">Zakona o Državnoodvjetničkom vijeću, </w:t>
            </w:r>
            <w:r w:rsidRPr="00DB5B0F">
              <w:rPr>
                <w:bCs/>
                <w:szCs w:val="24"/>
              </w:rPr>
              <w:t xml:space="preserve"> k</w:t>
            </w:r>
            <w:r w:rsidRPr="00DB5B0F">
              <w:rPr>
                <w:rFonts w:eastAsia="Calibri"/>
                <w:bCs/>
                <w:szCs w:val="24"/>
              </w:rPr>
              <w:t>roz uspostavu</w:t>
            </w:r>
            <w:r w:rsidRPr="00DB5B0F">
              <w:rPr>
                <w:rFonts w:eastAsia="Calibri"/>
                <w:szCs w:val="24"/>
              </w:rPr>
              <w:t xml:space="preserve"> okvira za povjerljivo etičko savjetovanje sudaca te </w:t>
            </w:r>
            <w:r w:rsidRPr="00DB5B0F">
              <w:rPr>
                <w:bCs/>
                <w:szCs w:val="24"/>
              </w:rPr>
              <w:t>edukaciju</w:t>
            </w:r>
            <w:r w:rsidR="00B43670" w:rsidRPr="00DB5B0F">
              <w:rPr>
                <w:szCs w:val="24"/>
              </w:rPr>
              <w:t xml:space="preserve"> pravosudnih dužnosnika na temu etike</w:t>
            </w:r>
          </w:p>
          <w:p w14:paraId="3AF231FA" w14:textId="77777777" w:rsidR="00B43670" w:rsidRPr="00DB5B0F" w:rsidRDefault="00B43670" w:rsidP="00B43670">
            <w:pPr>
              <w:rPr>
                <w:szCs w:val="24"/>
              </w:rPr>
            </w:pPr>
          </w:p>
          <w:p w14:paraId="78741EDB" w14:textId="77777777" w:rsidR="00A844D9" w:rsidRPr="00DB5B0F" w:rsidRDefault="00A844D9" w:rsidP="00B43670">
            <w:pPr>
              <w:rPr>
                <w:rFonts w:eastAsia="Calibri"/>
                <w:szCs w:val="24"/>
              </w:rPr>
            </w:pPr>
          </w:p>
          <w:p w14:paraId="19D0AC00" w14:textId="77777777" w:rsidR="00A844D9" w:rsidRPr="00DB5B0F" w:rsidRDefault="00A844D9" w:rsidP="00A844D9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56339F6" w14:textId="77777777" w:rsidR="00A844D9" w:rsidRPr="00DB5B0F" w:rsidRDefault="00A844D9" w:rsidP="00A844D9">
            <w:pPr>
              <w:rPr>
                <w:bCs/>
                <w:szCs w:val="24"/>
              </w:rPr>
            </w:pPr>
          </w:p>
        </w:tc>
      </w:tr>
      <w:tr w:rsidR="00DB5B0F" w:rsidRPr="00DB5B0F" w14:paraId="100CCC9F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9CE81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41530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29C" w14:textId="33DD7D45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6</w:t>
            </w:r>
            <w:r w:rsidR="001C2AB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226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Donošenje Zakona o </w:t>
            </w:r>
            <w:r w:rsidR="00B43670" w:rsidRPr="00DB5B0F">
              <w:rPr>
                <w:szCs w:val="24"/>
              </w:rPr>
              <w:t xml:space="preserve">izmjenama i dopunama </w:t>
            </w:r>
            <w:r w:rsidR="00B43670" w:rsidRPr="00DB5B0F">
              <w:rPr>
                <w:rFonts w:eastAsia="Calibri"/>
                <w:szCs w:val="24"/>
              </w:rPr>
              <w:t xml:space="preserve">Zakona o Državnom sudbenom vijeću </w:t>
            </w:r>
            <w:r w:rsidRPr="00DB5B0F">
              <w:rPr>
                <w:szCs w:val="24"/>
              </w:rPr>
              <w:t xml:space="preserve">(ujednačavanje </w:t>
            </w:r>
            <w:r w:rsidR="00003CB3">
              <w:rPr>
                <w:szCs w:val="24"/>
              </w:rPr>
              <w:t>kriterija za kandidiranje</w:t>
            </w:r>
            <w:r w:rsidRPr="00DB5B0F">
              <w:rPr>
                <w:szCs w:val="24"/>
              </w:rPr>
              <w:t xml:space="preserve"> članov</w:t>
            </w:r>
            <w:r w:rsidR="00003CB3">
              <w:rPr>
                <w:szCs w:val="24"/>
              </w:rPr>
              <w:t>a</w:t>
            </w:r>
            <w:r w:rsidRPr="00DB5B0F">
              <w:rPr>
                <w:szCs w:val="24"/>
              </w:rPr>
              <w:t xml:space="preserve"> Vijeća</w:t>
            </w:r>
            <w:r w:rsidR="00003CB3">
              <w:rPr>
                <w:szCs w:val="24"/>
              </w:rPr>
              <w:t xml:space="preserve"> iz reda sudaca svih sudova</w:t>
            </w:r>
            <w:r w:rsidRPr="00DB5B0F">
              <w:rPr>
                <w:szCs w:val="24"/>
              </w:rPr>
              <w:t>, administrativno rasterećenje Vijeća</w:t>
            </w:r>
            <w:r w:rsidR="00003CB3">
              <w:rPr>
                <w:szCs w:val="24"/>
              </w:rPr>
              <w:t xml:space="preserve"> izostavljanjem određenih poslova </w:t>
            </w:r>
            <w:r w:rsidR="00003CB3">
              <w:rPr>
                <w:szCs w:val="24"/>
              </w:rPr>
              <w:lastRenderedPageBreak/>
              <w:t>iz djelokruga Vijeća koji nisu nužni za obavljanje njegovih temeljnih zadaća (obveza vođenja očevidnika sudaca i tehničke potpore radu Povjerenstva za izbor članova Vijeća)</w:t>
            </w:r>
            <w:r w:rsidRPr="00DB5B0F">
              <w:rPr>
                <w:szCs w:val="24"/>
              </w:rPr>
              <w:t>,</w:t>
            </w:r>
            <w:r w:rsidR="00003CB3">
              <w:rPr>
                <w:szCs w:val="24"/>
              </w:rPr>
              <w:t xml:space="preserve"> obveza objave plana popunjavanja slobodnih</w:t>
            </w:r>
            <w:r w:rsidRPr="00DB5B0F">
              <w:rPr>
                <w:szCs w:val="24"/>
              </w:rPr>
              <w:t xml:space="preserve"> </w:t>
            </w:r>
            <w:r w:rsidR="00003CB3">
              <w:rPr>
                <w:szCs w:val="24"/>
              </w:rPr>
              <w:t xml:space="preserve">sudačkih mjesta i njegovih </w:t>
            </w:r>
            <w:r w:rsidR="00E35167">
              <w:rPr>
                <w:szCs w:val="24"/>
              </w:rPr>
              <w:t xml:space="preserve">izmjena na mrežnim stranicama MPU i Vijeća, propisivanje obveze utvrđenja ispunjenja sudačke obveze te provođenja razgovora pred Vijećem u postupku trajnog premještaja sudaca radi veće transparentnosti ovih postupaka, </w:t>
            </w:r>
            <w:r w:rsidRPr="00DB5B0F">
              <w:rPr>
                <w:szCs w:val="24"/>
              </w:rPr>
              <w:lastRenderedPageBreak/>
              <w:t>osnaživanje uloge Vijeća u provedbi postupaka imenovanja sudaca</w:t>
            </w:r>
            <w:r w:rsidR="00E35167">
              <w:rPr>
                <w:szCs w:val="24"/>
              </w:rPr>
              <w:t xml:space="preserve"> proširenjem prava diskrecijskog odlučivanja</w:t>
            </w:r>
            <w:r w:rsidRPr="00DB5B0F">
              <w:rPr>
                <w:szCs w:val="24"/>
              </w:rPr>
              <w:t xml:space="preserve">, dopuna kataloga stegovnih djela sudaca što izravno doprinosi jačanju njihovog integriteta i odgovornosti (sankcioniranje neispunjenja 100% propisanih Okvirnih mjerila za rad sudaca bez opravdanog razloga umjesto 80% prema važećem rješenju, sankcioniranje nastupa zastare zbog neopravdanog nepoduzimanja </w:t>
            </w:r>
            <w:proofErr w:type="spellStart"/>
            <w:r w:rsidRPr="00DB5B0F">
              <w:rPr>
                <w:szCs w:val="24"/>
              </w:rPr>
              <w:t>postupovnih</w:t>
            </w:r>
            <w:proofErr w:type="spellEnd"/>
            <w:r w:rsidRPr="00DB5B0F">
              <w:rPr>
                <w:szCs w:val="24"/>
              </w:rPr>
              <w:t xml:space="preserve"> radnji, nepristajanje na </w:t>
            </w:r>
            <w:r w:rsidRPr="00DB5B0F">
              <w:rPr>
                <w:szCs w:val="24"/>
              </w:rPr>
              <w:lastRenderedPageBreak/>
              <w:t xml:space="preserve">provedbu sigurnosnih provjera), izmjena  </w:t>
            </w:r>
            <w:proofErr w:type="spellStart"/>
            <w:r w:rsidRPr="00DB5B0F">
              <w:rPr>
                <w:szCs w:val="24"/>
              </w:rPr>
              <w:t>postupovnih</w:t>
            </w:r>
            <w:proofErr w:type="spellEnd"/>
            <w:r w:rsidRPr="00DB5B0F">
              <w:rPr>
                <w:szCs w:val="24"/>
              </w:rPr>
              <w:t xml:space="preserve"> odredaba o provedbi stegovnih postupaka protiv sudaca radi veće učinkovitosti te otklon prerestriktivno propisanih uvjeta imenovanja predsjednika sudova)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DFCC" w14:textId="77777777" w:rsidR="00D34332" w:rsidRPr="00DB5B0F" w:rsidRDefault="00D3433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6B4" w14:textId="77777777" w:rsidR="00D34332" w:rsidRPr="00DB5B0F" w:rsidRDefault="00D34332" w:rsidP="00023DF8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F4" w14:textId="77777777" w:rsidR="00D34332" w:rsidRPr="00DB5B0F" w:rsidRDefault="00D34332" w:rsidP="00023DF8">
            <w:pPr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III. </w:t>
            </w:r>
            <w:r w:rsidR="00023DF8" w:rsidRPr="00DB5B0F">
              <w:rPr>
                <w:rFonts w:eastAsia="Calibri"/>
                <w:szCs w:val="24"/>
              </w:rPr>
              <w:t>kvartal</w:t>
            </w:r>
            <w:r w:rsidRPr="00DB5B0F">
              <w:rPr>
                <w:rFonts w:eastAsia="Calibri"/>
                <w:szCs w:val="24"/>
              </w:rPr>
              <w:t xml:space="preserve"> 2022.</w:t>
            </w:r>
          </w:p>
          <w:p w14:paraId="642F3002" w14:textId="77777777" w:rsidR="00D34332" w:rsidRPr="00DB5B0F" w:rsidRDefault="00D34332" w:rsidP="00023DF8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5A1" w14:textId="77777777" w:rsidR="00D34332" w:rsidRPr="00DB5B0F" w:rsidRDefault="00D34332" w:rsidP="00D34332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344BD05B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5BF" w14:textId="77777777" w:rsidR="00D34332" w:rsidRPr="00DB5B0F" w:rsidRDefault="00023DF8" w:rsidP="00023DF8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- </w:t>
            </w:r>
            <w:r w:rsidR="00D34332" w:rsidRPr="00DB5B0F">
              <w:rPr>
                <w:rFonts w:eastAsia="Calibri"/>
                <w:szCs w:val="24"/>
              </w:rPr>
              <w:t>Izrađen Nacrt prijedloga zakona</w:t>
            </w:r>
          </w:p>
          <w:p w14:paraId="16D478B1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026E76E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Usvojen Konačni prijedlog zakona od strane VRH</w:t>
            </w:r>
          </w:p>
          <w:p w14:paraId="1F894B98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125B798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Donesen Zakon</w:t>
            </w:r>
          </w:p>
          <w:p w14:paraId="4F0136F5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CA62ED7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rFonts w:eastAsia="Calibri"/>
                <w:szCs w:val="24"/>
              </w:rPr>
              <w:t>- Zakon stupio na snagu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FE625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B513DB0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2A58F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648D3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362" w14:textId="638A9ADC" w:rsidR="00D34332" w:rsidRPr="00DB5B0F" w:rsidRDefault="00DA7CF4" w:rsidP="00D3433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</w:t>
            </w:r>
            <w:r w:rsidR="001C2AB0">
              <w:rPr>
                <w:szCs w:val="24"/>
              </w:rPr>
              <w:t>6</w:t>
            </w:r>
            <w:r w:rsidR="00D34332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A13" w14:textId="77777777" w:rsidR="00D34332" w:rsidRPr="00DB5B0F" w:rsidRDefault="00D34332" w:rsidP="00023DF8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szCs w:val="24"/>
              </w:rPr>
              <w:t xml:space="preserve">Donošenje Zakona o izmjenama i dopunama </w:t>
            </w:r>
            <w:r w:rsidRPr="00DB5B0F">
              <w:rPr>
                <w:rFonts w:eastAsia="Calibri"/>
                <w:szCs w:val="24"/>
              </w:rPr>
              <w:t>Zakona o Državnoodvjetničkom vijeću</w:t>
            </w:r>
          </w:p>
          <w:p w14:paraId="70D332F0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(umanjenje od obveza u obavljanju </w:t>
            </w:r>
            <w:proofErr w:type="spellStart"/>
            <w:r w:rsidRPr="00DB5B0F">
              <w:rPr>
                <w:rFonts w:eastAsia="Calibri"/>
                <w:szCs w:val="24"/>
              </w:rPr>
              <w:t>državnoodvjetničke</w:t>
            </w:r>
            <w:proofErr w:type="spellEnd"/>
            <w:r w:rsidRPr="00DB5B0F">
              <w:rPr>
                <w:rFonts w:eastAsia="Calibri"/>
                <w:szCs w:val="24"/>
              </w:rPr>
              <w:t xml:space="preserve"> dužnosti za zamjenike državnih odvjetnika koji su članovi Vijeća što </w:t>
            </w:r>
            <w:r w:rsidRPr="00DB5B0F">
              <w:rPr>
                <w:rFonts w:eastAsia="Calibri"/>
                <w:szCs w:val="24"/>
              </w:rPr>
              <w:lastRenderedPageBreak/>
              <w:t>će izravno utjecati na veću učinkovitost u radu Vijeća,</w:t>
            </w:r>
            <w:r w:rsidR="00E35167">
              <w:rPr>
                <w:rFonts w:eastAsia="Calibri"/>
                <w:szCs w:val="24"/>
              </w:rPr>
              <w:t xml:space="preserve"> obveza objave plana popunjavanja slobodnih mjesta zamjenika državnih odvjetnika i njegovih izmjena na mrežnim stranicama MPU i Vijeća, propisivanje obveze vrednovanja ocjene obnašanja </w:t>
            </w:r>
            <w:proofErr w:type="spellStart"/>
            <w:r w:rsidR="00E35167">
              <w:rPr>
                <w:rFonts w:eastAsia="Calibri"/>
                <w:szCs w:val="24"/>
              </w:rPr>
              <w:t>državnoodvjetničke</w:t>
            </w:r>
            <w:proofErr w:type="spellEnd"/>
            <w:r w:rsidR="00E35167">
              <w:rPr>
                <w:rFonts w:eastAsia="Calibri"/>
                <w:szCs w:val="24"/>
              </w:rPr>
              <w:t xml:space="preserve"> dužnosti i obveze provođenja razgovora pred Vijećem u postupku trajnog premještaja zamjenika državnih odvjetnika radi povećanja transparentnosti,</w:t>
            </w:r>
            <w:r w:rsidRPr="00DB5B0F">
              <w:rPr>
                <w:rFonts w:eastAsia="Calibri"/>
                <w:szCs w:val="24"/>
              </w:rPr>
              <w:t xml:space="preserve"> </w:t>
            </w:r>
            <w:r w:rsidRPr="00DB5B0F">
              <w:rPr>
                <w:rFonts w:eastAsia="Calibri"/>
                <w:szCs w:val="24"/>
              </w:rPr>
              <w:lastRenderedPageBreak/>
              <w:t>osnaživanje uloge Vijeća u provedbi postupaka imenovanja zamjenika državnih odvjetnika</w:t>
            </w:r>
            <w:r w:rsidR="00E35167">
              <w:rPr>
                <w:rFonts w:eastAsia="Calibri"/>
                <w:szCs w:val="24"/>
              </w:rPr>
              <w:t xml:space="preserve"> proširenjem prava diskrecijskog odlučivanja, uvođenje elementa pisane provjere znanja u postupku imenovanja zamjenika Glavnog državnog odvjetnika Republike Hrvatske za kandidate koji ne obnašaju pravosudnu dužnost</w:t>
            </w:r>
            <w:r w:rsidRPr="00DB5B0F">
              <w:rPr>
                <w:rFonts w:eastAsia="Calibri"/>
                <w:szCs w:val="24"/>
              </w:rPr>
              <w:t xml:space="preserve">, izmjena </w:t>
            </w:r>
            <w:proofErr w:type="spellStart"/>
            <w:r w:rsidRPr="00DB5B0F">
              <w:rPr>
                <w:rFonts w:eastAsia="Calibri"/>
                <w:szCs w:val="24"/>
              </w:rPr>
              <w:t>postupovnih</w:t>
            </w:r>
            <w:proofErr w:type="spellEnd"/>
            <w:r w:rsidRPr="00DB5B0F">
              <w:rPr>
                <w:rFonts w:eastAsia="Calibri"/>
                <w:szCs w:val="24"/>
              </w:rPr>
              <w:t xml:space="preserve"> odredaba o provedbi stegovnih postupaka protiv zamjenika državnih </w:t>
            </w:r>
            <w:r w:rsidRPr="00DB5B0F">
              <w:rPr>
                <w:rFonts w:eastAsia="Calibri"/>
                <w:szCs w:val="24"/>
              </w:rPr>
              <w:lastRenderedPageBreak/>
              <w:t>odvjetnika radi veće učinkovitosti</w:t>
            </w:r>
            <w:r w:rsidR="00E35167">
              <w:rPr>
                <w:rFonts w:eastAsia="Calibri"/>
                <w:szCs w:val="24"/>
              </w:rPr>
              <w:t>, propisivanje nedavanja suglasnosti za provođenje sigurnosne provjere kao osnove za razrješenje zamjenika državnog odvjetnika</w:t>
            </w:r>
            <w:r w:rsidRPr="00DB5B0F">
              <w:rPr>
                <w:rFonts w:eastAsia="Calibri"/>
                <w:szCs w:val="24"/>
              </w:rPr>
              <w:t xml:space="preserve"> te otklon prerestriktivno propisanih uvjeta imenovanja državnih odvjetnika)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194" w14:textId="77777777" w:rsidR="00D34332" w:rsidRPr="00DB5B0F" w:rsidRDefault="00D34332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64B" w14:textId="77777777" w:rsidR="00D34332" w:rsidRPr="00DB5B0F" w:rsidRDefault="00D34332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188" w14:textId="77777777" w:rsidR="00D34332" w:rsidRPr="00DB5B0F" w:rsidRDefault="00D34332" w:rsidP="006F63A7">
            <w:pPr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III. </w:t>
            </w:r>
            <w:r w:rsidR="00023DF8" w:rsidRPr="00DB5B0F">
              <w:rPr>
                <w:rFonts w:eastAsia="Calibri"/>
                <w:szCs w:val="24"/>
              </w:rPr>
              <w:t>kvartal</w:t>
            </w:r>
            <w:r w:rsidRPr="00DB5B0F">
              <w:rPr>
                <w:rFonts w:eastAsia="Calibri"/>
                <w:szCs w:val="24"/>
              </w:rPr>
              <w:t xml:space="preserve"> 2022.</w:t>
            </w:r>
          </w:p>
          <w:p w14:paraId="547AC7A4" w14:textId="77777777" w:rsidR="00D34332" w:rsidRPr="00DB5B0F" w:rsidRDefault="00D34332" w:rsidP="006F63A7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460" w14:textId="77777777" w:rsidR="00D34332" w:rsidRPr="00DB5B0F" w:rsidRDefault="00D34332" w:rsidP="00D34332">
            <w:pPr>
              <w:jc w:val="both"/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77997986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1CA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Izrađen Nacrt prijedloga zakona</w:t>
            </w:r>
          </w:p>
          <w:p w14:paraId="5AC982D0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7FAC5CFF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- Usvojen Konačni prijedlog zakona od strane </w:t>
            </w:r>
            <w:r w:rsidR="006572AA" w:rsidRPr="00DB5B0F">
              <w:rPr>
                <w:rFonts w:eastAsia="Calibri"/>
                <w:szCs w:val="24"/>
              </w:rPr>
              <w:t>Vlade Republike Hrvatske</w:t>
            </w:r>
          </w:p>
          <w:p w14:paraId="12789102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365FC2A2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Donesen Zakon</w:t>
            </w:r>
          </w:p>
          <w:p w14:paraId="12BA9094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1A493B6F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rFonts w:eastAsia="Calibri"/>
                <w:szCs w:val="24"/>
              </w:rPr>
              <w:lastRenderedPageBreak/>
              <w:t>- Zakon stupio na snagu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9D79C" w14:textId="77777777" w:rsidR="00D34332" w:rsidRPr="00DB5B0F" w:rsidRDefault="00D34332" w:rsidP="00D34332">
            <w:pPr>
              <w:rPr>
                <w:b/>
                <w:szCs w:val="24"/>
              </w:rPr>
            </w:pPr>
          </w:p>
        </w:tc>
      </w:tr>
      <w:tr w:rsidR="00DB5B0F" w:rsidRPr="00DB5B0F" w14:paraId="4D1FB429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3D63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DE80" w14:textId="7777777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EAE" w14:textId="5681D2B7" w:rsidR="00D34332" w:rsidRPr="00DB5B0F" w:rsidRDefault="00D34332" w:rsidP="00D34332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67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C4F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Uspostava okvira za povjerljivo etičko savjetovanje među sucima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70A" w14:textId="77777777" w:rsidR="00D34332" w:rsidRPr="00DB5B0F" w:rsidRDefault="00D34332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VSRH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0EC" w14:textId="77777777" w:rsidR="00D34332" w:rsidRPr="00DB5B0F" w:rsidRDefault="00D34332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D09A" w14:textId="77777777" w:rsidR="00D34332" w:rsidRPr="00DB5B0F" w:rsidRDefault="00D34332" w:rsidP="006F63A7">
            <w:pPr>
              <w:rPr>
                <w:b/>
                <w:szCs w:val="24"/>
              </w:rPr>
            </w:pPr>
            <w:r w:rsidRPr="00DB5B0F">
              <w:rPr>
                <w:rFonts w:eastAsia="Calibri"/>
                <w:szCs w:val="24"/>
              </w:rPr>
              <w:t>II</w:t>
            </w:r>
            <w:r w:rsidR="00BD384F" w:rsidRPr="00DB5B0F">
              <w:rPr>
                <w:rFonts w:eastAsia="Calibri"/>
                <w:szCs w:val="24"/>
              </w:rPr>
              <w:t>I</w:t>
            </w:r>
            <w:r w:rsidRPr="00DB5B0F">
              <w:rPr>
                <w:rFonts w:eastAsia="Calibri"/>
                <w:szCs w:val="24"/>
              </w:rPr>
              <w:t>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01B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E75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  <w:r w:rsidRPr="00DB5B0F">
              <w:rPr>
                <w:rFonts w:eastAsia="Calibri"/>
                <w:szCs w:val="24"/>
              </w:rPr>
              <w:t>- Uspostavljen okvir za povjerljivo etičko savjetovanje</w:t>
            </w:r>
          </w:p>
          <w:p w14:paraId="6E2A269D" w14:textId="77777777" w:rsidR="00D34332" w:rsidRPr="00DB5B0F" w:rsidRDefault="00D34332" w:rsidP="00D34332">
            <w:pPr>
              <w:shd w:val="clear" w:color="auto" w:fill="FFFFFF"/>
              <w:rPr>
                <w:rFonts w:eastAsia="Calibri"/>
                <w:szCs w:val="24"/>
              </w:rPr>
            </w:pPr>
          </w:p>
          <w:p w14:paraId="62184101" w14:textId="77777777" w:rsidR="00D34332" w:rsidRPr="00DB5B0F" w:rsidRDefault="00D34332" w:rsidP="00D34332">
            <w:pPr>
              <w:rPr>
                <w:b/>
                <w:szCs w:val="24"/>
              </w:rPr>
            </w:pPr>
            <w:r w:rsidRPr="00DB5B0F">
              <w:rPr>
                <w:rFonts w:eastAsia="Calibri"/>
                <w:szCs w:val="24"/>
              </w:rPr>
              <w:t xml:space="preserve">-      Izabrani/imenovani povjerenici za etiku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2B9D3" w14:textId="77777777" w:rsidR="00D34332" w:rsidRPr="00DB5B0F" w:rsidRDefault="00D34332" w:rsidP="00D34332">
            <w:pPr>
              <w:rPr>
                <w:b/>
                <w:szCs w:val="24"/>
              </w:rPr>
            </w:pPr>
          </w:p>
        </w:tc>
      </w:tr>
      <w:tr w:rsidR="00DB5B0F" w:rsidRPr="00DB5B0F" w14:paraId="1C495D54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44F60EF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4469B14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B7F11C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0 kn</w:t>
            </w:r>
          </w:p>
          <w:p w14:paraId="62A98467" w14:textId="77777777" w:rsidR="00DA0227" w:rsidRPr="00DB5B0F" w:rsidRDefault="00DA0227" w:rsidP="0003404A">
            <w:pPr>
              <w:rPr>
                <w:szCs w:val="24"/>
              </w:rPr>
            </w:pPr>
          </w:p>
        </w:tc>
      </w:tr>
      <w:tr w:rsidR="00DB5B0F" w:rsidRPr="00DB5B0F" w14:paraId="3DECF18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58E274C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798668E5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7314AD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090C2C6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5F9FF10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2BAE5CD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0EACE8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A0227" w:rsidRPr="00DB5B0F" w14:paraId="48E9843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974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2DEBF69" w14:textId="77777777" w:rsidR="00DA0227" w:rsidRPr="00DB5B0F" w:rsidRDefault="00DA0227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193" w14:textId="77777777" w:rsidR="00DA0227" w:rsidRPr="00DB5B0F" w:rsidRDefault="00DA0227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71B1B13E" w14:textId="77777777" w:rsidR="00DA0227" w:rsidRPr="00DB5B0F" w:rsidRDefault="00DA0227" w:rsidP="0003404A">
            <w:pPr>
              <w:rPr>
                <w:b/>
                <w:bCs/>
                <w:szCs w:val="24"/>
              </w:rPr>
            </w:pPr>
          </w:p>
        </w:tc>
      </w:tr>
    </w:tbl>
    <w:p w14:paraId="41832DF1" w14:textId="77777777" w:rsidR="009D7ECE" w:rsidRPr="00DB5B0F" w:rsidRDefault="009D7ECE" w:rsidP="009D7ECE">
      <w:pPr>
        <w:tabs>
          <w:tab w:val="left" w:pos="1005"/>
        </w:tabs>
        <w:rPr>
          <w:b/>
          <w:bCs/>
          <w:szCs w:val="24"/>
        </w:rPr>
      </w:pPr>
    </w:p>
    <w:p w14:paraId="60865436" w14:textId="77777777" w:rsidR="009D7ECE" w:rsidRPr="00DB5B0F" w:rsidRDefault="003000E3" w:rsidP="003000E3">
      <w:pPr>
        <w:tabs>
          <w:tab w:val="left" w:pos="1005"/>
        </w:tabs>
        <w:rPr>
          <w:b/>
          <w:bCs/>
          <w:szCs w:val="24"/>
        </w:rPr>
      </w:pPr>
      <w:r w:rsidRPr="00DB5B0F">
        <w:rPr>
          <w:b/>
          <w:bCs/>
          <w:szCs w:val="24"/>
        </w:rPr>
        <w:t>Policija</w:t>
      </w:r>
    </w:p>
    <w:p w14:paraId="1C597768" w14:textId="77777777" w:rsidR="00DA0227" w:rsidRPr="00DB5B0F" w:rsidRDefault="00DA0227" w:rsidP="003000E3">
      <w:pPr>
        <w:tabs>
          <w:tab w:val="left" w:pos="1005"/>
        </w:tabs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1804BE92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D1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7E5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</w:p>
          <w:p w14:paraId="68DF1428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25CF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69E4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14AF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7B01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B1C0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EB2A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90FC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EE95" w14:textId="77777777" w:rsidR="00DA0227" w:rsidRPr="00DB5B0F" w:rsidRDefault="00DA022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FC2F1D4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C" w14:textId="77777777" w:rsidR="00DA0227" w:rsidRPr="00DB5B0F" w:rsidRDefault="00DA0227" w:rsidP="00C16335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4.3.18.</w:t>
            </w:r>
            <w:r w:rsidR="00C16335" w:rsidRPr="00DB5B0F">
              <w:rPr>
                <w:b/>
                <w:szCs w:val="24"/>
              </w:rPr>
              <w:t xml:space="preserve"> </w:t>
            </w:r>
            <w:r w:rsidRPr="00DB5B0F">
              <w:rPr>
                <w:b/>
                <w:szCs w:val="24"/>
              </w:rPr>
              <w:t>Jačanje integriteta policijskih službenika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9C7" w14:textId="77777777" w:rsidR="00DA0227" w:rsidRPr="00DB5B0F" w:rsidRDefault="00065ADD" w:rsidP="00065AD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U smislu jačanja integriteta policijskih službenika cilj je nadograditi Etički kodeks policijskih službenika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76D" w14:textId="3B2A4FE5" w:rsidR="00DA0227" w:rsidRPr="00DB5B0F" w:rsidRDefault="00DA0227" w:rsidP="00DA0227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68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C2A" w14:textId="77777777" w:rsidR="00DA0227" w:rsidRPr="00DB5B0F" w:rsidRDefault="00DA0227" w:rsidP="00344533">
            <w:pPr>
              <w:ind w:left="-234"/>
              <w:jc w:val="center"/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Izmjena Etičkog kodeksa policije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962" w14:textId="77777777" w:rsidR="00DA0227" w:rsidRPr="00DB5B0F" w:rsidRDefault="00DA0227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MUP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24C" w14:textId="77777777" w:rsidR="00DA0227" w:rsidRPr="00DB5B0F" w:rsidRDefault="00DA0227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474" w14:textId="77777777" w:rsidR="00DA0227" w:rsidRPr="00DB5B0F" w:rsidRDefault="00DA0227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IV.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C1E" w14:textId="77777777" w:rsidR="00DA0227" w:rsidRDefault="00DA0227" w:rsidP="00DA0227">
            <w:pPr>
              <w:rPr>
                <w:szCs w:val="24"/>
                <w:lang w:eastAsia="en-US"/>
              </w:rPr>
            </w:pPr>
            <w:r w:rsidRPr="00DB5B0F">
              <w:rPr>
                <w:szCs w:val="24"/>
                <w:lang w:eastAsia="en-US"/>
              </w:rPr>
              <w:t xml:space="preserve">Nisu potrebna dodatna sredstva </w:t>
            </w:r>
          </w:p>
          <w:p w14:paraId="17F7C6C3" w14:textId="77777777" w:rsidR="0096435F" w:rsidRDefault="0096435F" w:rsidP="00DA0227">
            <w:pPr>
              <w:rPr>
                <w:szCs w:val="24"/>
                <w:lang w:eastAsia="en-US"/>
              </w:rPr>
            </w:pPr>
          </w:p>
          <w:p w14:paraId="4559CD9F" w14:textId="14598FAC" w:rsidR="0096435F" w:rsidRPr="00DB5B0F" w:rsidRDefault="00BD3BA6" w:rsidP="00DA0227">
            <w:pPr>
              <w:rPr>
                <w:b/>
                <w:szCs w:val="24"/>
              </w:rPr>
            </w:pPr>
            <w:r>
              <w:rPr>
                <w:szCs w:val="24"/>
                <w:lang w:eastAsia="en-US"/>
              </w:rPr>
              <w:t>A553131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18B" w14:textId="77777777" w:rsidR="00DA0227" w:rsidRPr="00DB5B0F" w:rsidRDefault="00DA0227" w:rsidP="00DA0227">
            <w:pPr>
              <w:rPr>
                <w:b/>
                <w:szCs w:val="24"/>
              </w:rPr>
            </w:pPr>
            <w:r w:rsidRPr="00DB5B0F">
              <w:rPr>
                <w:szCs w:val="24"/>
                <w:lang w:eastAsia="en-US"/>
              </w:rPr>
              <w:t>Izmijenjen Etički kodeks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0BD" w14:textId="77777777" w:rsidR="00DA0227" w:rsidRPr="00DB5B0F" w:rsidRDefault="00344533" w:rsidP="00065AD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 integritet policijskih službenika</w:t>
            </w:r>
            <w:r w:rsidR="00065ADD" w:rsidRPr="00DB5B0F">
              <w:rPr>
                <w:bCs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t xml:space="preserve">kroz </w:t>
            </w:r>
            <w:r w:rsidR="00065ADD" w:rsidRPr="00DB5B0F">
              <w:rPr>
                <w:bCs/>
                <w:szCs w:val="24"/>
              </w:rPr>
              <w:t>izmjen</w:t>
            </w:r>
            <w:r w:rsidRPr="00DB5B0F">
              <w:rPr>
                <w:bCs/>
                <w:szCs w:val="24"/>
              </w:rPr>
              <w:t>u</w:t>
            </w:r>
            <w:r w:rsidR="00065ADD" w:rsidRPr="00DB5B0F">
              <w:rPr>
                <w:bCs/>
                <w:szCs w:val="24"/>
              </w:rPr>
              <w:t xml:space="preserve"> Etičk</w:t>
            </w:r>
            <w:r w:rsidRPr="00DB5B0F">
              <w:rPr>
                <w:bCs/>
                <w:szCs w:val="24"/>
              </w:rPr>
              <w:t>og</w:t>
            </w:r>
            <w:r w:rsidR="00065ADD" w:rsidRPr="00DB5B0F">
              <w:rPr>
                <w:bCs/>
                <w:szCs w:val="24"/>
              </w:rPr>
              <w:t xml:space="preserve"> kodeks</w:t>
            </w:r>
            <w:r w:rsidRPr="00DB5B0F">
              <w:rPr>
                <w:bCs/>
                <w:szCs w:val="24"/>
              </w:rPr>
              <w:t>a</w:t>
            </w:r>
            <w:r w:rsidR="00065ADD" w:rsidRPr="00DB5B0F">
              <w:rPr>
                <w:bCs/>
                <w:szCs w:val="24"/>
              </w:rPr>
              <w:t xml:space="preserve"> policijskih službenika</w:t>
            </w:r>
          </w:p>
        </w:tc>
      </w:tr>
      <w:tr w:rsidR="00DB5B0F" w:rsidRPr="00DB5B0F" w14:paraId="52E77CD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4C40A37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FC89C4C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20F1EB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20ED83D6" w14:textId="77777777" w:rsidR="00065ADD" w:rsidRPr="00DB5B0F" w:rsidRDefault="00065ADD" w:rsidP="0003404A">
            <w:pPr>
              <w:rPr>
                <w:szCs w:val="24"/>
              </w:rPr>
            </w:pPr>
          </w:p>
        </w:tc>
      </w:tr>
      <w:tr w:rsidR="00DB5B0F" w:rsidRPr="00DB5B0F" w14:paraId="0B9F15E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5AC09C3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3FF3B49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9210E5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0B4BDDE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119254C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CB8CCA4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8FAF7C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065ADD" w:rsidRPr="00DB5B0F" w14:paraId="3DEF5EF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136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53D1396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BC7" w14:textId="77777777" w:rsidR="00065ADD" w:rsidRPr="00DB5B0F" w:rsidRDefault="00065ADD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76733CC6" w14:textId="77777777" w:rsidR="00065ADD" w:rsidRPr="00DB5B0F" w:rsidRDefault="00065ADD" w:rsidP="0003404A">
            <w:pPr>
              <w:rPr>
                <w:b/>
                <w:bCs/>
                <w:szCs w:val="24"/>
              </w:rPr>
            </w:pPr>
          </w:p>
        </w:tc>
      </w:tr>
    </w:tbl>
    <w:p w14:paraId="231AAD8E" w14:textId="77777777" w:rsidR="00F87C77" w:rsidRPr="00DB5B0F" w:rsidRDefault="00F87C77" w:rsidP="00DD15D1">
      <w:pPr>
        <w:tabs>
          <w:tab w:val="left" w:pos="1005"/>
        </w:tabs>
        <w:rPr>
          <w:b/>
          <w:bCs/>
          <w:szCs w:val="24"/>
        </w:rPr>
      </w:pPr>
    </w:p>
    <w:p w14:paraId="5180DE2D" w14:textId="77777777" w:rsidR="009D7ECE" w:rsidRPr="00DB5B0F" w:rsidRDefault="007E7A4D" w:rsidP="007E7A4D">
      <w:pPr>
        <w:pStyle w:val="Naslov1"/>
        <w:numPr>
          <w:ilvl w:val="1"/>
          <w:numId w:val="4"/>
        </w:numPr>
        <w:rPr>
          <w:rFonts w:ascii="Times New Roman" w:hAnsi="Times New Roman"/>
          <w:sz w:val="24"/>
          <w:szCs w:val="24"/>
          <w:u w:val="single"/>
        </w:rPr>
      </w:pPr>
      <w:bookmarkStart w:id="33" w:name="_Toc99543163"/>
      <w:r w:rsidRPr="00DB5B0F">
        <w:rPr>
          <w:rFonts w:ascii="Times New Roman" w:hAnsi="Times New Roman"/>
          <w:sz w:val="24"/>
          <w:szCs w:val="24"/>
          <w:u w:val="single"/>
        </w:rPr>
        <w:lastRenderedPageBreak/>
        <w:t>POSEBNI CILJ – JAČANJE ANTIKORUPCIJSKIH POTENCIJALA U SUSTAVU JAVNE NABAVE</w:t>
      </w:r>
      <w:bookmarkEnd w:id="33"/>
    </w:p>
    <w:p w14:paraId="57D84A06" w14:textId="77777777" w:rsidR="007E7A4D" w:rsidRPr="00DB5B0F" w:rsidRDefault="007E7A4D" w:rsidP="007E7A4D">
      <w:pPr>
        <w:pStyle w:val="Odlomakpopisa"/>
        <w:ind w:left="1140"/>
        <w:rPr>
          <w:rFonts w:ascii="Times New Roman" w:hAnsi="Times New Roman" w:cs="Times New Roman"/>
          <w:sz w:val="24"/>
          <w:szCs w:val="24"/>
        </w:rPr>
      </w:pPr>
    </w:p>
    <w:p w14:paraId="1F9CB4AE" w14:textId="77777777" w:rsidR="009D7ECE" w:rsidRPr="00DB5B0F" w:rsidRDefault="009D7ECE" w:rsidP="009D7ECE">
      <w:pPr>
        <w:tabs>
          <w:tab w:val="left" w:pos="1005"/>
        </w:tabs>
        <w:rPr>
          <w:b/>
          <w:bCs/>
          <w:szCs w:val="24"/>
        </w:rPr>
      </w:pPr>
    </w:p>
    <w:tbl>
      <w:tblPr>
        <w:tblpPr w:leftFromText="180" w:rightFromText="180" w:vertAnchor="text" w:horzAnchor="margin" w:tblpX="-861" w:tblpY="-180"/>
        <w:tblW w:w="5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517"/>
        <w:gridCol w:w="2552"/>
        <w:gridCol w:w="2692"/>
      </w:tblGrid>
      <w:tr w:rsidR="00DB5B0F" w:rsidRPr="00DB5B0F" w14:paraId="658AD131" w14:textId="77777777" w:rsidTr="009A751F">
        <w:trPr>
          <w:trHeight w:val="20"/>
        </w:trPr>
        <w:tc>
          <w:tcPr>
            <w:tcW w:w="25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2B49" w14:textId="77777777" w:rsidR="00065ADD" w:rsidRPr="00DB5B0F" w:rsidRDefault="00065ADD" w:rsidP="00065ADD">
            <w:pPr>
              <w:pBdr>
                <w:between w:val="nil"/>
              </w:pBdr>
              <w:spacing w:after="160"/>
              <w:jc w:val="both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Udio dodijeljenih ugovora u postupcima s jednim ponuditeljem (sukladno Pregledu </w:t>
            </w:r>
            <w:r w:rsidRPr="00DB5B0F">
              <w:rPr>
                <w:i/>
                <w:iCs/>
                <w:szCs w:val="24"/>
                <w:bdr w:val="none" w:sz="0" w:space="0" w:color="auto" w:frame="1"/>
              </w:rPr>
              <w:t xml:space="preserve">Single </w:t>
            </w:r>
            <w:proofErr w:type="spellStart"/>
            <w:r w:rsidRPr="00DB5B0F">
              <w:rPr>
                <w:i/>
                <w:iCs/>
                <w:szCs w:val="24"/>
                <w:bdr w:val="none" w:sz="0" w:space="0" w:color="auto" w:frame="1"/>
              </w:rPr>
              <w:t>Market</w:t>
            </w:r>
            <w:proofErr w:type="spellEnd"/>
            <w:r w:rsidRPr="00DB5B0F">
              <w:rPr>
                <w:i/>
                <w:iCs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5B0F">
              <w:rPr>
                <w:i/>
                <w:iCs/>
                <w:szCs w:val="24"/>
                <w:bdr w:val="none" w:sz="0" w:space="0" w:color="auto" w:frame="1"/>
              </w:rPr>
              <w:t>Scoreboard</w:t>
            </w:r>
            <w:proofErr w:type="spellEnd"/>
            <w:r w:rsidRPr="00DB5B0F">
              <w:rPr>
                <w:i/>
                <w:iCs/>
                <w:szCs w:val="24"/>
                <w:bdr w:val="none" w:sz="0" w:space="0" w:color="auto" w:frame="1"/>
              </w:rPr>
              <w:t xml:space="preserve"> za </w:t>
            </w:r>
            <w:r w:rsidRPr="00DB5B0F">
              <w:rPr>
                <w:szCs w:val="24"/>
                <w:bdr w:val="none" w:sz="0" w:space="0" w:color="auto" w:frame="1"/>
              </w:rPr>
              <w:t>Europske komisije za područje javne nabave) – KOD: II.02.14.53, Upravno područje: 14. Javna uprava, upravljanje, vladavina prava</w:t>
            </w:r>
          </w:p>
        </w:tc>
        <w:tc>
          <w:tcPr>
            <w:tcW w:w="7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7294" w14:textId="77777777" w:rsidR="00065ADD" w:rsidRPr="00DB5B0F" w:rsidRDefault="00676C14" w:rsidP="009A751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2022.: </w:t>
            </w:r>
            <w:r w:rsidR="009A751F">
              <w:rPr>
                <w:rFonts w:eastAsia="MS Mincho"/>
                <w:szCs w:val="24"/>
                <w:lang w:eastAsia="en-US"/>
              </w:rPr>
              <w:t>23</w:t>
            </w:r>
            <w:r w:rsidRPr="00DB5B0F">
              <w:rPr>
                <w:rFonts w:eastAsia="MS Mincho"/>
                <w:szCs w:val="24"/>
                <w:lang w:eastAsia="en-US"/>
              </w:rPr>
              <w:t>%</w:t>
            </w:r>
          </w:p>
        </w:tc>
        <w:tc>
          <w:tcPr>
            <w:tcW w:w="80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5030" w14:textId="77777777" w:rsidR="00065ADD" w:rsidRPr="00DB5B0F" w:rsidRDefault="00676C14" w:rsidP="009A751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2023.: </w:t>
            </w:r>
            <w:r w:rsidR="009A751F">
              <w:rPr>
                <w:rFonts w:eastAsia="MS Mincho"/>
                <w:szCs w:val="24"/>
                <w:lang w:eastAsia="en-US"/>
              </w:rPr>
              <w:t>22</w:t>
            </w:r>
            <w:r w:rsidRPr="00DB5B0F">
              <w:rPr>
                <w:rFonts w:eastAsia="MS Mincho"/>
                <w:szCs w:val="24"/>
                <w:lang w:eastAsia="en-US"/>
              </w:rPr>
              <w:t>%</w:t>
            </w:r>
          </w:p>
        </w:tc>
        <w:tc>
          <w:tcPr>
            <w:tcW w:w="848" w:type="pct"/>
            <w:shd w:val="clear" w:color="auto" w:fill="FFFFFF" w:themeFill="background1"/>
          </w:tcPr>
          <w:p w14:paraId="21F612A9" w14:textId="77777777" w:rsidR="009A751F" w:rsidRDefault="00676C14" w:rsidP="009A751F">
            <w:pPr>
              <w:pBdr>
                <w:between w:val="nil"/>
              </w:pBdr>
              <w:ind w:left="-841" w:firstLine="841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2024.: </w:t>
            </w:r>
          </w:p>
          <w:p w14:paraId="7836B356" w14:textId="77777777" w:rsidR="00065ADD" w:rsidRPr="00DB5B0F" w:rsidRDefault="00676C14" w:rsidP="009A751F">
            <w:pPr>
              <w:pBdr>
                <w:between w:val="nil"/>
              </w:pBdr>
              <w:ind w:left="-841" w:firstLine="841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1</w:t>
            </w:r>
            <w:r w:rsidR="009A751F">
              <w:rPr>
                <w:rFonts w:eastAsia="MS Mincho"/>
                <w:szCs w:val="24"/>
                <w:lang w:eastAsia="en-US"/>
              </w:rPr>
              <w:t>9</w:t>
            </w:r>
            <w:r w:rsidRPr="00DB5B0F">
              <w:rPr>
                <w:rFonts w:eastAsia="MS Mincho"/>
                <w:szCs w:val="24"/>
                <w:lang w:eastAsia="en-US"/>
              </w:rPr>
              <w:t>%</w:t>
            </w:r>
          </w:p>
        </w:tc>
      </w:tr>
      <w:tr w:rsidR="00DB5B0F" w:rsidRPr="00DB5B0F" w14:paraId="24961F37" w14:textId="77777777" w:rsidTr="009A751F">
        <w:trPr>
          <w:trHeight w:val="20"/>
        </w:trPr>
        <w:tc>
          <w:tcPr>
            <w:tcW w:w="25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34D2" w14:textId="77777777" w:rsidR="00065ADD" w:rsidRPr="00DB5B0F" w:rsidRDefault="00065ADD" w:rsidP="00065ADD">
            <w:pPr>
              <w:pBdr>
                <w:between w:val="nil"/>
              </w:pBdr>
              <w:spacing w:after="160"/>
              <w:jc w:val="both"/>
              <w:rPr>
                <w:szCs w:val="24"/>
                <w:bdr w:val="none" w:sz="0" w:space="0" w:color="auto" w:frame="1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Udio vrijednosti nabave koja se oglašava na TED-u (</w:t>
            </w:r>
            <w:proofErr w:type="spellStart"/>
            <w:r w:rsidRPr="00DB5B0F">
              <w:rPr>
                <w:szCs w:val="24"/>
                <w:bdr w:val="none" w:sz="0" w:space="0" w:color="auto" w:frame="1"/>
              </w:rPr>
              <w:t>Tenders</w:t>
            </w:r>
            <w:proofErr w:type="spellEnd"/>
            <w:r w:rsidRPr="00DB5B0F">
              <w:rPr>
                <w:szCs w:val="24"/>
                <w:bdr w:val="none" w:sz="0" w:space="0" w:color="auto" w:frame="1"/>
              </w:rPr>
              <w:t xml:space="preserve"> Electronic Daily) u okviru nacionalnog bruto domaćeg proizvoda (sukladno Pregledu </w:t>
            </w:r>
            <w:r w:rsidRPr="00DB5B0F">
              <w:rPr>
                <w:i/>
                <w:iCs/>
                <w:szCs w:val="24"/>
                <w:bdr w:val="none" w:sz="0" w:space="0" w:color="auto" w:frame="1"/>
              </w:rPr>
              <w:t xml:space="preserve">Single </w:t>
            </w:r>
            <w:proofErr w:type="spellStart"/>
            <w:r w:rsidRPr="00DB5B0F">
              <w:rPr>
                <w:i/>
                <w:iCs/>
                <w:szCs w:val="24"/>
                <w:bdr w:val="none" w:sz="0" w:space="0" w:color="auto" w:frame="1"/>
              </w:rPr>
              <w:t>Market</w:t>
            </w:r>
            <w:proofErr w:type="spellEnd"/>
            <w:r w:rsidRPr="00DB5B0F">
              <w:rPr>
                <w:i/>
                <w:iCs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5B0F">
              <w:rPr>
                <w:i/>
                <w:iCs/>
                <w:szCs w:val="24"/>
                <w:bdr w:val="none" w:sz="0" w:space="0" w:color="auto" w:frame="1"/>
              </w:rPr>
              <w:t>Scoreboard</w:t>
            </w:r>
            <w:proofErr w:type="spellEnd"/>
            <w:r w:rsidRPr="00DB5B0F">
              <w:rPr>
                <w:i/>
                <w:iCs/>
                <w:szCs w:val="24"/>
                <w:bdr w:val="none" w:sz="0" w:space="0" w:color="auto" w:frame="1"/>
              </w:rPr>
              <w:t> </w:t>
            </w:r>
            <w:r w:rsidRPr="00DB5B0F">
              <w:rPr>
                <w:szCs w:val="24"/>
                <w:bdr w:val="none" w:sz="0" w:space="0" w:color="auto" w:frame="1"/>
              </w:rPr>
              <w:t>za Europske komisije za područje javne nabave) KOD: II.02.14.52, Upravno područje: 14. Javna uprava, upravljanje, vladavina prava</w:t>
            </w:r>
          </w:p>
        </w:tc>
        <w:tc>
          <w:tcPr>
            <w:tcW w:w="7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24F9" w14:textId="77777777" w:rsidR="00065ADD" w:rsidRPr="00DB5B0F" w:rsidRDefault="00676C14" w:rsidP="009A751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5,5%</w:t>
            </w:r>
          </w:p>
        </w:tc>
        <w:tc>
          <w:tcPr>
            <w:tcW w:w="80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1F46" w14:textId="77777777" w:rsidR="00065ADD" w:rsidRPr="00DB5B0F" w:rsidRDefault="00676C14" w:rsidP="009A751F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5,6%</w:t>
            </w:r>
          </w:p>
        </w:tc>
        <w:tc>
          <w:tcPr>
            <w:tcW w:w="848" w:type="pct"/>
            <w:shd w:val="clear" w:color="auto" w:fill="FFFFFF" w:themeFill="background1"/>
          </w:tcPr>
          <w:p w14:paraId="6F2EB0D2" w14:textId="77777777" w:rsidR="009A751F" w:rsidRDefault="00676C14" w:rsidP="009A751F">
            <w:pPr>
              <w:pBdr>
                <w:between w:val="nil"/>
              </w:pBdr>
              <w:ind w:left="-841" w:firstLine="841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 xml:space="preserve">Ciljna vrijednost 2024.: </w:t>
            </w:r>
          </w:p>
          <w:p w14:paraId="6D4253CF" w14:textId="77777777" w:rsidR="00065ADD" w:rsidRPr="00DB5B0F" w:rsidRDefault="00676C14" w:rsidP="009A751F">
            <w:pPr>
              <w:pBdr>
                <w:between w:val="nil"/>
              </w:pBdr>
              <w:ind w:left="-841" w:firstLine="841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5,7%</w:t>
            </w:r>
          </w:p>
        </w:tc>
      </w:tr>
    </w:tbl>
    <w:p w14:paraId="2E3853ED" w14:textId="77777777" w:rsidR="00065ADD" w:rsidRPr="00DB5B0F" w:rsidRDefault="00065ADD" w:rsidP="009D7ECE">
      <w:pPr>
        <w:tabs>
          <w:tab w:val="left" w:pos="1005"/>
        </w:tabs>
        <w:rPr>
          <w:b/>
          <w:bCs/>
          <w:szCs w:val="24"/>
        </w:rPr>
      </w:pPr>
    </w:p>
    <w:p w14:paraId="41F887DC" w14:textId="77777777" w:rsidR="009D7ECE" w:rsidRPr="00DB5B0F" w:rsidRDefault="009D7ECE" w:rsidP="003000E3">
      <w:pPr>
        <w:tabs>
          <w:tab w:val="left" w:pos="1005"/>
        </w:tabs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Kapaciteti Državne komisije za </w:t>
      </w:r>
      <w:r w:rsidR="003000E3" w:rsidRPr="00DB5B0F">
        <w:rPr>
          <w:b/>
          <w:bCs/>
          <w:szCs w:val="24"/>
        </w:rPr>
        <w:t>kontrolu postupaka javne nabave</w:t>
      </w:r>
    </w:p>
    <w:p w14:paraId="7680D7D0" w14:textId="77777777" w:rsidR="00065ADD" w:rsidRPr="00DB5B0F" w:rsidRDefault="00065ADD" w:rsidP="003000E3">
      <w:pPr>
        <w:tabs>
          <w:tab w:val="left" w:pos="1005"/>
        </w:tabs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F6FE1FF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F0C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C33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</w:p>
          <w:p w14:paraId="12363607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88B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49B6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D18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E17B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E468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3083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FD6A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D98" w14:textId="77777777" w:rsidR="00065ADD" w:rsidRPr="00DB5B0F" w:rsidRDefault="00065ADD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0469FB8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DF56B" w14:textId="77777777" w:rsidR="00065ADD" w:rsidRPr="00DB5B0F" w:rsidRDefault="00065ADD" w:rsidP="00065ADD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4.4.1. Jačanje kapaciteta Državne komisije za kontrolu postupaka javne nabave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CAE10" w14:textId="77777777" w:rsidR="00065ADD" w:rsidRPr="00DB5B0F" w:rsidRDefault="00266633" w:rsidP="0026663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Daljnje jačanje normativnog okvira o DKOM-u i provedbenih propisa</w:t>
            </w:r>
            <w:r w:rsidR="00D51242" w:rsidRPr="00DB5B0F">
              <w:rPr>
                <w:bCs/>
                <w:szCs w:val="24"/>
              </w:rPr>
              <w:t xml:space="preserve"> te</w:t>
            </w:r>
            <w:r w:rsidRPr="00DB5B0F">
              <w:rPr>
                <w:bCs/>
                <w:szCs w:val="24"/>
              </w:rPr>
              <w:t xml:space="preserve"> jačanje učinkovitosti i transparentnosti rada, unaprjeđenje i formiranje sustava integriteta jačanjem stručnosti </w:t>
            </w:r>
            <w:r w:rsidRPr="00DB5B0F">
              <w:rPr>
                <w:bCs/>
                <w:szCs w:val="24"/>
              </w:rPr>
              <w:lastRenderedPageBreak/>
              <w:t>održavanjem  edukacija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6B65" w14:textId="0A20DF3E" w:rsidR="00065ADD" w:rsidRPr="00DB5B0F" w:rsidRDefault="00065ADD" w:rsidP="00065ADD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C2AB0">
              <w:rPr>
                <w:szCs w:val="24"/>
              </w:rPr>
              <w:t>69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210" w14:textId="77777777" w:rsidR="00065ADD" w:rsidRPr="00DB5B0F" w:rsidRDefault="00065ADD" w:rsidP="00065AD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Donošenje nove Uredbe o unutarnjem ustrojstvu DKOM-a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545" w14:textId="77777777" w:rsidR="00065ADD" w:rsidRPr="00DB5B0F" w:rsidRDefault="00065ADD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784" w14:textId="77777777" w:rsidR="00065ADD" w:rsidRPr="00DB5B0F" w:rsidRDefault="00065ADD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DKOM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1B" w14:textId="77777777" w:rsidR="00065ADD" w:rsidRPr="00DB5B0F" w:rsidRDefault="00065ADD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916" w14:textId="77777777" w:rsidR="00065ADD" w:rsidRPr="00DB5B0F" w:rsidRDefault="00065ADD" w:rsidP="00065AD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4AF" w14:textId="77777777" w:rsidR="00065ADD" w:rsidRPr="00DB5B0F" w:rsidRDefault="00065ADD" w:rsidP="00065AD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Donesena Uredba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426F" w14:textId="77777777" w:rsidR="00266633" w:rsidRPr="00DB5B0F" w:rsidRDefault="00D51242" w:rsidP="0026663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Ojačani kapaciteti DKOM-a donošenjem nove Uredbe o unutarnjem ustrojstvu i </w:t>
            </w:r>
            <w:r w:rsidR="009E230A" w:rsidRPr="00DB5B0F">
              <w:rPr>
                <w:bCs/>
                <w:szCs w:val="24"/>
              </w:rPr>
              <w:t>provedbom</w:t>
            </w:r>
          </w:p>
          <w:p w14:paraId="26BB7365" w14:textId="77777777" w:rsidR="00266633" w:rsidRPr="00DB5B0F" w:rsidRDefault="009E230A" w:rsidP="0026663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edukacija</w:t>
            </w:r>
            <w:r w:rsidR="00266633" w:rsidRPr="00DB5B0F">
              <w:rPr>
                <w:szCs w:val="24"/>
              </w:rPr>
              <w:t xml:space="preserve"> službenika DKOM-a iz područja antikorupcije</w:t>
            </w:r>
          </w:p>
        </w:tc>
      </w:tr>
      <w:tr w:rsidR="00DB5B0F" w:rsidRPr="00DB5B0F" w14:paraId="6B11704F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07E6" w14:textId="77777777" w:rsidR="00065ADD" w:rsidRPr="00DB5B0F" w:rsidRDefault="00065ADD" w:rsidP="00065ADD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2EB" w14:textId="77777777" w:rsidR="00065ADD" w:rsidRPr="00DB5B0F" w:rsidRDefault="00065ADD" w:rsidP="00065ADD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9AB9" w14:textId="78ECDF36" w:rsidR="00065ADD" w:rsidRPr="00DB5B0F" w:rsidRDefault="00065ADD" w:rsidP="00065ADD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70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DAB" w14:textId="77777777" w:rsidR="00065ADD" w:rsidRPr="00DB5B0F" w:rsidRDefault="00065ADD" w:rsidP="00065AD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Edukacija članova i državnih službenika DKOM-a iz područja antikorupcije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763" w14:textId="77777777" w:rsidR="00065ADD" w:rsidRPr="00DB5B0F" w:rsidRDefault="00065ADD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CE0" w14:textId="77777777" w:rsidR="00065ADD" w:rsidRPr="00DB5B0F" w:rsidRDefault="00065ADD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1C9" w14:textId="77777777" w:rsidR="00065ADD" w:rsidRPr="00DB5B0F" w:rsidRDefault="00065ADD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FA5" w14:textId="77777777" w:rsidR="00065ADD" w:rsidRPr="00DB5B0F" w:rsidRDefault="00065ADD" w:rsidP="00065ADD">
            <w:pPr>
              <w:rPr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  <w:p w14:paraId="0E2D5555" w14:textId="77777777" w:rsidR="00065ADD" w:rsidRPr="00DB5B0F" w:rsidRDefault="00065ADD" w:rsidP="00065ADD">
            <w:pPr>
              <w:rPr>
                <w:szCs w:val="24"/>
              </w:rPr>
            </w:pPr>
          </w:p>
          <w:p w14:paraId="7C2F4DAE" w14:textId="77777777" w:rsidR="00065ADD" w:rsidRPr="00DB5B0F" w:rsidRDefault="00065ADD" w:rsidP="00065ADD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811" w14:textId="77777777" w:rsidR="00065ADD" w:rsidRPr="00DB5B0F" w:rsidRDefault="00065ADD" w:rsidP="00065AD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Održane 2 edukacije kojima je obuhvaćeno 9 članova  i 25 državnih </w:t>
            </w:r>
            <w:r w:rsidRPr="00DB5B0F">
              <w:rPr>
                <w:szCs w:val="24"/>
              </w:rPr>
              <w:lastRenderedPageBreak/>
              <w:t xml:space="preserve">službenika DKOM-a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57C2" w14:textId="77777777" w:rsidR="00065ADD" w:rsidRPr="00DB5B0F" w:rsidRDefault="00065ADD" w:rsidP="00065ADD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6ADCAF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70E87CE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37C9C1D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7DD9CD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3D198270" w14:textId="77777777" w:rsidR="00065ADD" w:rsidRPr="00DB5B0F" w:rsidRDefault="00065ADD" w:rsidP="0003404A">
            <w:pPr>
              <w:rPr>
                <w:szCs w:val="24"/>
              </w:rPr>
            </w:pPr>
          </w:p>
        </w:tc>
      </w:tr>
      <w:tr w:rsidR="00DB5B0F" w:rsidRPr="00DB5B0F" w14:paraId="055ACD92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5156FB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F829374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5FB2CA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27950A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8D19E2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B269D49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6CDD7A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065ADD" w:rsidRPr="00DB5B0F" w14:paraId="13EBC11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35A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E7F87C5" w14:textId="77777777" w:rsidR="00065ADD" w:rsidRPr="00DB5B0F" w:rsidRDefault="00065ADD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3A0" w14:textId="77777777" w:rsidR="00065ADD" w:rsidRPr="00DB5B0F" w:rsidRDefault="00065ADD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46C8798C" w14:textId="77777777" w:rsidR="00065ADD" w:rsidRPr="00DB5B0F" w:rsidRDefault="00065ADD" w:rsidP="0003404A">
            <w:pPr>
              <w:rPr>
                <w:b/>
                <w:bCs/>
                <w:szCs w:val="24"/>
              </w:rPr>
            </w:pPr>
          </w:p>
        </w:tc>
      </w:tr>
    </w:tbl>
    <w:p w14:paraId="565B1892" w14:textId="77777777" w:rsidR="00065ADD" w:rsidRPr="00DB5B0F" w:rsidRDefault="00065ADD" w:rsidP="003000E3">
      <w:pPr>
        <w:tabs>
          <w:tab w:val="left" w:pos="1005"/>
        </w:tabs>
        <w:rPr>
          <w:b/>
          <w:bCs/>
          <w:szCs w:val="24"/>
        </w:rPr>
      </w:pPr>
    </w:p>
    <w:p w14:paraId="7FCA7FFD" w14:textId="77777777" w:rsidR="009D7ECE" w:rsidRPr="00DB5B0F" w:rsidRDefault="009D7ECE" w:rsidP="009D7ECE">
      <w:pPr>
        <w:tabs>
          <w:tab w:val="left" w:pos="1005"/>
        </w:tabs>
        <w:rPr>
          <w:b/>
          <w:bCs/>
          <w:szCs w:val="24"/>
        </w:rPr>
      </w:pPr>
    </w:p>
    <w:p w14:paraId="169CFCC8" w14:textId="77777777" w:rsidR="009D7ECE" w:rsidRPr="00DB5B0F" w:rsidRDefault="003000E3" w:rsidP="003000E3">
      <w:pPr>
        <w:tabs>
          <w:tab w:val="left" w:pos="1005"/>
        </w:tabs>
        <w:rPr>
          <w:b/>
          <w:bCs/>
          <w:szCs w:val="24"/>
        </w:rPr>
      </w:pPr>
      <w:r w:rsidRPr="00DB5B0F">
        <w:rPr>
          <w:b/>
          <w:bCs/>
          <w:szCs w:val="24"/>
        </w:rPr>
        <w:t>Sustav javne nabave</w:t>
      </w:r>
    </w:p>
    <w:p w14:paraId="1F9A3F7A" w14:textId="77777777" w:rsidR="00AC47C7" w:rsidRPr="00DB5B0F" w:rsidRDefault="00AC47C7" w:rsidP="003000E3">
      <w:pPr>
        <w:tabs>
          <w:tab w:val="left" w:pos="1005"/>
        </w:tabs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BB7CB0C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559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2DB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</w:p>
          <w:p w14:paraId="0F479837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227D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EB34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02E7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5007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FCFA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D3E4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C033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D6F" w14:textId="77777777" w:rsidR="00AC47C7" w:rsidRPr="00DB5B0F" w:rsidRDefault="00AC47C7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9A581A2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6F65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4.4.2. Unaprjeđenje normativnog okvira javne nabave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F15AF" w14:textId="77777777" w:rsidR="003E0A11" w:rsidRPr="00DB5B0F" w:rsidRDefault="009E230A" w:rsidP="004C1B93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>D</w:t>
            </w:r>
            <w:r w:rsidR="004C1B93" w:rsidRPr="00DB5B0F">
              <w:rPr>
                <w:szCs w:val="24"/>
              </w:rPr>
              <w:t>aljnje izmjene Zakona</w:t>
            </w:r>
            <w:r w:rsidRPr="00DB5B0F">
              <w:rPr>
                <w:szCs w:val="24"/>
              </w:rPr>
              <w:t xml:space="preserve"> o javnoj nabavi i provedbenih podzakonskih propisa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9EA" w14:textId="44067CD5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17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311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Izmjene i dopune Zakona o javnoj nabavi</w:t>
            </w:r>
          </w:p>
          <w:p w14:paraId="79022CCB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(poboljšanja učinkovitosti javne nabave, stvaranja sveobuhvatnog strateškog pristupa sprječavanja i smanjenja korupcijskih rizika u javnoj nabavi </w:t>
            </w:r>
            <w:r w:rsidR="004C1B93" w:rsidRPr="00DB5B0F">
              <w:rPr>
                <w:szCs w:val="24"/>
              </w:rPr>
              <w:t>–</w:t>
            </w:r>
            <w:r w:rsidRPr="00DB5B0F">
              <w:rPr>
                <w:szCs w:val="24"/>
              </w:rPr>
              <w:t xml:space="preserve"> </w:t>
            </w:r>
          </w:p>
          <w:p w14:paraId="637D5BBC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Unaprjeđenja u vezi odredbi o sprječavanju sukoba interesa i jednostavnoj nabavi kao i odredbe o izvršenju ugovora o javnoj nabavi kako bi se dodatno povećala transparentnost postupanja naručitelja)</w:t>
            </w:r>
          </w:p>
          <w:p w14:paraId="5B351C07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57E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0A4C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FF0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B38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5CE" w14:textId="77777777" w:rsidR="003E0A11" w:rsidRPr="00DB5B0F" w:rsidRDefault="003E0A11" w:rsidP="003E0A11">
            <w:pPr>
              <w:pStyle w:val="Tekstkomentara"/>
              <w:rPr>
                <w:sz w:val="24"/>
                <w:szCs w:val="24"/>
              </w:rPr>
            </w:pPr>
            <w:r w:rsidRPr="00DB5B0F">
              <w:rPr>
                <w:sz w:val="24"/>
                <w:szCs w:val="24"/>
              </w:rPr>
              <w:t>- Izrađen Nacrt prijedloga zakona</w:t>
            </w:r>
          </w:p>
          <w:p w14:paraId="4FD296DF" w14:textId="77777777" w:rsidR="003E0A11" w:rsidRPr="00DB5B0F" w:rsidRDefault="003E0A11" w:rsidP="003E0A11">
            <w:pPr>
              <w:pStyle w:val="Tekstkomentara"/>
              <w:rPr>
                <w:sz w:val="24"/>
                <w:szCs w:val="24"/>
              </w:rPr>
            </w:pPr>
          </w:p>
          <w:p w14:paraId="5CF2DB33" w14:textId="77777777" w:rsidR="003E0A11" w:rsidRPr="00DB5B0F" w:rsidRDefault="003E0A11" w:rsidP="003E0A11">
            <w:pPr>
              <w:pStyle w:val="Tekstkomentara"/>
              <w:rPr>
                <w:sz w:val="24"/>
                <w:szCs w:val="24"/>
              </w:rPr>
            </w:pPr>
            <w:r w:rsidRPr="00DB5B0F">
              <w:rPr>
                <w:sz w:val="24"/>
                <w:szCs w:val="24"/>
              </w:rPr>
              <w:t xml:space="preserve">- Usvojen Konačni prijedlog zakona od strane </w:t>
            </w:r>
            <w:r w:rsidR="006572AA" w:rsidRPr="00DB5B0F">
              <w:rPr>
                <w:sz w:val="24"/>
                <w:szCs w:val="24"/>
              </w:rPr>
              <w:t>Vlade Republike Hrvatske</w:t>
            </w:r>
          </w:p>
          <w:p w14:paraId="6BD02CD5" w14:textId="77777777" w:rsidR="003E0A11" w:rsidRPr="00DB5B0F" w:rsidRDefault="003E0A11" w:rsidP="003E0A11">
            <w:pPr>
              <w:pStyle w:val="Tekstkomentara"/>
              <w:rPr>
                <w:sz w:val="24"/>
                <w:szCs w:val="24"/>
              </w:rPr>
            </w:pPr>
          </w:p>
          <w:p w14:paraId="2C54EA81" w14:textId="77777777" w:rsidR="003E0A11" w:rsidRPr="00DB5B0F" w:rsidRDefault="003E0A11" w:rsidP="003E0A11">
            <w:pPr>
              <w:pStyle w:val="Tekstkomentara"/>
              <w:rPr>
                <w:sz w:val="24"/>
                <w:szCs w:val="24"/>
              </w:rPr>
            </w:pPr>
            <w:r w:rsidRPr="00DB5B0F">
              <w:rPr>
                <w:sz w:val="24"/>
                <w:szCs w:val="24"/>
              </w:rPr>
              <w:t>- Donesen Zakon</w:t>
            </w:r>
          </w:p>
          <w:p w14:paraId="50B52BE8" w14:textId="77777777" w:rsidR="003E0A11" w:rsidRPr="00DB5B0F" w:rsidRDefault="003E0A11" w:rsidP="003E0A11">
            <w:pPr>
              <w:pStyle w:val="Tekstkomentara"/>
              <w:rPr>
                <w:sz w:val="24"/>
                <w:szCs w:val="24"/>
              </w:rPr>
            </w:pPr>
          </w:p>
          <w:p w14:paraId="51624357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E3533" w14:textId="77777777" w:rsidR="004C1B93" w:rsidRPr="00DB5B0F" w:rsidRDefault="009E230A" w:rsidP="004C1B9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Unaprjeđen normativni okvir javne nabave donošenjem</w:t>
            </w:r>
            <w:r w:rsidR="004C1B93" w:rsidRPr="00DB5B0F">
              <w:rPr>
                <w:bCs/>
                <w:szCs w:val="24"/>
              </w:rPr>
              <w:t xml:space="preserve"> Zakon</w:t>
            </w:r>
            <w:r w:rsidRPr="00DB5B0F">
              <w:rPr>
                <w:bCs/>
                <w:szCs w:val="24"/>
              </w:rPr>
              <w:t>a</w:t>
            </w:r>
            <w:r w:rsidR="004C1B93" w:rsidRPr="00DB5B0F">
              <w:rPr>
                <w:bCs/>
                <w:szCs w:val="24"/>
              </w:rPr>
              <w:t xml:space="preserve"> o izmjenama i dopunama Zakona o javnoj nabavi</w:t>
            </w:r>
            <w:r w:rsidRPr="00DB5B0F">
              <w:rPr>
                <w:bCs/>
                <w:szCs w:val="24"/>
              </w:rPr>
              <w:t xml:space="preserve"> i </w:t>
            </w:r>
            <w:r w:rsidR="004C1B93" w:rsidRPr="00DB5B0F">
              <w:rPr>
                <w:bCs/>
                <w:szCs w:val="24"/>
              </w:rPr>
              <w:t>provedbeni</w:t>
            </w:r>
            <w:r w:rsidRPr="00DB5B0F">
              <w:rPr>
                <w:bCs/>
                <w:szCs w:val="24"/>
              </w:rPr>
              <w:t>h</w:t>
            </w:r>
            <w:r w:rsidR="004C1B93" w:rsidRPr="00DB5B0F">
              <w:rPr>
                <w:bCs/>
                <w:szCs w:val="24"/>
              </w:rPr>
              <w:t xml:space="preserve"> podzakonski</w:t>
            </w:r>
            <w:r w:rsidRPr="00DB5B0F">
              <w:rPr>
                <w:bCs/>
                <w:szCs w:val="24"/>
              </w:rPr>
              <w:t>h</w:t>
            </w:r>
            <w:r w:rsidR="004C1B93" w:rsidRPr="00DB5B0F">
              <w:rPr>
                <w:bCs/>
                <w:szCs w:val="24"/>
              </w:rPr>
              <w:t xml:space="preserve"> propis</w:t>
            </w:r>
            <w:r w:rsidRPr="00DB5B0F">
              <w:rPr>
                <w:bCs/>
                <w:szCs w:val="24"/>
              </w:rPr>
              <w:t>a</w:t>
            </w:r>
          </w:p>
          <w:p w14:paraId="390BC224" w14:textId="77777777" w:rsidR="004C1B93" w:rsidRPr="00DB5B0F" w:rsidRDefault="004C1B93" w:rsidP="004C1B93">
            <w:pPr>
              <w:rPr>
                <w:bCs/>
                <w:szCs w:val="24"/>
              </w:rPr>
            </w:pPr>
          </w:p>
          <w:p w14:paraId="1323A60A" w14:textId="77777777" w:rsidR="004C1B93" w:rsidRPr="00DB5B0F" w:rsidRDefault="004C1B93" w:rsidP="004C1B93">
            <w:pPr>
              <w:rPr>
                <w:bCs/>
                <w:szCs w:val="24"/>
              </w:rPr>
            </w:pPr>
          </w:p>
        </w:tc>
      </w:tr>
      <w:tr w:rsidR="00DB5B0F" w:rsidRPr="00DB5B0F" w14:paraId="352F3CA0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FF0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D18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291" w14:textId="5385622F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023DF8" w:rsidRPr="00DB5B0F">
              <w:rPr>
                <w:szCs w:val="24"/>
              </w:rPr>
              <w:t>7</w:t>
            </w:r>
            <w:r w:rsidR="001C2AB0">
              <w:rPr>
                <w:szCs w:val="24"/>
              </w:rPr>
              <w:t>2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E23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provedbenih podzakonskih propisa koji uređuju pitanja upravnog nadzora javne nabave, dokumentacije o nabavi te ponudi u postupcima javne nabave te izobrazbu u području javne nabave po donošenju Zakona o izmjenama i dopunama </w:t>
            </w:r>
            <w:r w:rsidRPr="00DB5B0F">
              <w:rPr>
                <w:szCs w:val="24"/>
              </w:rPr>
              <w:lastRenderedPageBreak/>
              <w:t>Zakona o javnoj nabavi )</w:t>
            </w:r>
          </w:p>
          <w:p w14:paraId="3E38E046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510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32A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F9E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6AD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25C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Izrađeni</w:t>
            </w:r>
          </w:p>
          <w:p w14:paraId="5C70C99E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podzakonski propisi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886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557E60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3587FC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0AEC1C9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4D23F2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3968D248" w14:textId="77777777" w:rsidR="003E0A11" w:rsidRPr="00DB5B0F" w:rsidRDefault="003E0A11" w:rsidP="0003404A">
            <w:pPr>
              <w:rPr>
                <w:szCs w:val="24"/>
              </w:rPr>
            </w:pPr>
          </w:p>
        </w:tc>
      </w:tr>
      <w:tr w:rsidR="00DB5B0F" w:rsidRPr="00DB5B0F" w14:paraId="46A607C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8216F05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5ACD4AD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67E41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0356733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A84D9FE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5ABE5C8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9ACA7A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E0A11" w:rsidRPr="00DB5B0F" w14:paraId="50195A2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47CC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1C21AC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A93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40C491C7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</w:p>
        </w:tc>
      </w:tr>
    </w:tbl>
    <w:p w14:paraId="77A57D36" w14:textId="77777777" w:rsidR="00AC47C7" w:rsidRPr="00DB5B0F" w:rsidRDefault="00AC47C7" w:rsidP="003000E3">
      <w:pPr>
        <w:tabs>
          <w:tab w:val="left" w:pos="1005"/>
        </w:tabs>
        <w:rPr>
          <w:b/>
          <w:bCs/>
          <w:szCs w:val="24"/>
        </w:rPr>
      </w:pPr>
    </w:p>
    <w:p w14:paraId="22C16D0A" w14:textId="77777777" w:rsidR="003E0A11" w:rsidRPr="00DB5B0F" w:rsidRDefault="003E0A11" w:rsidP="003000E3">
      <w:pPr>
        <w:tabs>
          <w:tab w:val="left" w:pos="1005"/>
        </w:tabs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1F7819F0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C2D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87D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</w:p>
          <w:p w14:paraId="3D428436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EEBF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FB24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612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F808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07F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B6B8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3D3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D77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421DB172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E1C1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4.4.3. Unaprjeđenje sustava pravne zaštite na području javne nabave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C9396" w14:textId="77777777" w:rsidR="003E0A11" w:rsidRPr="00DB5B0F" w:rsidRDefault="00EF7C05" w:rsidP="004C1B93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Svrha mjere je dodatno unaprjeđenje sustava pravne zaštite na području javne nabave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BF9A" w14:textId="0FA090D5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F87C77" w:rsidRPr="00DB5B0F">
              <w:rPr>
                <w:szCs w:val="24"/>
              </w:rPr>
              <w:t>7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62F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Izrada analize korupcijskih rizika u žalbenim postupcima u okviru Godišnjeg izvješća o radu DKOM-a</w:t>
            </w:r>
          </w:p>
          <w:p w14:paraId="1C63F762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7D1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661F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45D" w14:textId="77777777" w:rsidR="003E0A11" w:rsidRPr="00DB5B0F" w:rsidRDefault="003E0A11" w:rsidP="006F63A7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  <w:p w14:paraId="4F582C5A" w14:textId="77777777" w:rsidR="003E0A11" w:rsidRPr="00DB5B0F" w:rsidRDefault="003E0A11" w:rsidP="006F63A7">
            <w:pPr>
              <w:rPr>
                <w:szCs w:val="24"/>
              </w:rPr>
            </w:pPr>
          </w:p>
          <w:p w14:paraId="04AA4700" w14:textId="77777777" w:rsidR="003E0A11" w:rsidRPr="00DB5B0F" w:rsidRDefault="003E0A11" w:rsidP="006F63A7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2023.</w:t>
            </w:r>
          </w:p>
          <w:p w14:paraId="1372775C" w14:textId="77777777" w:rsidR="003E0A11" w:rsidRPr="00DB5B0F" w:rsidRDefault="003E0A11" w:rsidP="006F63A7">
            <w:pPr>
              <w:rPr>
                <w:szCs w:val="24"/>
              </w:rPr>
            </w:pPr>
          </w:p>
          <w:p w14:paraId="2959CC48" w14:textId="77777777" w:rsidR="003E0A11" w:rsidRPr="00DB5B0F" w:rsidRDefault="003E0A11" w:rsidP="006F63A7">
            <w:pPr>
              <w:rPr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  <w:p w14:paraId="74FEA10C" w14:textId="77777777" w:rsidR="003E0A11" w:rsidRPr="00DB5B0F" w:rsidRDefault="003E0A11" w:rsidP="006F63A7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0B8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1840BA53" w14:textId="77777777" w:rsidR="003E0A11" w:rsidRPr="00DB5B0F" w:rsidRDefault="003E0A11" w:rsidP="003E0A11">
            <w:pPr>
              <w:rPr>
                <w:szCs w:val="24"/>
              </w:rPr>
            </w:pPr>
          </w:p>
          <w:p w14:paraId="0638AFB6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D60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- Izrađeno Godišnje izvješće o radu DKOM-a</w:t>
            </w:r>
            <w:r w:rsidR="004B66E9" w:rsidRPr="00DB5B0F">
              <w:rPr>
                <w:szCs w:val="24"/>
              </w:rPr>
              <w:t xml:space="preserve"> </w:t>
            </w:r>
            <w:r w:rsidRPr="00DB5B0F">
              <w:rPr>
                <w:szCs w:val="24"/>
              </w:rPr>
              <w:t xml:space="preserve">i objavljeno </w:t>
            </w:r>
            <w:r w:rsidR="004B66E9" w:rsidRPr="00DB5B0F">
              <w:rPr>
                <w:szCs w:val="24"/>
              </w:rPr>
              <w:t xml:space="preserve">do kraja III. kvartala tekuće godine </w:t>
            </w:r>
            <w:r w:rsidRPr="00DB5B0F">
              <w:rPr>
                <w:szCs w:val="24"/>
              </w:rPr>
              <w:t xml:space="preserve">na </w:t>
            </w:r>
            <w:hyperlink r:id="rId13" w:history="1">
              <w:r w:rsidRPr="00DB5B0F">
                <w:rPr>
                  <w:rStyle w:val="Hiperveza"/>
                  <w:color w:val="auto"/>
                  <w:szCs w:val="24"/>
                </w:rPr>
                <w:t>www.dkom.hr</w:t>
              </w:r>
            </w:hyperlink>
          </w:p>
          <w:p w14:paraId="36D757EC" w14:textId="77777777" w:rsidR="003E0A11" w:rsidRPr="00DB5B0F" w:rsidRDefault="003E0A11" w:rsidP="003E0A11">
            <w:pPr>
              <w:rPr>
                <w:szCs w:val="24"/>
              </w:rPr>
            </w:pPr>
          </w:p>
          <w:p w14:paraId="7E54CFB9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Izvješće prihvaćeno od strane Hrvatskog sabora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1E7FE" w14:textId="77777777" w:rsidR="00B122F4" w:rsidRPr="00DB5B0F" w:rsidRDefault="00EF7C05" w:rsidP="00B122F4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>Dodatno u</w:t>
            </w:r>
            <w:r w:rsidR="00233327" w:rsidRPr="00DB5B0F">
              <w:rPr>
                <w:bCs/>
                <w:szCs w:val="24"/>
              </w:rPr>
              <w:t xml:space="preserve">naprjeđen sustav pravne zaštite na području javne nabave </w:t>
            </w:r>
            <w:r w:rsidRPr="00DB5B0F">
              <w:rPr>
                <w:bCs/>
                <w:szCs w:val="24"/>
              </w:rPr>
              <w:t xml:space="preserve">kroz donošenje Pravilnika o izmjenama i dopunama </w:t>
            </w:r>
            <w:r w:rsidRPr="00DB5B0F">
              <w:rPr>
                <w:szCs w:val="24"/>
              </w:rPr>
              <w:t>Pravilnika o elektroničkoj žalbi u javnoj nabavi</w:t>
            </w:r>
            <w:r w:rsidR="00EE3489">
              <w:rPr>
                <w:bCs/>
                <w:szCs w:val="24"/>
              </w:rPr>
              <w:t xml:space="preserve"> i izradu</w:t>
            </w:r>
            <w:r w:rsidRPr="00DB5B0F">
              <w:rPr>
                <w:bCs/>
                <w:szCs w:val="24"/>
              </w:rPr>
              <w:t xml:space="preserve"> godišnjih izvješća </w:t>
            </w:r>
          </w:p>
        </w:tc>
      </w:tr>
      <w:tr w:rsidR="00DB5B0F" w:rsidRPr="00DB5B0F" w14:paraId="777F8456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8C5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5B0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CA6" w14:textId="57D0C965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7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2BC" w14:textId="77777777" w:rsidR="003E0A11" w:rsidRPr="00DB5B0F" w:rsidRDefault="003E0A11" w:rsidP="00E34C0D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Donošenje izmjena i dopuna Pravilnika o elektroničkoj žalbi u javnoj nabavi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564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E8E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464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BE5" w14:textId="77777777" w:rsidR="003E0A11" w:rsidRPr="00DB5B0F" w:rsidRDefault="004B66E9" w:rsidP="004B66E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98A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Donesene izmjene i dopune Pravilnika o elektroničkoj žalbi u javnoj nabavi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BF6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9EEA8A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204CB61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CFB370F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7C06CE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0D1DC3D6" w14:textId="77777777" w:rsidR="003E0A11" w:rsidRPr="00DB5B0F" w:rsidRDefault="003E0A11" w:rsidP="003E0A11">
            <w:pPr>
              <w:rPr>
                <w:szCs w:val="24"/>
              </w:rPr>
            </w:pPr>
          </w:p>
        </w:tc>
      </w:tr>
      <w:tr w:rsidR="00DB5B0F" w:rsidRPr="00DB5B0F" w14:paraId="2C4807A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C90C8C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2F336B2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860A5B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49F461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5B1751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B9A635A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E2673C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E0A11" w:rsidRPr="00DB5B0F" w14:paraId="69E65F9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2F1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2563CD3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A1D" w14:textId="77777777" w:rsidR="003E0A11" w:rsidRPr="00DB5B0F" w:rsidRDefault="003E0A11" w:rsidP="003E0A11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38EFFDBF" w14:textId="77777777" w:rsidR="003E0A11" w:rsidRPr="00DB5B0F" w:rsidRDefault="003E0A11" w:rsidP="003E0A11">
            <w:pPr>
              <w:rPr>
                <w:b/>
                <w:bCs/>
                <w:szCs w:val="24"/>
              </w:rPr>
            </w:pPr>
          </w:p>
        </w:tc>
      </w:tr>
    </w:tbl>
    <w:p w14:paraId="45EE8145" w14:textId="77777777" w:rsidR="009D7ECE" w:rsidRPr="00DB5B0F" w:rsidRDefault="009D7ECE" w:rsidP="003E0A11">
      <w:pPr>
        <w:rPr>
          <w:szCs w:val="24"/>
        </w:rPr>
      </w:pPr>
    </w:p>
    <w:p w14:paraId="69E2043D" w14:textId="77777777" w:rsidR="003E0A11" w:rsidRPr="00DB5B0F" w:rsidRDefault="003E0A11" w:rsidP="003E0A11">
      <w:pPr>
        <w:rPr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18739D19" w14:textId="77777777" w:rsidTr="00EE348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FA3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6423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</w:p>
          <w:p w14:paraId="2F3856F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7A82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DDB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0FF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C65C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7769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D5A1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5D34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53F4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7C12922E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7950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4.4.4. Unaprjeđenje mehanizama nadzora, transparentnosti i izbjegavanja sukoba interesa u sustavu javne nabave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0B281" w14:textId="77777777" w:rsidR="003E0A11" w:rsidRPr="00DB5B0F" w:rsidRDefault="00653307" w:rsidP="00E34C0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Svrha</w:t>
            </w:r>
            <w:r w:rsidR="00E34C0D" w:rsidRPr="00DB5B0F">
              <w:rPr>
                <w:bCs/>
                <w:szCs w:val="24"/>
              </w:rPr>
              <w:t xml:space="preserve"> mjere je spriječiti situacije koje predstavljaju pogodovanje određenim pravnim subjektima, odnosno situacije koje predstavljaju sukob interesa</w:t>
            </w:r>
            <w:r w:rsidRPr="00DB5B0F">
              <w:rPr>
                <w:bCs/>
                <w:szCs w:val="24"/>
              </w:rPr>
              <w:t xml:space="preserve"> i jačanje transparentnosti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A6E" w14:textId="2C6AD489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7</w:t>
            </w:r>
            <w:r w:rsidR="001C2AB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750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Izrada Etičkog kodeksa za članove i državne službenike DKOM-a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A60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DKOM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533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493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III. kvartal 2022.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D72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Nisu potrebna dodatna sredstva </w:t>
            </w:r>
          </w:p>
          <w:p w14:paraId="328B336D" w14:textId="77777777" w:rsidR="003E0A11" w:rsidRPr="00DB5B0F" w:rsidRDefault="003E0A11" w:rsidP="003E0A11">
            <w:pPr>
              <w:rPr>
                <w:szCs w:val="24"/>
              </w:rPr>
            </w:pPr>
          </w:p>
          <w:p w14:paraId="21409B3D" w14:textId="77777777" w:rsidR="003E0A11" w:rsidRPr="00DB5B0F" w:rsidRDefault="003E0A11" w:rsidP="003E0A11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74E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Donesen Etički kodeks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C5481" w14:textId="77777777" w:rsidR="00B122F4" w:rsidRPr="00DB5B0F" w:rsidRDefault="00653307" w:rsidP="00B122F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Unaprjeđen mehanizam nadzora, transparentnosti i izbjegavanja sukoba interesa u sustavu javne nabave kroz donošenje</w:t>
            </w:r>
            <w:r w:rsidR="00B122F4" w:rsidRPr="00DB5B0F">
              <w:rPr>
                <w:bCs/>
                <w:szCs w:val="24"/>
              </w:rPr>
              <w:t xml:space="preserve"> Etičk</w:t>
            </w:r>
            <w:r w:rsidRPr="00DB5B0F">
              <w:rPr>
                <w:bCs/>
                <w:szCs w:val="24"/>
              </w:rPr>
              <w:t>og</w:t>
            </w:r>
            <w:r w:rsidR="00B122F4" w:rsidRPr="00DB5B0F">
              <w:rPr>
                <w:bCs/>
                <w:szCs w:val="24"/>
              </w:rPr>
              <w:t xml:space="preserve"> kodeks</w:t>
            </w:r>
            <w:r w:rsidRPr="00DB5B0F">
              <w:rPr>
                <w:bCs/>
                <w:szCs w:val="24"/>
              </w:rPr>
              <w:t>a</w:t>
            </w:r>
            <w:r w:rsidR="00B122F4" w:rsidRPr="00DB5B0F">
              <w:rPr>
                <w:bCs/>
                <w:szCs w:val="24"/>
              </w:rPr>
              <w:t xml:space="preserve"> za članove i državne službenike DKOM-a</w:t>
            </w:r>
            <w:r w:rsidRPr="00DB5B0F">
              <w:rPr>
                <w:bCs/>
                <w:szCs w:val="24"/>
              </w:rPr>
              <w:t>, izradu preporuka</w:t>
            </w:r>
            <w:r w:rsidR="00B122F4" w:rsidRPr="00DB5B0F">
              <w:rPr>
                <w:bCs/>
                <w:szCs w:val="24"/>
              </w:rPr>
              <w:t xml:space="preserve"> za</w:t>
            </w:r>
            <w:r w:rsidR="00B122F4" w:rsidRPr="00DB5B0F">
              <w:rPr>
                <w:szCs w:val="24"/>
              </w:rPr>
              <w:t xml:space="preserve"> unaprjeđenje </w:t>
            </w:r>
            <w:r w:rsidR="00B122F4" w:rsidRPr="00DB5B0F">
              <w:rPr>
                <w:szCs w:val="24"/>
              </w:rPr>
              <w:lastRenderedPageBreak/>
              <w:t xml:space="preserve">provedbe Zakona o javnoj nabavi </w:t>
            </w:r>
            <w:r w:rsidRPr="00DB5B0F">
              <w:rPr>
                <w:szCs w:val="24"/>
              </w:rPr>
              <w:t>i smjernica</w:t>
            </w:r>
            <w:r w:rsidRPr="00DB5B0F">
              <w:rPr>
                <w:bCs/>
                <w:szCs w:val="24"/>
              </w:rPr>
              <w:t xml:space="preserve"> </w:t>
            </w:r>
            <w:r w:rsidR="00B122F4" w:rsidRPr="00DB5B0F">
              <w:rPr>
                <w:szCs w:val="24"/>
              </w:rPr>
              <w:t>za sudjelovanje MSP-ova u postupcima javne nabave</w:t>
            </w:r>
          </w:p>
        </w:tc>
      </w:tr>
      <w:tr w:rsidR="00DB5B0F" w:rsidRPr="00DB5B0F" w14:paraId="7AE27E16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ED30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3BA7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132" w14:textId="4FF01E51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A7CF4">
              <w:rPr>
                <w:szCs w:val="24"/>
              </w:rPr>
              <w:t>7</w:t>
            </w:r>
            <w:r w:rsidR="001C2AB0">
              <w:rPr>
                <w:szCs w:val="24"/>
              </w:rPr>
              <w:t>6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174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Izrada preporuka za unaprjeđenje provedbe Zakona o javnoj nabavi temeljem provedbe </w:t>
            </w:r>
            <w:r w:rsidRPr="00DB5B0F">
              <w:rPr>
                <w:szCs w:val="24"/>
              </w:rPr>
              <w:lastRenderedPageBreak/>
              <w:t xml:space="preserve">kontinuiranog upravnog nadzora nad njegovom provedbom </w:t>
            </w:r>
          </w:p>
          <w:p w14:paraId="512B7203" w14:textId="77777777" w:rsidR="003E0A11" w:rsidRPr="00DB5B0F" w:rsidRDefault="003E0A11" w:rsidP="003E0A11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BE5A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D54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D6EB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IV. </w:t>
            </w:r>
            <w:r w:rsidR="004B66E9" w:rsidRPr="00DB5B0F">
              <w:rPr>
                <w:szCs w:val="24"/>
              </w:rPr>
              <w:t>k</w:t>
            </w:r>
            <w:r w:rsidRPr="00DB5B0F">
              <w:rPr>
                <w:szCs w:val="24"/>
              </w:rPr>
              <w:t>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C253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289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- Izrađene preporuke jednom godišnje</w:t>
            </w:r>
          </w:p>
          <w:p w14:paraId="5858F714" w14:textId="77777777" w:rsidR="003E0A11" w:rsidRPr="00DB5B0F" w:rsidRDefault="003E0A11" w:rsidP="003E0A11">
            <w:pPr>
              <w:rPr>
                <w:szCs w:val="24"/>
              </w:rPr>
            </w:pPr>
          </w:p>
          <w:p w14:paraId="680B94C7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</w:t>
            </w:r>
            <w:r w:rsidR="004B66E9" w:rsidRPr="00DB5B0F">
              <w:rPr>
                <w:szCs w:val="24"/>
              </w:rPr>
              <w:t>O</w:t>
            </w:r>
            <w:r w:rsidRPr="00DB5B0F">
              <w:rPr>
                <w:szCs w:val="24"/>
              </w:rPr>
              <w:t xml:space="preserve">bjavljene na  mrežnoj stranici MINGOR-a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78052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B0BFFA9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9F3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824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2008" w14:textId="327166CC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77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A29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>Izrada smjernica za naručitelje i ponuditelje kojima se potiče sudjelovanje MSP-ova na tržištu javne nabave</w:t>
            </w:r>
          </w:p>
          <w:p w14:paraId="7CF10D21" w14:textId="77777777" w:rsidR="003E0A11" w:rsidRPr="00DB5B0F" w:rsidRDefault="003E0A11" w:rsidP="003E0A11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1B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0DC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FC5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5F53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F9C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Izrađene Smjernice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245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03D32D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65BD421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BE5D8BF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B8DA4C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5D9B7750" w14:textId="77777777" w:rsidR="003E0A11" w:rsidRPr="00DB5B0F" w:rsidRDefault="003E0A11" w:rsidP="0003404A">
            <w:pPr>
              <w:rPr>
                <w:szCs w:val="24"/>
              </w:rPr>
            </w:pPr>
          </w:p>
        </w:tc>
      </w:tr>
      <w:tr w:rsidR="00DB5B0F" w:rsidRPr="00DB5B0F" w14:paraId="513607A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6D563B0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35E2623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E9E654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5D87E5B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0D02AB2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D02BBC3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EA248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E0A11" w:rsidRPr="00DB5B0F" w14:paraId="38219A1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BA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016E249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256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4F3ED296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</w:p>
        </w:tc>
      </w:tr>
    </w:tbl>
    <w:p w14:paraId="7C201BEB" w14:textId="77777777" w:rsidR="003E0A11" w:rsidRPr="00DB5B0F" w:rsidRDefault="003E0A11" w:rsidP="003E0A11">
      <w:pPr>
        <w:rPr>
          <w:szCs w:val="24"/>
        </w:rPr>
      </w:pPr>
    </w:p>
    <w:p w14:paraId="76DC0AD7" w14:textId="77777777" w:rsidR="009D7ECE" w:rsidRPr="00DB5B0F" w:rsidRDefault="009D7ECE" w:rsidP="009D7ECE">
      <w:pPr>
        <w:tabs>
          <w:tab w:val="left" w:pos="1005"/>
        </w:tabs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00C43AE0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FB3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122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</w:p>
          <w:p w14:paraId="18C5EFF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0F93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EB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7704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BF4D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7B5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9A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2D05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1FD7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179F899" w14:textId="77777777" w:rsidTr="00B122F4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4698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4.4.5. Jačanje transparentnosti postupaka jednostavne nabave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6EF" w14:textId="77777777" w:rsidR="003E0A11" w:rsidRPr="00DB5B0F" w:rsidRDefault="00E34C0D" w:rsidP="00E34C0D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S obzirom na prepoznate korupcijske rizike u postupcima planiranja, </w:t>
            </w:r>
            <w:r w:rsidRPr="00DB5B0F">
              <w:rPr>
                <w:szCs w:val="24"/>
              </w:rPr>
              <w:lastRenderedPageBreak/>
              <w:t>pripreme i odabira ponude, osobito u smislu dijeljenja vrijednosti nabave s namjerom izbjegavanja primjene propisanog postupka nabave, svrha je jačanje transparentnosti vezano za postupke jednostavne nabave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944" w14:textId="019C5911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C2AB0">
              <w:rPr>
                <w:szCs w:val="24"/>
              </w:rPr>
              <w:t>78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702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Donošenje Smjernica za provedbu postupaka </w:t>
            </w:r>
            <w:r w:rsidRPr="00DB5B0F">
              <w:rPr>
                <w:szCs w:val="24"/>
              </w:rPr>
              <w:lastRenderedPageBreak/>
              <w:t>jednostavne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386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8D1" w14:textId="77777777" w:rsidR="003E0A11" w:rsidRPr="00DB5B0F" w:rsidRDefault="006F63A7" w:rsidP="006F63A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6E9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</w:t>
            </w:r>
            <w:r w:rsidR="00192ABA" w:rsidRPr="00DB5B0F">
              <w:rPr>
                <w:szCs w:val="24"/>
              </w:rPr>
              <w:t>I</w:t>
            </w:r>
            <w:r w:rsidRPr="00DB5B0F">
              <w:rPr>
                <w:szCs w:val="24"/>
              </w:rPr>
              <w:t xml:space="preserve">. kvartal 2022.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6DF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4C4" w14:textId="77777777" w:rsidR="003E0A11" w:rsidRPr="00DB5B0F" w:rsidRDefault="00B122F4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Donesene</w:t>
            </w:r>
            <w:r w:rsidR="003E0A11" w:rsidRPr="00DB5B0F">
              <w:rPr>
                <w:szCs w:val="24"/>
              </w:rPr>
              <w:t xml:space="preserve"> Smjernice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F2F" w14:textId="77777777" w:rsidR="003E0A11" w:rsidRPr="00DB5B0F" w:rsidRDefault="00192ABA" w:rsidP="00B122F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Ojačana transparentnost postupaka jednostavne nabave </w:t>
            </w:r>
            <w:r w:rsidRPr="00DB5B0F">
              <w:rPr>
                <w:szCs w:val="24"/>
              </w:rPr>
              <w:t>donošenjem</w:t>
            </w:r>
            <w:r w:rsidR="00B122F4" w:rsidRPr="00DB5B0F">
              <w:rPr>
                <w:szCs w:val="24"/>
              </w:rPr>
              <w:t xml:space="preserve"> </w:t>
            </w:r>
            <w:r w:rsidR="00B122F4" w:rsidRPr="00DB5B0F">
              <w:rPr>
                <w:szCs w:val="24"/>
              </w:rPr>
              <w:lastRenderedPageBreak/>
              <w:t>Smjernic</w:t>
            </w:r>
            <w:r w:rsidRPr="00DB5B0F">
              <w:rPr>
                <w:szCs w:val="24"/>
              </w:rPr>
              <w:t>a</w:t>
            </w:r>
            <w:r w:rsidR="00B122F4" w:rsidRPr="00DB5B0F">
              <w:rPr>
                <w:szCs w:val="24"/>
              </w:rPr>
              <w:t xml:space="preserve"> za provedbu postupaka jednostavne nabave</w:t>
            </w:r>
          </w:p>
        </w:tc>
      </w:tr>
      <w:tr w:rsidR="00DB5B0F" w:rsidRPr="00DB5B0F" w14:paraId="411EDAE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42B3BD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7CF62F4D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8199E2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05F91ECA" w14:textId="77777777" w:rsidR="003E0A11" w:rsidRPr="00DB5B0F" w:rsidRDefault="003E0A11" w:rsidP="0003404A">
            <w:pPr>
              <w:rPr>
                <w:szCs w:val="24"/>
              </w:rPr>
            </w:pPr>
          </w:p>
        </w:tc>
      </w:tr>
      <w:tr w:rsidR="00DB5B0F" w:rsidRPr="00DB5B0F" w14:paraId="40662DD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7C01672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F2A076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6ADB27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085FD0D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F8DC82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8302D70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4BDCBB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796EC90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3CE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3EAD9E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441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2FFF8A70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</w:p>
        </w:tc>
      </w:tr>
    </w:tbl>
    <w:p w14:paraId="2A22B8F5" w14:textId="77777777" w:rsidR="006572AA" w:rsidRPr="00DB5B0F" w:rsidRDefault="006572AA" w:rsidP="003000E3">
      <w:pPr>
        <w:rPr>
          <w:b/>
          <w:bCs/>
          <w:szCs w:val="24"/>
        </w:rPr>
      </w:pPr>
    </w:p>
    <w:p w14:paraId="111E5776" w14:textId="77777777" w:rsidR="009D7ECE" w:rsidRPr="00DB5B0F" w:rsidRDefault="003000E3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>Kadrovski kapaciteti MINGOR-a</w:t>
      </w:r>
    </w:p>
    <w:p w14:paraId="540E1625" w14:textId="77777777" w:rsidR="003E0A11" w:rsidRPr="00DB5B0F" w:rsidRDefault="003E0A11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1513CDF7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FD6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8C6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</w:p>
          <w:p w14:paraId="1B93A170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02C2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8161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22DC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035F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F38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ECE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911F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0A02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2C7FD8CC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B0A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4.4.6. Jačanje kapaciteta postojećih mehanizama nadzora u </w:t>
            </w:r>
            <w:r w:rsidRPr="00DB5B0F">
              <w:rPr>
                <w:b/>
                <w:szCs w:val="24"/>
              </w:rPr>
              <w:lastRenderedPageBreak/>
              <w:t>vezi s javnom nabavom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BD9" w14:textId="77777777" w:rsidR="003E0A11" w:rsidRPr="00DB5B0F" w:rsidRDefault="00B122F4" w:rsidP="00B122F4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Za proširenje provedbe  upravnog nadzora sukladno postojećim </w:t>
            </w:r>
            <w:r w:rsidRPr="00DB5B0F">
              <w:rPr>
                <w:szCs w:val="24"/>
              </w:rPr>
              <w:lastRenderedPageBreak/>
              <w:t>ovlastima za provedbu upravnog nadzora propisanim Zakonom o javnoj nabavi i Pravilnikom o nadzoru nad provedbom Zakona, potrebno je sveobuhvatno jačanje kapaciteta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D08" w14:textId="43EA3B1B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C2AB0">
              <w:rPr>
                <w:szCs w:val="24"/>
              </w:rPr>
              <w:t>79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6A6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Analiza radnog opterećenja zaposlenika ključnih institucija u </w:t>
            </w:r>
            <w:r w:rsidRPr="00DB5B0F">
              <w:rPr>
                <w:szCs w:val="24"/>
              </w:rPr>
              <w:lastRenderedPageBreak/>
              <w:t xml:space="preserve">sustavu javne nabave </w:t>
            </w:r>
          </w:p>
          <w:p w14:paraId="6847F081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987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2C3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SAFU, DKOM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110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DB5" w14:textId="77777777" w:rsidR="003E0A11" w:rsidRPr="00DB5B0F" w:rsidRDefault="003E0A11" w:rsidP="003E0A1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B5B0F">
              <w:rPr>
                <w:rFonts w:ascii="Times New Roman" w:hAnsi="Times New Roman" w:cs="Times New Roman"/>
                <w:color w:val="auto"/>
              </w:rPr>
              <w:t xml:space="preserve">875.208,00 kn  </w:t>
            </w:r>
          </w:p>
          <w:p w14:paraId="0CAB39C1" w14:textId="77777777" w:rsidR="003E0A11" w:rsidRPr="00DB5B0F" w:rsidRDefault="003E0A11" w:rsidP="003E0A1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1FD36227" w14:textId="77777777" w:rsidR="003E0A11" w:rsidRPr="00DB5B0F" w:rsidRDefault="003E0A11" w:rsidP="003E0A1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B5B0F">
              <w:rPr>
                <w:rFonts w:ascii="Times New Roman" w:hAnsi="Times New Roman" w:cs="Times New Roman"/>
                <w:color w:val="auto"/>
              </w:rPr>
              <w:lastRenderedPageBreak/>
              <w:t>Sredstva osigurana u NPOO-u</w:t>
            </w:r>
          </w:p>
          <w:p w14:paraId="0B693F1F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T905041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0A4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- Izrađena Analiza radnog opterećenja</w:t>
            </w:r>
          </w:p>
          <w:p w14:paraId="30CD8F40" w14:textId="77777777" w:rsidR="003E0A11" w:rsidRPr="00DB5B0F" w:rsidRDefault="003E0A11" w:rsidP="003E0A11">
            <w:pPr>
              <w:rPr>
                <w:szCs w:val="24"/>
              </w:rPr>
            </w:pPr>
          </w:p>
          <w:p w14:paraId="58FD64C3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- Objavljena na stranicama MINGOR-a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DE" w14:textId="77777777" w:rsidR="003E0A11" w:rsidRPr="00DB5B0F" w:rsidRDefault="00B122F4" w:rsidP="00B122F4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Analizirano radno opterećenje zaposlenika</w:t>
            </w:r>
            <w:r w:rsidR="00144C42" w:rsidRPr="00DB5B0F">
              <w:rPr>
                <w:bCs/>
                <w:szCs w:val="24"/>
              </w:rPr>
              <w:t xml:space="preserve"> u sustavu javne nabave</w:t>
            </w:r>
          </w:p>
          <w:p w14:paraId="484FD6F3" w14:textId="77777777" w:rsidR="00144C42" w:rsidRPr="00DB5B0F" w:rsidRDefault="00144C42" w:rsidP="00B122F4">
            <w:pPr>
              <w:rPr>
                <w:bCs/>
                <w:szCs w:val="24"/>
              </w:rPr>
            </w:pPr>
          </w:p>
          <w:p w14:paraId="39F5F9E0" w14:textId="77777777" w:rsidR="00144C42" w:rsidRPr="00DB5B0F" w:rsidRDefault="00144C42" w:rsidP="00144C42">
            <w:pPr>
              <w:rPr>
                <w:bCs/>
                <w:szCs w:val="24"/>
              </w:rPr>
            </w:pPr>
          </w:p>
        </w:tc>
      </w:tr>
      <w:tr w:rsidR="00DB5B0F" w:rsidRPr="00DB5B0F" w14:paraId="553D0C2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FACDC75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65923FE1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A9909A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875.208,00  kn</w:t>
            </w:r>
          </w:p>
          <w:p w14:paraId="221D3312" w14:textId="77777777" w:rsidR="003E0A11" w:rsidRPr="00DB5B0F" w:rsidRDefault="003E0A11" w:rsidP="0003404A">
            <w:pPr>
              <w:rPr>
                <w:szCs w:val="24"/>
              </w:rPr>
            </w:pPr>
          </w:p>
        </w:tc>
      </w:tr>
      <w:tr w:rsidR="00DB5B0F" w:rsidRPr="00DB5B0F" w14:paraId="024C647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094E54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A0EAB87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D75107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716F685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7B70ADD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4288DC3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D35BA4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E0A11" w:rsidRPr="00DB5B0F" w14:paraId="38354D8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933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E566157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B17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875.208,00</w:t>
            </w:r>
            <w:r w:rsidRPr="00DB5B0F">
              <w:rPr>
                <w:szCs w:val="24"/>
              </w:rPr>
              <w:t xml:space="preserve"> 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4E734BF1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</w:p>
        </w:tc>
      </w:tr>
    </w:tbl>
    <w:p w14:paraId="6FECA409" w14:textId="77777777" w:rsidR="006572AA" w:rsidRPr="00DB5B0F" w:rsidRDefault="006572AA" w:rsidP="009D7ECE">
      <w:pPr>
        <w:rPr>
          <w:b/>
          <w:bCs/>
          <w:szCs w:val="24"/>
        </w:rPr>
      </w:pPr>
    </w:p>
    <w:p w14:paraId="645DE59A" w14:textId="77777777" w:rsidR="009D7ECE" w:rsidRPr="00DB5B0F" w:rsidRDefault="009D7ECE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>Kapaciteti institucija u</w:t>
      </w:r>
      <w:r w:rsidR="003000E3" w:rsidRPr="00DB5B0F">
        <w:rPr>
          <w:b/>
          <w:bCs/>
          <w:szCs w:val="24"/>
        </w:rPr>
        <w:t>ključenih u sustav javne nabave</w:t>
      </w:r>
    </w:p>
    <w:p w14:paraId="013E3A5D" w14:textId="77777777" w:rsidR="003E0A11" w:rsidRPr="00DB5B0F" w:rsidRDefault="003E0A11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5F120492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719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575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</w:p>
          <w:p w14:paraId="6DCF339B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B3CD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87E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81BD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60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0B1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7B67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01DA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BD2B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1D1270D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FD0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4.4.7. Jačanje i unaprjeđenje stručne antikorupcijske edukacije stručnih </w:t>
            </w:r>
            <w:r w:rsidRPr="00DB5B0F">
              <w:rPr>
                <w:b/>
                <w:szCs w:val="24"/>
              </w:rPr>
              <w:lastRenderedPageBreak/>
              <w:t>osoba u sustavu javne nabave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230" w14:textId="77777777" w:rsidR="003E0A11" w:rsidRPr="00DB5B0F" w:rsidRDefault="00144C42" w:rsidP="00144C4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Svrha je daljnje jačanje kapaciteta edukativnim aktivnostima za zaposlenike</w:t>
            </w:r>
            <w:r w:rsidR="00BA5F95" w:rsidRPr="00DB5B0F">
              <w:rPr>
                <w:bCs/>
                <w:szCs w:val="24"/>
              </w:rPr>
              <w:t xml:space="preserve"> tijela koja sudjeluju u </w:t>
            </w:r>
            <w:r w:rsidR="00BA5F95" w:rsidRPr="00DB5B0F">
              <w:rPr>
                <w:bCs/>
                <w:szCs w:val="24"/>
              </w:rPr>
              <w:lastRenderedPageBreak/>
              <w:t>sustavu javne nabave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3D3" w14:textId="3756BAA2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18</w:t>
            </w:r>
            <w:r w:rsidR="001C2AB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BD2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Provođenje programa izobrazbe koje će uključivati dodatne edukativne sadržaje koji </w:t>
            </w:r>
            <w:r w:rsidRPr="00DB5B0F">
              <w:rPr>
                <w:szCs w:val="24"/>
              </w:rPr>
              <w:lastRenderedPageBreak/>
              <w:t>imaju antikorupcijski karakter (zaštita tržišnog natjecanja, sukob interesa, sprječavanje korupcije i etika u sustavu javne nabave)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CC7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MINGOR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82A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F1F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D7B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663" w14:textId="77777777" w:rsidR="003E0A11" w:rsidRPr="00DB5B0F" w:rsidRDefault="003E0A11" w:rsidP="003E0A1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B5B0F">
              <w:rPr>
                <w:rFonts w:ascii="Times New Roman" w:hAnsi="Times New Roman" w:cs="Times New Roman"/>
                <w:color w:val="auto"/>
              </w:rPr>
              <w:t>Održan</w:t>
            </w:r>
            <w:r w:rsidR="004B66E9" w:rsidRPr="00DB5B0F">
              <w:rPr>
                <w:rFonts w:ascii="Times New Roman" w:hAnsi="Times New Roman" w:cs="Times New Roman"/>
                <w:color w:val="auto"/>
              </w:rPr>
              <w:t>o</w:t>
            </w:r>
            <w:r w:rsidRPr="00DB5B0F">
              <w:rPr>
                <w:rFonts w:ascii="Times New Roman" w:hAnsi="Times New Roman" w:cs="Times New Roman"/>
                <w:color w:val="auto"/>
              </w:rPr>
              <w:t xml:space="preserve"> 8 radionica</w:t>
            </w:r>
          </w:p>
          <w:p w14:paraId="76B413B8" w14:textId="77777777" w:rsidR="003E0A11" w:rsidRPr="00DB5B0F" w:rsidRDefault="003E0A11" w:rsidP="003E0A11">
            <w:pPr>
              <w:rPr>
                <w:b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F4A" w14:textId="77777777" w:rsidR="003E0A11" w:rsidRPr="00DB5B0F" w:rsidRDefault="00BA5F95" w:rsidP="00144C4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Ojačani kapaciteti</w:t>
            </w:r>
            <w:r w:rsidR="002B2C95" w:rsidRPr="00DB5B0F">
              <w:rPr>
                <w:bCs/>
                <w:szCs w:val="24"/>
              </w:rPr>
              <w:t xml:space="preserve"> tijela u sustavu javne nabave kroz edukacije o </w:t>
            </w:r>
            <w:proofErr w:type="spellStart"/>
            <w:r w:rsidR="002B2C95" w:rsidRPr="00DB5B0F">
              <w:rPr>
                <w:bCs/>
                <w:szCs w:val="24"/>
              </w:rPr>
              <w:t>antikorupciji</w:t>
            </w:r>
            <w:proofErr w:type="spellEnd"/>
          </w:p>
        </w:tc>
      </w:tr>
      <w:tr w:rsidR="00DB5B0F" w:rsidRPr="00DB5B0F" w14:paraId="04D558A9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D4109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58D35CA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55646A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67FA3522" w14:textId="77777777" w:rsidR="003E0A11" w:rsidRPr="00DB5B0F" w:rsidRDefault="003E0A11" w:rsidP="0003404A">
            <w:pPr>
              <w:rPr>
                <w:szCs w:val="24"/>
              </w:rPr>
            </w:pPr>
          </w:p>
        </w:tc>
      </w:tr>
      <w:tr w:rsidR="00DB5B0F" w:rsidRPr="00DB5B0F" w14:paraId="62C0753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B6EFD0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01ABCAE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C528F0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F17715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5D02AB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73C0521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9DA6DF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E0A11" w:rsidRPr="00DB5B0F" w14:paraId="05A70D8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0AD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7C74E6E8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F39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3410DACF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</w:p>
        </w:tc>
      </w:tr>
    </w:tbl>
    <w:p w14:paraId="74BE6461" w14:textId="77777777" w:rsidR="007603AB" w:rsidRPr="00DB5B0F" w:rsidRDefault="007603AB" w:rsidP="009D7ECE">
      <w:pPr>
        <w:rPr>
          <w:b/>
          <w:bCs/>
          <w:szCs w:val="24"/>
        </w:rPr>
      </w:pPr>
    </w:p>
    <w:p w14:paraId="471DDEDD" w14:textId="77777777" w:rsidR="009D7ECE" w:rsidRPr="00DB5B0F" w:rsidRDefault="009D7ECE" w:rsidP="009D7ECE">
      <w:pPr>
        <w:ind w:left="1560" w:hanging="1560"/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Pravosuđe</w:t>
      </w:r>
    </w:p>
    <w:p w14:paraId="5FFBA76A" w14:textId="77777777" w:rsidR="009D7ECE" w:rsidRPr="00DB5B0F" w:rsidRDefault="009D7ECE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29655FDD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342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E70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</w:p>
          <w:p w14:paraId="36F72B5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9894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4108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8C86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C87E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857B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553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8298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DB35" w14:textId="77777777" w:rsidR="003E0A11" w:rsidRPr="00DB5B0F" w:rsidRDefault="003E0A11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2BF2640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26F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4.4.8. Unaprjeđenje normativnog okvira vezanog za postupanje s obzirom na prekršaje u </w:t>
            </w:r>
            <w:r w:rsidRPr="00DB5B0F">
              <w:rPr>
                <w:b/>
                <w:szCs w:val="24"/>
              </w:rPr>
              <w:lastRenderedPageBreak/>
              <w:t>postupcima javne nabave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B4D" w14:textId="77777777" w:rsidR="003E0A11" w:rsidRPr="00DB5B0F" w:rsidRDefault="00144C42" w:rsidP="00144C42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U svrhu unaprjeđenja odredbi koje se odnose na postupke javne nabave, uključujući davanje prioriteta postupcima u ovom </w:t>
            </w:r>
            <w:r w:rsidRPr="00DB5B0F">
              <w:rPr>
                <w:szCs w:val="24"/>
              </w:rPr>
              <w:lastRenderedPageBreak/>
              <w:t>području te revizije odredbi koje se odnose na dostavu obavijesti počinitelju prekršaja</w:t>
            </w:r>
            <w:r w:rsidR="00E72DB0" w:rsidRPr="00DB5B0F">
              <w:rPr>
                <w:szCs w:val="24"/>
              </w:rPr>
              <w:t>, potrebno je razmotriti izmjenu Prekršajnog zakona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DAF" w14:textId="39F94B8B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18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BB4" w14:textId="77777777" w:rsidR="003E0A11" w:rsidRPr="00DB5B0F" w:rsidRDefault="003E0A11" w:rsidP="003E0A11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Analiza prakse primjene Prekršajnog zakona u pogledu obveze ovlaštenih tužitelja za dostavom pouke o pravima radi </w:t>
            </w:r>
            <w:r w:rsidRPr="00DB5B0F">
              <w:rPr>
                <w:szCs w:val="24"/>
              </w:rPr>
              <w:lastRenderedPageBreak/>
              <w:t>postizanja ravnoteže između zaštite prava osoba protiv kojih se pokreće prekršajni postupak i učinkovitog vođenja prekršajnog postupka.</w:t>
            </w:r>
          </w:p>
          <w:p w14:paraId="396C1D05" w14:textId="77777777" w:rsidR="003E0A11" w:rsidRPr="00DB5B0F" w:rsidRDefault="003E0A11" w:rsidP="003E0A11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07D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C73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BF4" w14:textId="77777777" w:rsidR="003E0A11" w:rsidRPr="00DB5B0F" w:rsidRDefault="003E0A11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1301" w14:textId="77777777" w:rsidR="003E0A11" w:rsidRPr="00DB5B0F" w:rsidRDefault="003E0A11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CC26" w14:textId="77777777" w:rsidR="003E0A11" w:rsidRPr="00DB5B0F" w:rsidRDefault="00312BA7" w:rsidP="003E0A11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Izrađena analiza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640" w14:textId="77777777" w:rsidR="003E0A11" w:rsidRPr="00DB5B0F" w:rsidRDefault="00E72DB0" w:rsidP="00E72DB0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Analizirana praksa primjene Prekršajnog zakona koja rezultira </w:t>
            </w:r>
            <w:r w:rsidRPr="00DB5B0F">
              <w:rPr>
                <w:szCs w:val="24"/>
              </w:rPr>
              <w:t>zaključkom o eventualnoj potrebi izmjena i dopuna Prekršajnog zakona</w:t>
            </w:r>
          </w:p>
        </w:tc>
      </w:tr>
      <w:tr w:rsidR="00DB5B0F" w:rsidRPr="00DB5B0F" w14:paraId="386E9A5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A2B2649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468B1D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7B2720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0298BBF0" w14:textId="77777777" w:rsidR="003E0A11" w:rsidRPr="00DB5B0F" w:rsidRDefault="003E0A11" w:rsidP="0003404A">
            <w:pPr>
              <w:rPr>
                <w:szCs w:val="24"/>
              </w:rPr>
            </w:pPr>
          </w:p>
        </w:tc>
      </w:tr>
      <w:tr w:rsidR="00DB5B0F" w:rsidRPr="00DB5B0F" w14:paraId="26CBB73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23BF46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46D855F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A2560C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34843BC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4197CB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F693185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9D8F03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E0A11" w:rsidRPr="00DB5B0F" w14:paraId="6E898C7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63F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C4EB4C1" w14:textId="77777777" w:rsidR="003E0A11" w:rsidRPr="00DB5B0F" w:rsidRDefault="003E0A11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018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0E36FCB6" w14:textId="77777777" w:rsidR="003E0A11" w:rsidRPr="00DB5B0F" w:rsidRDefault="003E0A11" w:rsidP="0003404A">
            <w:pPr>
              <w:rPr>
                <w:b/>
                <w:bCs/>
                <w:szCs w:val="24"/>
              </w:rPr>
            </w:pPr>
          </w:p>
        </w:tc>
      </w:tr>
    </w:tbl>
    <w:p w14:paraId="2DDF5DFE" w14:textId="77777777" w:rsidR="009D7ECE" w:rsidRPr="00DB5B0F" w:rsidRDefault="009D7ECE" w:rsidP="009D7ECE">
      <w:pPr>
        <w:rPr>
          <w:b/>
          <w:bCs/>
          <w:szCs w:val="24"/>
        </w:rPr>
      </w:pPr>
    </w:p>
    <w:p w14:paraId="6D25B74E" w14:textId="77777777" w:rsidR="009D7ECE" w:rsidRPr="00DB5B0F" w:rsidRDefault="003000E3" w:rsidP="003000E3">
      <w:pPr>
        <w:rPr>
          <w:b/>
          <w:szCs w:val="24"/>
        </w:rPr>
      </w:pPr>
      <w:r w:rsidRPr="00DB5B0F">
        <w:rPr>
          <w:b/>
          <w:bCs/>
          <w:szCs w:val="24"/>
        </w:rPr>
        <w:t xml:space="preserve">Zdravstvo </w:t>
      </w:r>
      <w:r w:rsidR="009D7ECE" w:rsidRPr="00DB5B0F">
        <w:rPr>
          <w:b/>
          <w:szCs w:val="24"/>
        </w:rPr>
        <w:t xml:space="preserve"> </w:t>
      </w:r>
    </w:p>
    <w:p w14:paraId="5AF629F7" w14:textId="77777777" w:rsidR="00E72DB0" w:rsidRPr="00DB5B0F" w:rsidRDefault="00E72DB0" w:rsidP="003000E3">
      <w:pPr>
        <w:rPr>
          <w:b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4303D8A5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1AC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E44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</w:p>
          <w:p w14:paraId="610824D1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5606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CD78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2B4B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A6A6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164E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8CAC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042" w14:textId="77777777" w:rsidR="00E72DB0" w:rsidRPr="00DB5B0F" w:rsidRDefault="00E72D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2A4" w14:textId="77777777" w:rsidR="00E72DB0" w:rsidRPr="00DB5B0F" w:rsidRDefault="00E72DB0" w:rsidP="00DD15D1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6409C58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B1094" w14:textId="77777777" w:rsidR="00E72DB0" w:rsidRPr="00DB5B0F" w:rsidRDefault="00E72DB0" w:rsidP="00E72DB0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4.4.9. Unaprjeđenje upravljanja korupcijskim rizicima u javnoj nabavi </w:t>
            </w:r>
            <w:r w:rsidRPr="00DB5B0F">
              <w:rPr>
                <w:b/>
                <w:szCs w:val="24"/>
              </w:rPr>
              <w:lastRenderedPageBreak/>
              <w:t>u području zdravstva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7C10E" w14:textId="77777777" w:rsidR="00E72DB0" w:rsidRPr="00DB5B0F" w:rsidRDefault="00197D0E" w:rsidP="00E72DB0">
            <w:pPr>
              <w:rPr>
                <w:bCs/>
                <w:szCs w:val="24"/>
              </w:rPr>
            </w:pPr>
            <w:r w:rsidRPr="00DB5B0F">
              <w:rPr>
                <w:shd w:val="clear" w:color="auto" w:fill="FFFFFF"/>
              </w:rPr>
              <w:lastRenderedPageBreak/>
              <w:t xml:space="preserve">Ulaganje dodatnih napora u području objedinjavanja javne nabave roba, radova i usluga u </w:t>
            </w:r>
            <w:r w:rsidRPr="00DB5B0F">
              <w:rPr>
                <w:shd w:val="clear" w:color="auto" w:fill="FFFFFF"/>
              </w:rPr>
              <w:lastRenderedPageBreak/>
              <w:t>zdravstvenim ustanovama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DE8" w14:textId="7BE8D20D" w:rsidR="00E72DB0" w:rsidRPr="00DB5B0F" w:rsidRDefault="00E72DB0" w:rsidP="00E72D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4B66E9" w:rsidRPr="00DB5B0F">
              <w:rPr>
                <w:szCs w:val="24"/>
              </w:rPr>
              <w:t>8</w:t>
            </w:r>
            <w:r w:rsidR="001C2AB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C37B" w14:textId="77777777" w:rsidR="00E72DB0" w:rsidRPr="00DB5B0F" w:rsidRDefault="00E72DB0" w:rsidP="00E72D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Donošenje Zakona o izmjenama i dopunama </w:t>
            </w:r>
            <w:r w:rsidR="00365DFB" w:rsidRPr="00DB5B0F">
              <w:rPr>
                <w:szCs w:val="24"/>
              </w:rPr>
              <w:t xml:space="preserve">Zakona o zdravstvenoj </w:t>
            </w:r>
            <w:r w:rsidR="00365DFB" w:rsidRPr="00DB5B0F">
              <w:rPr>
                <w:szCs w:val="24"/>
              </w:rPr>
              <w:lastRenderedPageBreak/>
              <w:t xml:space="preserve">zaštiti </w:t>
            </w:r>
            <w:r w:rsidRPr="00DB5B0F">
              <w:rPr>
                <w:szCs w:val="24"/>
              </w:rPr>
              <w:t>(propisivanje obveze svih zdravstvenih ustanova na sudjelovanje u objedinjenoj nabavi)</w:t>
            </w:r>
          </w:p>
          <w:p w14:paraId="5ADC3C98" w14:textId="77777777" w:rsidR="00E72DB0" w:rsidRPr="00DB5B0F" w:rsidRDefault="00E72DB0" w:rsidP="00E72DB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73F" w14:textId="77777777" w:rsidR="00E72DB0" w:rsidRPr="00DB5B0F" w:rsidRDefault="00E72D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888" w14:textId="77777777" w:rsidR="00E72DB0" w:rsidRPr="00DB5B0F" w:rsidRDefault="00E72D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Zdravstvene ustanove/korisnici objedinjene nabave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1C8" w14:textId="77777777" w:rsidR="00E72DB0" w:rsidRPr="00DB5B0F" w:rsidRDefault="00E72D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</w:t>
            </w:r>
            <w:r w:rsidR="00520B2E" w:rsidRPr="00DB5B0F">
              <w:rPr>
                <w:szCs w:val="24"/>
              </w:rPr>
              <w:t>I</w:t>
            </w:r>
            <w:r w:rsidRPr="00DB5B0F">
              <w:rPr>
                <w:szCs w:val="24"/>
              </w:rPr>
              <w:t>. kvartal 2022.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08C" w14:textId="77777777" w:rsidR="00E72DB0" w:rsidRPr="00DB5B0F" w:rsidRDefault="00E72DB0" w:rsidP="00E72D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AFF" w14:textId="77777777" w:rsidR="00E72DB0" w:rsidRPr="00DB5B0F" w:rsidRDefault="00E72DB0" w:rsidP="00E72DB0">
            <w:pPr>
              <w:rPr>
                <w:szCs w:val="24"/>
              </w:rPr>
            </w:pPr>
            <w:r w:rsidRPr="00DB5B0F">
              <w:rPr>
                <w:szCs w:val="24"/>
              </w:rPr>
              <w:t>- Izrađen Nacrt prijedloga zakona</w:t>
            </w:r>
          </w:p>
          <w:p w14:paraId="4FACE50F" w14:textId="77777777" w:rsidR="00E72DB0" w:rsidRPr="00DB5B0F" w:rsidRDefault="00E72DB0" w:rsidP="00E72DB0">
            <w:pPr>
              <w:rPr>
                <w:szCs w:val="24"/>
              </w:rPr>
            </w:pPr>
          </w:p>
          <w:p w14:paraId="36DC43EC" w14:textId="77777777" w:rsidR="00E72DB0" w:rsidRPr="00DB5B0F" w:rsidRDefault="00E72DB0" w:rsidP="00E72DB0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- Usvojen Konačni prijedlog zakona od strane </w:t>
            </w:r>
            <w:r w:rsidR="003A07D7" w:rsidRPr="00DB5B0F">
              <w:rPr>
                <w:szCs w:val="24"/>
              </w:rPr>
              <w:t>Vlade Republike Hrvatske</w:t>
            </w:r>
          </w:p>
          <w:p w14:paraId="3B26758C" w14:textId="77777777" w:rsidR="00E72DB0" w:rsidRPr="00DB5B0F" w:rsidRDefault="00E72DB0" w:rsidP="00E72DB0">
            <w:pPr>
              <w:rPr>
                <w:szCs w:val="24"/>
              </w:rPr>
            </w:pPr>
          </w:p>
          <w:p w14:paraId="4D785A45" w14:textId="77777777" w:rsidR="00E72DB0" w:rsidRPr="00DB5B0F" w:rsidRDefault="00E72DB0" w:rsidP="00E72DB0">
            <w:pPr>
              <w:rPr>
                <w:szCs w:val="24"/>
              </w:rPr>
            </w:pPr>
            <w:r w:rsidRPr="00DB5B0F">
              <w:rPr>
                <w:szCs w:val="24"/>
              </w:rPr>
              <w:t>- Donesen Zakon</w:t>
            </w:r>
          </w:p>
          <w:p w14:paraId="1D2BDDD0" w14:textId="77777777" w:rsidR="00E72DB0" w:rsidRPr="00DB5B0F" w:rsidRDefault="00E72DB0" w:rsidP="00E72DB0">
            <w:pPr>
              <w:rPr>
                <w:szCs w:val="24"/>
              </w:rPr>
            </w:pPr>
          </w:p>
          <w:p w14:paraId="36E938C0" w14:textId="77777777" w:rsidR="00E72DB0" w:rsidRPr="00DB5B0F" w:rsidRDefault="00E72DB0" w:rsidP="00E72D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Zakon stupio na snagu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DC77" w14:textId="77777777" w:rsidR="00365DFB" w:rsidRPr="00DB5B0F" w:rsidRDefault="00197D0E" w:rsidP="006901A1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Poboljšanje upravljanja korupcijskim rizicima u javnoj nabavi u području zdravstva </w:t>
            </w:r>
            <w:r w:rsidR="006901A1" w:rsidRPr="00DB5B0F">
              <w:rPr>
                <w:bCs/>
                <w:szCs w:val="24"/>
              </w:rPr>
              <w:t xml:space="preserve">kroz </w:t>
            </w:r>
            <w:r w:rsidR="006901A1" w:rsidRPr="00DB5B0F">
              <w:rPr>
                <w:bCs/>
                <w:szCs w:val="24"/>
              </w:rPr>
              <w:lastRenderedPageBreak/>
              <w:t xml:space="preserve">donošenje </w:t>
            </w:r>
            <w:r w:rsidR="00365DFB" w:rsidRPr="00DB5B0F">
              <w:rPr>
                <w:bCs/>
                <w:szCs w:val="24"/>
              </w:rPr>
              <w:t>Zakon</w:t>
            </w:r>
            <w:r w:rsidR="006901A1" w:rsidRPr="00DB5B0F">
              <w:rPr>
                <w:bCs/>
                <w:szCs w:val="24"/>
              </w:rPr>
              <w:t>a</w:t>
            </w:r>
            <w:r w:rsidR="00365DFB" w:rsidRPr="00DB5B0F">
              <w:rPr>
                <w:bCs/>
                <w:szCs w:val="24"/>
              </w:rPr>
              <w:t xml:space="preserve"> o izmjenama i dopunama </w:t>
            </w:r>
            <w:r w:rsidR="00365DFB" w:rsidRPr="00DB5B0F">
              <w:rPr>
                <w:szCs w:val="24"/>
              </w:rPr>
              <w:t>Zakona o zdravstvenoj zaštiti</w:t>
            </w:r>
            <w:r w:rsidR="006901A1" w:rsidRPr="00DB5B0F">
              <w:rPr>
                <w:szCs w:val="24"/>
              </w:rPr>
              <w:t xml:space="preserve"> i sklapanje</w:t>
            </w:r>
            <w:r w:rsidR="00365DFB" w:rsidRPr="00DB5B0F">
              <w:rPr>
                <w:szCs w:val="24"/>
              </w:rPr>
              <w:t xml:space="preserve"> okvirni</w:t>
            </w:r>
            <w:r w:rsidR="006901A1" w:rsidRPr="00DB5B0F">
              <w:rPr>
                <w:szCs w:val="24"/>
              </w:rPr>
              <w:t>h</w:t>
            </w:r>
            <w:r w:rsidR="00365DFB" w:rsidRPr="00DB5B0F">
              <w:rPr>
                <w:szCs w:val="24"/>
              </w:rPr>
              <w:t xml:space="preserve"> sporazum</w:t>
            </w:r>
            <w:r w:rsidR="006901A1" w:rsidRPr="00DB5B0F">
              <w:rPr>
                <w:szCs w:val="24"/>
              </w:rPr>
              <w:t>a</w:t>
            </w:r>
            <w:r w:rsidR="00365DFB" w:rsidRPr="00DB5B0F">
              <w:rPr>
                <w:szCs w:val="24"/>
              </w:rPr>
              <w:t xml:space="preserve"> i ugovor</w:t>
            </w:r>
            <w:r w:rsidR="006901A1" w:rsidRPr="00DB5B0F">
              <w:rPr>
                <w:szCs w:val="24"/>
              </w:rPr>
              <w:t>a</w:t>
            </w:r>
            <w:r w:rsidR="00365DFB" w:rsidRPr="00DB5B0F">
              <w:rPr>
                <w:szCs w:val="24"/>
              </w:rPr>
              <w:t xml:space="preserve"> </w:t>
            </w:r>
            <w:r w:rsidR="006901A1" w:rsidRPr="00DB5B0F">
              <w:rPr>
                <w:szCs w:val="24"/>
              </w:rPr>
              <w:t>radi ujednačavanja cijena u zdravstvenim ustanovama</w:t>
            </w:r>
          </w:p>
        </w:tc>
      </w:tr>
      <w:tr w:rsidR="00DB5B0F" w:rsidRPr="00DB5B0F" w14:paraId="59D379E8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03" w14:textId="77777777" w:rsidR="00E72DB0" w:rsidRPr="00DB5B0F" w:rsidRDefault="00E72DB0" w:rsidP="00E72D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A027" w14:textId="77777777" w:rsidR="00E72DB0" w:rsidRPr="00DB5B0F" w:rsidRDefault="00E72DB0" w:rsidP="00E72DB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666" w14:textId="7F1407DD" w:rsidR="00E72DB0" w:rsidRPr="00DB5B0F" w:rsidRDefault="00E72DB0" w:rsidP="00E72D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F87C77" w:rsidRPr="00DB5B0F">
              <w:rPr>
                <w:szCs w:val="24"/>
              </w:rPr>
              <w:t>8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3AA" w14:textId="77777777" w:rsidR="00E72DB0" w:rsidRPr="00DB5B0F" w:rsidRDefault="00E72DB0" w:rsidP="00E72D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Sklapanje okvirnih sporazuma i ugovora temeljem okvirnih sporazuma, ujednačavanje artikala i cijena u zdravstvenim ustanovama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C77" w14:textId="77777777" w:rsidR="00E72DB0" w:rsidRPr="00DB5B0F" w:rsidRDefault="00E72D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6E0" w14:textId="77777777" w:rsidR="00E72DB0" w:rsidRPr="00DB5B0F" w:rsidRDefault="00E72D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Zdravstvene ustanove/korisnici objedinjene nabave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A74" w14:textId="77777777" w:rsidR="00E72DB0" w:rsidRPr="00DB5B0F" w:rsidRDefault="00E72D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E22" w14:textId="77777777" w:rsidR="00E72DB0" w:rsidRPr="00DB5B0F" w:rsidRDefault="00E72DB0" w:rsidP="00E72D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798" w14:textId="77777777" w:rsidR="00E72DB0" w:rsidRPr="00DB5B0F" w:rsidRDefault="00365DFB" w:rsidP="00E72D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Sklopljeni okvirni sporazumi i ugovori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9BB" w14:textId="77777777" w:rsidR="00E72DB0" w:rsidRPr="00DB5B0F" w:rsidRDefault="00E72DB0" w:rsidP="00E72DB0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E5A42B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0F8A45B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DC6002F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021611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5B1561EA" w14:textId="77777777" w:rsidR="00E72DB0" w:rsidRPr="00DB5B0F" w:rsidRDefault="00E72DB0" w:rsidP="0003404A">
            <w:pPr>
              <w:rPr>
                <w:szCs w:val="24"/>
              </w:rPr>
            </w:pPr>
          </w:p>
        </w:tc>
      </w:tr>
      <w:tr w:rsidR="00DB5B0F" w:rsidRPr="00DB5B0F" w14:paraId="79252B5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7BF7313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6AE8A01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F103A2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105A973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FC0850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CD7B3F6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1FC878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E72DB0" w:rsidRPr="00DB5B0F" w14:paraId="1D64CA59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081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6AEB4669" w14:textId="77777777" w:rsidR="00E72DB0" w:rsidRPr="00DB5B0F" w:rsidRDefault="00E72D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C98" w14:textId="77777777" w:rsidR="00E72DB0" w:rsidRPr="00DB5B0F" w:rsidRDefault="00E72DB0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1830A634" w14:textId="77777777" w:rsidR="00E72DB0" w:rsidRPr="00DB5B0F" w:rsidRDefault="00E72DB0" w:rsidP="0003404A">
            <w:pPr>
              <w:rPr>
                <w:b/>
                <w:bCs/>
                <w:szCs w:val="24"/>
              </w:rPr>
            </w:pPr>
          </w:p>
        </w:tc>
      </w:tr>
    </w:tbl>
    <w:p w14:paraId="3EB36750" w14:textId="77777777" w:rsidR="00E72DB0" w:rsidRPr="00DB5B0F" w:rsidRDefault="00E72DB0" w:rsidP="003000E3">
      <w:pPr>
        <w:rPr>
          <w:b/>
          <w:bCs/>
          <w:szCs w:val="24"/>
        </w:rPr>
      </w:pPr>
    </w:p>
    <w:p w14:paraId="038F3DA2" w14:textId="77777777" w:rsidR="00AA172C" w:rsidRPr="00DB5B0F" w:rsidRDefault="00AA172C" w:rsidP="003000E3">
      <w:pPr>
        <w:ind w:left="1843" w:hanging="1843"/>
        <w:jc w:val="both"/>
        <w:rPr>
          <w:b/>
          <w:bCs/>
          <w:szCs w:val="24"/>
        </w:rPr>
      </w:pPr>
    </w:p>
    <w:p w14:paraId="293C33F7" w14:textId="77777777" w:rsidR="009D7ECE" w:rsidRPr="00DB5B0F" w:rsidRDefault="003000E3" w:rsidP="003000E3">
      <w:pPr>
        <w:ind w:left="1843" w:hanging="1843"/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ESI fondovi</w:t>
      </w:r>
    </w:p>
    <w:p w14:paraId="05A2427B" w14:textId="77777777" w:rsidR="00365DFB" w:rsidRPr="00DB5B0F" w:rsidRDefault="00365DFB" w:rsidP="003000E3">
      <w:pPr>
        <w:ind w:left="1843" w:hanging="1843"/>
        <w:jc w:val="both"/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4D3660D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18E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1942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</w:p>
          <w:p w14:paraId="309EB632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5F00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5DBE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F43B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235F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C63C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C20A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D618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3619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D21E551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EDC10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4.4.10. Daljnje jačanje okvira za sprječavanje nepravilnosti i prijevara u institucionalnom okviru za provođenje ESI fondova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1565" w14:textId="77777777" w:rsidR="009A03DC" w:rsidRPr="00DB5B0F" w:rsidRDefault="009A03DC" w:rsidP="009A03DC">
            <w:pPr>
              <w:shd w:val="clear" w:color="auto" w:fill="FFFFFF"/>
              <w:spacing w:after="48"/>
              <w:textAlignment w:val="baseline"/>
              <w:rPr>
                <w:szCs w:val="24"/>
              </w:rPr>
            </w:pPr>
            <w:r w:rsidRPr="00DB5B0F">
              <w:rPr>
                <w:szCs w:val="24"/>
              </w:rPr>
              <w:t>U svrhu daljnjeg jačanja okvira za sprječavanje nepravilnosti i prijevara u institucionalnom okviru za korištenje sredstvima iz ESI fondova, cilj je nastaviti s implementacijom pravila postavljenog okvira i s održavanjem sastanaka uspostavljenih Mreža koordinatora iz područja javne nabave, državnih potpora i upravljanja nepravilnostima</w:t>
            </w:r>
          </w:p>
          <w:p w14:paraId="403ABDC0" w14:textId="77777777" w:rsidR="00365DFB" w:rsidRPr="00DB5B0F" w:rsidRDefault="00365DFB" w:rsidP="009A03DC">
            <w:pPr>
              <w:rPr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48B" w14:textId="1ACBE282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C28C7">
              <w:rPr>
                <w:szCs w:val="24"/>
              </w:rPr>
              <w:t>8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182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Održavanje sastanaka Mreže koordinatora iz područja državnih potpora, Mreže koordinatora iz područja javne nabave i Mreže za upravljanje nepravilnostima. Izdavanje uputa tijelima u sustavu upravljanja i kontrole korištenja sredstava iz europskih strukturnih i investicijskih fondova vezane uz upravljanje nepravilnostima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057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MRRFEU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3AE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4EC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9BE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47D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Mreže koordinatora iz područja državnih potpora, Mreže koordinatora iz područja javne nabave i Mreže za upravljanje nepravilnostima (</w:t>
            </w:r>
            <w:r w:rsidR="00022038" w:rsidRPr="00DB5B0F">
              <w:rPr>
                <w:szCs w:val="24"/>
              </w:rPr>
              <w:t xml:space="preserve">3 </w:t>
            </w:r>
            <w:r w:rsidRPr="00DB5B0F">
              <w:rPr>
                <w:szCs w:val="24"/>
              </w:rPr>
              <w:t>sastanka svake Mreže</w:t>
            </w:r>
            <w:r w:rsidR="00022038" w:rsidRPr="00DB5B0F">
              <w:rPr>
                <w:szCs w:val="24"/>
              </w:rPr>
              <w:t xml:space="preserve"> godišnje</w:t>
            </w:r>
            <w:r w:rsidRPr="00DB5B0F">
              <w:rPr>
                <w:szCs w:val="24"/>
              </w:rPr>
              <w:t>)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040C7" w14:textId="77777777" w:rsidR="00B26113" w:rsidRPr="00DB5B0F" w:rsidRDefault="00A20F16" w:rsidP="00022038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Dodatno ojača</w:t>
            </w:r>
            <w:r w:rsidR="00022038" w:rsidRPr="00DB5B0F">
              <w:rPr>
                <w:bCs/>
                <w:szCs w:val="24"/>
              </w:rPr>
              <w:t>n</w:t>
            </w:r>
            <w:r w:rsidRPr="00DB5B0F">
              <w:rPr>
                <w:bCs/>
                <w:szCs w:val="24"/>
              </w:rPr>
              <w:t xml:space="preserve"> okvir za sprječavanje nepravilnosti i prijevara u institucionalnom okviru za provođenje ESI fondova </w:t>
            </w:r>
            <w:r w:rsidR="00022038" w:rsidRPr="00DB5B0F">
              <w:rPr>
                <w:bCs/>
                <w:szCs w:val="24"/>
              </w:rPr>
              <w:t xml:space="preserve">kroz održana </w:t>
            </w:r>
            <w:r w:rsidR="00022038" w:rsidRPr="00DB5B0F">
              <w:rPr>
                <w:szCs w:val="24"/>
              </w:rPr>
              <w:t xml:space="preserve">ukupno po 9 sastanaka </w:t>
            </w:r>
            <w:r w:rsidR="00B26113" w:rsidRPr="00DB5B0F">
              <w:rPr>
                <w:szCs w:val="24"/>
              </w:rPr>
              <w:t>Mreže koordinatora iz područja državnih potpora, Mreže koordinatora iz područja javne nabave i Mreže za upravljanje nepravilnostima</w:t>
            </w:r>
            <w:r w:rsidR="00022038" w:rsidRPr="00DB5B0F">
              <w:rPr>
                <w:szCs w:val="24"/>
              </w:rPr>
              <w:t xml:space="preserve"> te održana </w:t>
            </w:r>
            <w:r w:rsidR="00B26113" w:rsidRPr="00DB5B0F">
              <w:rPr>
                <w:szCs w:val="24"/>
              </w:rPr>
              <w:t xml:space="preserve">6 sastanaka Skupine za procjenu rizika od prijevare tijela u sustavu upravljanja i kontrole korištenja europskih </w:t>
            </w:r>
            <w:r w:rsidR="00B26113" w:rsidRPr="00DB5B0F">
              <w:rPr>
                <w:szCs w:val="24"/>
              </w:rPr>
              <w:lastRenderedPageBreak/>
              <w:t>strukturnih i investicijskih fondova</w:t>
            </w:r>
          </w:p>
        </w:tc>
      </w:tr>
      <w:tr w:rsidR="00DB5B0F" w:rsidRPr="00DB5B0F" w14:paraId="0407B266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1CA" w14:textId="77777777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985" w14:textId="77777777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5D1" w14:textId="6E3B694A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DC28C7">
              <w:rPr>
                <w:szCs w:val="24"/>
              </w:rPr>
              <w:t>8</w:t>
            </w:r>
            <w:r w:rsidR="001C2AB0">
              <w:rPr>
                <w:szCs w:val="24"/>
              </w:rPr>
              <w:t>5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5E0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Održavanje sastanaka Skupine za procjenu rizika od prijevare tijela </w:t>
            </w:r>
            <w:r w:rsidRPr="00DB5B0F">
              <w:rPr>
                <w:szCs w:val="24"/>
              </w:rPr>
              <w:lastRenderedPageBreak/>
              <w:t>u sustavu upravljanja i kontrole korištenja europskih strukturnih i investicijskih fondova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FFF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MRRFEU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984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231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634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204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Održano </w:t>
            </w:r>
            <w:r w:rsidR="00022038" w:rsidRPr="00DB5B0F">
              <w:rPr>
                <w:szCs w:val="24"/>
              </w:rPr>
              <w:t>2</w:t>
            </w:r>
            <w:r w:rsidRPr="00DB5B0F">
              <w:rPr>
                <w:szCs w:val="24"/>
              </w:rPr>
              <w:t xml:space="preserve">  sastana</w:t>
            </w:r>
            <w:r w:rsidR="00022038" w:rsidRPr="00DB5B0F">
              <w:rPr>
                <w:szCs w:val="24"/>
              </w:rPr>
              <w:t xml:space="preserve">ka </w:t>
            </w:r>
            <w:r w:rsidRPr="00DB5B0F">
              <w:rPr>
                <w:szCs w:val="24"/>
              </w:rPr>
              <w:t xml:space="preserve"> Skupine za procjenu </w:t>
            </w:r>
            <w:r w:rsidRPr="00DB5B0F">
              <w:rPr>
                <w:szCs w:val="24"/>
              </w:rPr>
              <w:lastRenderedPageBreak/>
              <w:t>rizika od prijevare</w:t>
            </w:r>
            <w:r w:rsidR="00022038" w:rsidRPr="00DB5B0F">
              <w:rPr>
                <w:szCs w:val="24"/>
              </w:rPr>
              <w:t xml:space="preserve"> godišnje</w:t>
            </w:r>
            <w:r w:rsidRPr="00DB5B0F">
              <w:rPr>
                <w:szCs w:val="24"/>
              </w:rPr>
              <w:t xml:space="preserve">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73A" w14:textId="77777777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9BA380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6539A9E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05F75A4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30F10B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559BEC04" w14:textId="77777777" w:rsidR="00365DFB" w:rsidRPr="00DB5B0F" w:rsidRDefault="00365DFB" w:rsidP="0003404A">
            <w:pPr>
              <w:rPr>
                <w:szCs w:val="24"/>
              </w:rPr>
            </w:pPr>
          </w:p>
        </w:tc>
      </w:tr>
      <w:tr w:rsidR="00DB5B0F" w:rsidRPr="00DB5B0F" w14:paraId="68BE8619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80572C9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41172F7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7467CB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1C9790A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2B657D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BE168A4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783BB7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365DFB" w:rsidRPr="00DB5B0F" w14:paraId="035D3CA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3BB3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77D2FBA" w14:textId="77777777" w:rsidR="00365DFB" w:rsidRPr="00DB5B0F" w:rsidRDefault="00365DFB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30C" w14:textId="77777777" w:rsidR="00365DFB" w:rsidRPr="00DB5B0F" w:rsidRDefault="00365DFB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5C27F134" w14:textId="77777777" w:rsidR="00365DFB" w:rsidRPr="00DB5B0F" w:rsidRDefault="00365DFB" w:rsidP="0003404A">
            <w:pPr>
              <w:rPr>
                <w:b/>
                <w:bCs/>
                <w:szCs w:val="24"/>
              </w:rPr>
            </w:pPr>
          </w:p>
        </w:tc>
      </w:tr>
    </w:tbl>
    <w:p w14:paraId="2AED51BA" w14:textId="77777777" w:rsidR="00E74AE1" w:rsidRPr="00DB5B0F" w:rsidRDefault="00E74AE1" w:rsidP="009D7ECE">
      <w:pPr>
        <w:rPr>
          <w:b/>
          <w:bCs/>
          <w:szCs w:val="24"/>
        </w:rPr>
      </w:pPr>
    </w:p>
    <w:p w14:paraId="6D650BBB" w14:textId="77777777" w:rsidR="00B26113" w:rsidRPr="00DB5B0F" w:rsidRDefault="00B26113" w:rsidP="009D7ECE">
      <w:pPr>
        <w:rPr>
          <w:b/>
          <w:bCs/>
          <w:szCs w:val="24"/>
        </w:rPr>
      </w:pPr>
    </w:p>
    <w:p w14:paraId="588009DB" w14:textId="77777777" w:rsidR="007E7A4D" w:rsidRPr="00DB5B0F" w:rsidRDefault="007E7A4D" w:rsidP="009D7ECE">
      <w:pPr>
        <w:rPr>
          <w:b/>
          <w:bCs/>
          <w:szCs w:val="24"/>
        </w:rPr>
      </w:pPr>
    </w:p>
    <w:p w14:paraId="4306F964" w14:textId="77777777" w:rsidR="007E7A4D" w:rsidRPr="00DB5B0F" w:rsidRDefault="007E7A4D" w:rsidP="009D7ECE">
      <w:pPr>
        <w:rPr>
          <w:b/>
          <w:bCs/>
          <w:szCs w:val="24"/>
        </w:rPr>
      </w:pPr>
    </w:p>
    <w:p w14:paraId="7D9A3B34" w14:textId="77777777" w:rsidR="007E7A4D" w:rsidRPr="00DB5B0F" w:rsidRDefault="007E7A4D" w:rsidP="009D7ECE">
      <w:pPr>
        <w:rPr>
          <w:b/>
          <w:bCs/>
          <w:szCs w:val="24"/>
        </w:rPr>
      </w:pPr>
    </w:p>
    <w:p w14:paraId="20DE3DD7" w14:textId="77777777" w:rsidR="007E7A4D" w:rsidRPr="00DB5B0F" w:rsidRDefault="007E7A4D" w:rsidP="009D7ECE">
      <w:pPr>
        <w:rPr>
          <w:b/>
          <w:bCs/>
          <w:szCs w:val="24"/>
        </w:rPr>
      </w:pPr>
    </w:p>
    <w:p w14:paraId="08F73601" w14:textId="77777777" w:rsidR="007E7A4D" w:rsidRPr="00DB5B0F" w:rsidRDefault="007E7A4D" w:rsidP="009D7ECE">
      <w:pPr>
        <w:rPr>
          <w:b/>
          <w:bCs/>
          <w:szCs w:val="24"/>
        </w:rPr>
      </w:pPr>
    </w:p>
    <w:p w14:paraId="0EDF7020" w14:textId="77777777" w:rsidR="007E7A4D" w:rsidRPr="00DB5B0F" w:rsidRDefault="007E7A4D" w:rsidP="009D7ECE">
      <w:pPr>
        <w:rPr>
          <w:b/>
          <w:bCs/>
          <w:szCs w:val="24"/>
        </w:rPr>
      </w:pPr>
    </w:p>
    <w:p w14:paraId="2CDD3219" w14:textId="77777777" w:rsidR="007E7A4D" w:rsidRPr="00DB5B0F" w:rsidRDefault="007E7A4D" w:rsidP="009D7ECE">
      <w:pPr>
        <w:rPr>
          <w:b/>
          <w:bCs/>
          <w:szCs w:val="24"/>
        </w:rPr>
      </w:pPr>
    </w:p>
    <w:p w14:paraId="3CD7C4F2" w14:textId="77777777" w:rsidR="00C16335" w:rsidRPr="00DB5B0F" w:rsidRDefault="00C16335" w:rsidP="009D7ECE">
      <w:pPr>
        <w:rPr>
          <w:b/>
          <w:bCs/>
          <w:szCs w:val="24"/>
        </w:rPr>
      </w:pPr>
    </w:p>
    <w:p w14:paraId="3CAB45EA" w14:textId="77777777" w:rsidR="00C16335" w:rsidRPr="00DB5B0F" w:rsidRDefault="00C16335" w:rsidP="009D7ECE">
      <w:pPr>
        <w:rPr>
          <w:b/>
          <w:bCs/>
          <w:szCs w:val="24"/>
        </w:rPr>
      </w:pPr>
    </w:p>
    <w:p w14:paraId="11A5FF39" w14:textId="77777777" w:rsidR="00DD15D1" w:rsidRDefault="00DD15D1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283CDFB0" w14:textId="77777777" w:rsidR="00C16335" w:rsidRPr="00DB5B0F" w:rsidRDefault="00C16335" w:rsidP="009D7ECE">
      <w:pPr>
        <w:rPr>
          <w:b/>
          <w:bCs/>
          <w:szCs w:val="24"/>
        </w:rPr>
      </w:pPr>
    </w:p>
    <w:p w14:paraId="425E1C55" w14:textId="77777777" w:rsidR="009D7ECE" w:rsidRPr="00DB5B0F" w:rsidRDefault="007E7A4D" w:rsidP="009D7ECE">
      <w:pPr>
        <w:pStyle w:val="Naslov1"/>
        <w:rPr>
          <w:rFonts w:ascii="Times New Roman" w:hAnsi="Times New Roman"/>
          <w:sz w:val="24"/>
          <w:szCs w:val="24"/>
          <w:u w:val="single"/>
        </w:rPr>
      </w:pPr>
      <w:bookmarkStart w:id="34" w:name="_Toc99543164"/>
      <w:bookmarkStart w:id="35" w:name="_Hlk96690766"/>
      <w:r w:rsidRPr="00DB5B0F">
        <w:rPr>
          <w:rFonts w:ascii="Times New Roman" w:hAnsi="Times New Roman"/>
          <w:sz w:val="24"/>
          <w:szCs w:val="24"/>
          <w:u w:val="single"/>
        </w:rPr>
        <w:t>4.5. POSEBNI CILJ - PODIZANJE JAVNE SVIJESTI O ŠTETNOSTI KORUPCIJE, NUŽNOSTI PRIJAVLJIVANJA NEPRAVILNOSTI I JAČANJA TRANSPARENTNOSTI</w:t>
      </w:r>
      <w:bookmarkEnd w:id="34"/>
    </w:p>
    <w:p w14:paraId="2F71C7F7" w14:textId="77777777" w:rsidR="009D7ECE" w:rsidRPr="00DB5B0F" w:rsidRDefault="009D7ECE" w:rsidP="009D7ECE">
      <w:pPr>
        <w:rPr>
          <w:b/>
          <w:bCs/>
          <w:szCs w:val="24"/>
        </w:rPr>
      </w:pPr>
    </w:p>
    <w:tbl>
      <w:tblPr>
        <w:tblpPr w:leftFromText="180" w:rightFromText="180" w:vertAnchor="text" w:horzAnchor="margin" w:tblpX="-861" w:tblpY="-180"/>
        <w:tblW w:w="5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0"/>
        <w:gridCol w:w="2517"/>
        <w:gridCol w:w="2123"/>
        <w:gridCol w:w="3120"/>
      </w:tblGrid>
      <w:tr w:rsidR="00DB5B0F" w:rsidRPr="00DB5B0F" w14:paraId="31B2A4CD" w14:textId="77777777" w:rsidTr="0003404A">
        <w:trPr>
          <w:trHeight w:val="20"/>
        </w:trPr>
        <w:tc>
          <w:tcPr>
            <w:tcW w:w="25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1577" w14:textId="77777777" w:rsidR="00B26113" w:rsidRPr="00DB5B0F" w:rsidRDefault="00B26113" w:rsidP="0003404A">
            <w:pPr>
              <w:pBdr>
                <w:between w:val="nil"/>
              </w:pBdr>
              <w:spacing w:after="160"/>
              <w:jc w:val="both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Postotak građana koji su prijavili korupciju od onih koji su se osobno susreli s nekim od njezinih pojavnih oblika (Istraživanje percepcije građana od strane Ministarstva pravosuđa i uprave na području borbe protiv korupcije) – KOD: OI.02.14.50, Upravno područje: 14. Javna uprava, upravljanje, vladavina prava</w:t>
            </w:r>
          </w:p>
        </w:tc>
        <w:tc>
          <w:tcPr>
            <w:tcW w:w="7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3BB1" w14:textId="77777777" w:rsidR="00B26113" w:rsidRPr="00DB5B0F" w:rsidRDefault="00676C14" w:rsidP="0003404A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-</w:t>
            </w:r>
          </w:p>
        </w:tc>
        <w:tc>
          <w:tcPr>
            <w:tcW w:w="66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B764" w14:textId="77777777" w:rsidR="00B26113" w:rsidRPr="00DB5B0F" w:rsidRDefault="00676C14" w:rsidP="0003404A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-</w:t>
            </w:r>
          </w:p>
        </w:tc>
        <w:tc>
          <w:tcPr>
            <w:tcW w:w="983" w:type="pct"/>
            <w:shd w:val="clear" w:color="auto" w:fill="FFFFFF" w:themeFill="background1"/>
          </w:tcPr>
          <w:p w14:paraId="648732BF" w14:textId="77777777" w:rsidR="00B26113" w:rsidRPr="00DB5B0F" w:rsidRDefault="00676C14" w:rsidP="0003404A">
            <w:pPr>
              <w:pBdr>
                <w:between w:val="nil"/>
              </w:pBdr>
              <w:spacing w:after="160"/>
              <w:ind w:left="-841" w:firstLine="841"/>
              <w:jc w:val="both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10%</w:t>
            </w:r>
          </w:p>
        </w:tc>
      </w:tr>
      <w:tr w:rsidR="00DB5B0F" w:rsidRPr="00DB5B0F" w14:paraId="2B6B26BD" w14:textId="77777777" w:rsidTr="0003404A">
        <w:trPr>
          <w:trHeight w:val="20"/>
        </w:trPr>
        <w:tc>
          <w:tcPr>
            <w:tcW w:w="25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1707" w14:textId="77777777" w:rsidR="00B26113" w:rsidRPr="00DB5B0F" w:rsidRDefault="00B26113" w:rsidP="0003404A">
            <w:pPr>
              <w:pBdr>
                <w:between w:val="nil"/>
              </w:pBdr>
              <w:spacing w:after="160"/>
              <w:jc w:val="both"/>
              <w:rPr>
                <w:szCs w:val="24"/>
                <w:bdr w:val="none" w:sz="0" w:space="0" w:color="auto" w:frame="1"/>
              </w:rPr>
            </w:pPr>
            <w:r w:rsidRPr="00DB5B0F">
              <w:rPr>
                <w:szCs w:val="24"/>
                <w:bdr w:val="none" w:sz="0" w:space="0" w:color="auto" w:frame="1"/>
              </w:rPr>
              <w:t>Pokazatelj ishoda: Postotak korisnika upoznatih s mehanizmom ostvarivanja prava na pristup informacijama (koji znaju kako ostvariti svoje pravo te tko i kako štiti njihovo pravo na pristup informacijama) – KOD: OI.02.14.51, Upravno područje: 14. Javna uprava, upravljanje, vladavina prava</w:t>
            </w:r>
          </w:p>
        </w:tc>
        <w:tc>
          <w:tcPr>
            <w:tcW w:w="7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371E" w14:textId="77777777" w:rsidR="00B26113" w:rsidRPr="00DB5B0F" w:rsidRDefault="00676C14" w:rsidP="0003404A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2022.: 22%</w:t>
            </w:r>
          </w:p>
        </w:tc>
        <w:tc>
          <w:tcPr>
            <w:tcW w:w="66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4FFD" w14:textId="77777777" w:rsidR="00B26113" w:rsidRPr="00DB5B0F" w:rsidRDefault="00676C14" w:rsidP="0003404A">
            <w:pPr>
              <w:pBdr>
                <w:between w:val="nil"/>
              </w:pBdr>
              <w:spacing w:after="160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2023.: 24%</w:t>
            </w:r>
          </w:p>
        </w:tc>
        <w:tc>
          <w:tcPr>
            <w:tcW w:w="983" w:type="pct"/>
            <w:shd w:val="clear" w:color="auto" w:fill="FFFFFF" w:themeFill="background1"/>
          </w:tcPr>
          <w:p w14:paraId="124991CD" w14:textId="77777777" w:rsidR="00B26113" w:rsidRPr="00DB5B0F" w:rsidRDefault="00676C14" w:rsidP="0003404A">
            <w:pPr>
              <w:pBdr>
                <w:between w:val="nil"/>
              </w:pBdr>
              <w:spacing w:after="160"/>
              <w:ind w:left="-841" w:firstLine="841"/>
              <w:jc w:val="both"/>
              <w:rPr>
                <w:rFonts w:eastAsia="MS Mincho"/>
                <w:szCs w:val="24"/>
                <w:lang w:eastAsia="en-US"/>
              </w:rPr>
            </w:pPr>
            <w:r w:rsidRPr="00DB5B0F">
              <w:rPr>
                <w:rFonts w:eastAsia="MS Mincho"/>
                <w:szCs w:val="24"/>
                <w:lang w:eastAsia="en-US"/>
              </w:rPr>
              <w:t>Ciljna vrijednost 2024.: 26%</w:t>
            </w:r>
          </w:p>
        </w:tc>
      </w:tr>
    </w:tbl>
    <w:p w14:paraId="48B9DC27" w14:textId="77777777" w:rsidR="00B26113" w:rsidRPr="00DB5B0F" w:rsidRDefault="00B26113" w:rsidP="009D7ECE">
      <w:pPr>
        <w:rPr>
          <w:b/>
          <w:bCs/>
          <w:szCs w:val="24"/>
        </w:rPr>
      </w:pPr>
    </w:p>
    <w:p w14:paraId="1D3FA68D" w14:textId="77777777" w:rsidR="009D7ECE" w:rsidRPr="00DB5B0F" w:rsidRDefault="009D7ECE" w:rsidP="009D7ECE">
      <w:pPr>
        <w:rPr>
          <w:b/>
          <w:bCs/>
          <w:szCs w:val="24"/>
        </w:rPr>
      </w:pPr>
      <w:bookmarkStart w:id="36" w:name="_Hlk96690635"/>
      <w:r w:rsidRPr="00DB5B0F">
        <w:rPr>
          <w:b/>
          <w:bCs/>
          <w:szCs w:val="24"/>
        </w:rPr>
        <w:t>Pravo na pristup informacijama</w:t>
      </w:r>
    </w:p>
    <w:p w14:paraId="2DE535A8" w14:textId="77777777" w:rsidR="00365DFB" w:rsidRPr="00DB5B0F" w:rsidRDefault="00365DFB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2DD2F89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DFB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8C1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</w:p>
          <w:p w14:paraId="7EB70465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031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80D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C2CE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28A3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B9D9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A25B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65E1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D71" w14:textId="77777777" w:rsidR="00365DFB" w:rsidRPr="00DB5B0F" w:rsidRDefault="00365DFB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F73C788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59068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4.5.1. Jačanje svijesti građana o mehanizmima ostvarivanja prava na pristup informacija</w:t>
            </w:r>
            <w:r w:rsidR="00B663F5" w:rsidRPr="00DB5B0F">
              <w:rPr>
                <w:b/>
                <w:szCs w:val="24"/>
              </w:rPr>
              <w:t>m</w:t>
            </w:r>
            <w:r w:rsidRPr="00DB5B0F">
              <w:rPr>
                <w:b/>
                <w:szCs w:val="24"/>
              </w:rPr>
              <w:t>a kao antikorupcijskom alatu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1C65D" w14:textId="77777777" w:rsidR="00365DFB" w:rsidRPr="00DB5B0F" w:rsidRDefault="00B663F5" w:rsidP="00D861FE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>N</w:t>
            </w:r>
            <w:r w:rsidR="00D861FE" w:rsidRPr="00DB5B0F">
              <w:rPr>
                <w:szCs w:val="24"/>
              </w:rPr>
              <w:t xml:space="preserve">astaviti s aktivnostima i edukacijama koje se odnose na jačanje transparentnosti informacija i pravu na njihov pristup, kao i aktivnostima usmjerenima na daljnje jačanje </w:t>
            </w:r>
            <w:r w:rsidR="00D861FE" w:rsidRPr="00DB5B0F">
              <w:rPr>
                <w:szCs w:val="24"/>
              </w:rPr>
              <w:lastRenderedPageBreak/>
              <w:t>svijesti kod građana i kod dionika javne vlasti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CCB" w14:textId="4251789C" w:rsidR="00365DFB" w:rsidRPr="00DB5B0F" w:rsidRDefault="00DC28C7" w:rsidP="00365DFB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  <w:r w:rsidR="001C2AB0">
              <w:rPr>
                <w:szCs w:val="24"/>
              </w:rPr>
              <w:t>6</w:t>
            </w:r>
            <w:r w:rsidR="00365DFB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DE0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Održavanje krojenih edukacija o mehanizmima ostvarivanja prava na pristup informacijama namijenjenih ciljanim skupinama korisnika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407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4F97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Sveučilišta i privatni fakulteti, udruge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EAD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CE1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8E6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Održane ukupno 4 radionice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7C23" w14:textId="77777777" w:rsidR="00365DFB" w:rsidRPr="00DB5B0F" w:rsidRDefault="00B663F5" w:rsidP="00D861FE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t xml:space="preserve">Ojačana svijest građana o mehanizmima ostvarivanja prava na pristup informacijama kroz edukaciju </w:t>
            </w:r>
            <w:r w:rsidRPr="00DB5B0F">
              <w:rPr>
                <w:szCs w:val="24"/>
              </w:rPr>
              <w:t>i provedbu kampanje</w:t>
            </w:r>
            <w:r w:rsidRPr="00DB5B0F">
              <w:rPr>
                <w:bCs/>
                <w:szCs w:val="24"/>
              </w:rPr>
              <w:t xml:space="preserve"> o </w:t>
            </w:r>
            <w:r w:rsidR="00D861FE" w:rsidRPr="00DB5B0F">
              <w:rPr>
                <w:szCs w:val="24"/>
              </w:rPr>
              <w:t>ostvarivanju prava na pristup informacijama</w:t>
            </w:r>
            <w:r w:rsidRPr="00DB5B0F">
              <w:rPr>
                <w:szCs w:val="24"/>
              </w:rPr>
              <w:t xml:space="preserve"> </w:t>
            </w:r>
          </w:p>
          <w:p w14:paraId="7F9EF040" w14:textId="77777777" w:rsidR="00D861FE" w:rsidRPr="00DB5B0F" w:rsidRDefault="00D861FE" w:rsidP="00D861FE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 </w:t>
            </w:r>
          </w:p>
        </w:tc>
      </w:tr>
      <w:tr w:rsidR="00DB5B0F" w:rsidRPr="00DB5B0F" w14:paraId="20370183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EAE" w14:textId="77777777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34D7" w14:textId="77777777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111" w14:textId="025A3D9C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</w:t>
            </w:r>
            <w:r w:rsidR="001C2AB0">
              <w:rPr>
                <w:szCs w:val="24"/>
              </w:rPr>
              <w:t>87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7D8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kampanje za korisnike prava na pristup informacijama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E3E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C7E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CF0" w14:textId="77777777" w:rsidR="00365DFB" w:rsidRPr="00DB5B0F" w:rsidRDefault="00365DFB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1BF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F11" w14:textId="77777777" w:rsidR="00365DFB" w:rsidRPr="00DB5B0F" w:rsidRDefault="00365DFB" w:rsidP="00365DFB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Provedena kampanja -najmanje 100 objava </w:t>
            </w:r>
            <w:r w:rsidR="00B663F5" w:rsidRPr="00DB5B0F">
              <w:rPr>
                <w:szCs w:val="24"/>
              </w:rPr>
              <w:t>promotivnih materijala o ostvarivanju prava na pristup informacijama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17B" w14:textId="77777777" w:rsidR="00365DFB" w:rsidRPr="00DB5B0F" w:rsidRDefault="00365DFB" w:rsidP="00365DFB">
            <w:pPr>
              <w:jc w:val="center"/>
              <w:rPr>
                <w:b/>
                <w:szCs w:val="24"/>
              </w:rPr>
            </w:pPr>
          </w:p>
        </w:tc>
      </w:tr>
      <w:bookmarkEnd w:id="35"/>
      <w:bookmarkEnd w:id="36"/>
      <w:tr w:rsidR="00DB5B0F" w:rsidRPr="00DB5B0F" w14:paraId="21D2C4D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941D2A8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6D3B6F97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34D7BD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32452615" w14:textId="77777777" w:rsidR="00FA674A" w:rsidRPr="00DB5B0F" w:rsidRDefault="00FA674A" w:rsidP="0003404A">
            <w:pPr>
              <w:rPr>
                <w:szCs w:val="24"/>
              </w:rPr>
            </w:pPr>
          </w:p>
        </w:tc>
      </w:tr>
      <w:tr w:rsidR="00DB5B0F" w:rsidRPr="00DB5B0F" w14:paraId="3ED8963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D6B52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20EFE6AB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70F7A1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15F8022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083EDC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5604733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986217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FA674A" w:rsidRPr="00DB5B0F" w14:paraId="65E453C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98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00517D5A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635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04EF2829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</w:p>
        </w:tc>
      </w:tr>
    </w:tbl>
    <w:p w14:paraId="036F03EA" w14:textId="77777777" w:rsidR="009D7ECE" w:rsidRPr="00DB5B0F" w:rsidRDefault="009D7ECE" w:rsidP="009D7ECE">
      <w:pPr>
        <w:rPr>
          <w:b/>
          <w:bCs/>
          <w:szCs w:val="24"/>
        </w:rPr>
      </w:pPr>
    </w:p>
    <w:p w14:paraId="54F5DCD5" w14:textId="77777777" w:rsidR="009D7ECE" w:rsidRPr="00DB5B0F" w:rsidRDefault="009D7ECE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>Upravljanje trgovačkim dr</w:t>
      </w:r>
      <w:r w:rsidR="003000E3" w:rsidRPr="00DB5B0F">
        <w:rPr>
          <w:b/>
          <w:bCs/>
          <w:szCs w:val="24"/>
        </w:rPr>
        <w:t>uštvima</w:t>
      </w:r>
    </w:p>
    <w:p w14:paraId="7725B363" w14:textId="77777777" w:rsidR="00D861FE" w:rsidRPr="00DB5B0F" w:rsidRDefault="00D861FE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61E55ED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F43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8C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</w:p>
          <w:p w14:paraId="2D2D6785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34E1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743B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C2C5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B00C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3D8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B3E3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CAB5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0EA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6EFD1199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E4C" w14:textId="77777777" w:rsidR="00FA674A" w:rsidRPr="00DB5B0F" w:rsidRDefault="00FA674A" w:rsidP="00FA674A">
            <w:pPr>
              <w:pStyle w:val="Podnaslov"/>
              <w:jc w:val="left"/>
              <w:rPr>
                <w:rFonts w:ascii="Times New Roman" w:hAnsi="Times New Roman"/>
              </w:rPr>
            </w:pPr>
            <w:bookmarkStart w:id="37" w:name="_Toc99543165"/>
            <w:r w:rsidRPr="00DB5B0F">
              <w:rPr>
                <w:rFonts w:ascii="Times New Roman" w:hAnsi="Times New Roman"/>
              </w:rPr>
              <w:t xml:space="preserve">4.5.2. Podizanje svijesti o štetnosti korupcije u trgovačkim društvima u vlasništvu RH </w:t>
            </w:r>
            <w:r w:rsidRPr="00DB5B0F">
              <w:rPr>
                <w:rFonts w:ascii="Times New Roman" w:hAnsi="Times New Roman"/>
              </w:rPr>
              <w:lastRenderedPageBreak/>
              <w:t xml:space="preserve">i vlasništvu </w:t>
            </w:r>
            <w:r w:rsidR="003A07D7" w:rsidRPr="00DB5B0F">
              <w:rPr>
                <w:rFonts w:ascii="Times New Roman" w:hAnsi="Times New Roman"/>
              </w:rPr>
              <w:t>jedinica lokalne i područne (regionalne) samouprave</w:t>
            </w:r>
            <w:bookmarkEnd w:id="37"/>
          </w:p>
          <w:p w14:paraId="3E3AFD33" w14:textId="77777777" w:rsidR="00FA674A" w:rsidRPr="00DB5B0F" w:rsidRDefault="00FA674A" w:rsidP="00FA674A">
            <w:pPr>
              <w:rPr>
                <w:szCs w:val="24"/>
              </w:rPr>
            </w:pPr>
          </w:p>
          <w:p w14:paraId="78107214" w14:textId="77777777" w:rsidR="00FA674A" w:rsidRPr="00DB5B0F" w:rsidRDefault="00FA674A" w:rsidP="007F6A64">
            <w:pPr>
              <w:rPr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054" w14:textId="77777777" w:rsidR="00FA674A" w:rsidRPr="00DB5B0F" w:rsidRDefault="0052385C" w:rsidP="0052385C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Svrha mjere je održavati edukativne aktivnosti o antikorupcijskim mjerama u trgovačkim društvima u </w:t>
            </w:r>
            <w:r w:rsidRPr="00DB5B0F">
              <w:rPr>
                <w:szCs w:val="24"/>
              </w:rPr>
              <w:lastRenderedPageBreak/>
              <w:t>vlasništvu Republike Hrvatske i vlasništvu jedinica lokalne i područne (regionalne) samouprave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21E" w14:textId="612B0C08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C2AB0">
              <w:rPr>
                <w:szCs w:val="24"/>
              </w:rPr>
              <w:t>88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D4D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Edukacija članova uprava trg</w:t>
            </w:r>
            <w:r w:rsidR="004B66E9" w:rsidRPr="00DB5B0F">
              <w:rPr>
                <w:szCs w:val="24"/>
              </w:rPr>
              <w:t xml:space="preserve">ovačkih </w:t>
            </w:r>
            <w:r w:rsidR="000F232A">
              <w:rPr>
                <w:szCs w:val="24"/>
              </w:rPr>
              <w:t xml:space="preserve">društava u vlasništvu </w:t>
            </w:r>
            <w:r w:rsidR="000F232A" w:rsidRPr="00DB5B0F">
              <w:rPr>
                <w:bCs/>
                <w:szCs w:val="24"/>
              </w:rPr>
              <w:t>R</w:t>
            </w:r>
            <w:r w:rsidR="000F232A">
              <w:rPr>
                <w:bCs/>
                <w:szCs w:val="24"/>
              </w:rPr>
              <w:t xml:space="preserve">epublike </w:t>
            </w:r>
            <w:r w:rsidR="000F232A" w:rsidRPr="00DB5B0F">
              <w:rPr>
                <w:bCs/>
                <w:szCs w:val="24"/>
              </w:rPr>
              <w:t>H</w:t>
            </w:r>
            <w:r w:rsidR="000F232A">
              <w:rPr>
                <w:bCs/>
                <w:szCs w:val="24"/>
              </w:rPr>
              <w:t>rvatske</w:t>
            </w:r>
            <w:r w:rsidRPr="00DB5B0F">
              <w:rPr>
                <w:szCs w:val="24"/>
              </w:rPr>
              <w:t xml:space="preserve"> i vlasništvu JLP(R)S o </w:t>
            </w:r>
            <w:r w:rsidRPr="00DB5B0F">
              <w:rPr>
                <w:szCs w:val="24"/>
              </w:rPr>
              <w:lastRenderedPageBreak/>
              <w:t xml:space="preserve">obvezama koje proizlaze iz Zakona o sprječavanju sukoba interesa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C19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5EEE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DC1" w14:textId="77777777" w:rsidR="00FA674A" w:rsidRPr="00DB5B0F" w:rsidRDefault="00FA674A" w:rsidP="006F63A7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  <w:p w14:paraId="249CEEEB" w14:textId="77777777" w:rsidR="00FA674A" w:rsidRPr="00DB5B0F" w:rsidRDefault="00FA674A" w:rsidP="006F63A7">
            <w:pPr>
              <w:rPr>
                <w:szCs w:val="24"/>
              </w:rPr>
            </w:pPr>
          </w:p>
          <w:p w14:paraId="338683FD" w14:textId="77777777" w:rsidR="00FA674A" w:rsidRPr="00DB5B0F" w:rsidRDefault="00FA674A" w:rsidP="006F63A7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9DA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15.000,00 kn</w:t>
            </w:r>
          </w:p>
          <w:p w14:paraId="05BDCAFA" w14:textId="77777777" w:rsidR="00FA674A" w:rsidRPr="00DB5B0F" w:rsidRDefault="00FA674A" w:rsidP="00FA674A">
            <w:pPr>
              <w:rPr>
                <w:szCs w:val="24"/>
              </w:rPr>
            </w:pPr>
          </w:p>
          <w:p w14:paraId="5D2096EF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 A897001</w:t>
            </w:r>
          </w:p>
          <w:p w14:paraId="464B3EEB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- 5.000,00 kn za 2022.</w:t>
            </w:r>
          </w:p>
          <w:p w14:paraId="4FB98D05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- 5.000,00 kn za 2023.</w:t>
            </w:r>
          </w:p>
          <w:p w14:paraId="1C63D5E1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- 5.000,00 kn za 2024.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325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Održano 10 edukacija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414" w14:textId="77777777" w:rsidR="00FA674A" w:rsidRPr="00DB5B0F" w:rsidRDefault="00D42BDC" w:rsidP="00B651BA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Ojačana svijest o štetnosti korupcije u trgovačkim društvima u vlasništvu R</w:t>
            </w:r>
            <w:r w:rsidR="000F232A">
              <w:rPr>
                <w:bCs/>
                <w:szCs w:val="24"/>
              </w:rPr>
              <w:t xml:space="preserve">epublike </w:t>
            </w:r>
            <w:r w:rsidRPr="00DB5B0F">
              <w:rPr>
                <w:bCs/>
                <w:szCs w:val="24"/>
              </w:rPr>
              <w:t>H</w:t>
            </w:r>
            <w:r w:rsidR="000F232A">
              <w:rPr>
                <w:bCs/>
                <w:szCs w:val="24"/>
              </w:rPr>
              <w:t>rvatske</w:t>
            </w:r>
            <w:r w:rsidRPr="00DB5B0F">
              <w:rPr>
                <w:bCs/>
                <w:szCs w:val="24"/>
              </w:rPr>
              <w:t xml:space="preserve"> i vlasništvu JLP(R)S-a kroz </w:t>
            </w:r>
            <w:r w:rsidRPr="00DB5B0F">
              <w:rPr>
                <w:bCs/>
                <w:szCs w:val="24"/>
              </w:rPr>
              <w:lastRenderedPageBreak/>
              <w:t xml:space="preserve">edukacije </w:t>
            </w:r>
            <w:r w:rsidR="00B651BA" w:rsidRPr="00DB5B0F">
              <w:rPr>
                <w:szCs w:val="24"/>
              </w:rPr>
              <w:t xml:space="preserve">za članove uprava trgovačkih društava u vlasništvu </w:t>
            </w:r>
            <w:r w:rsidR="000F232A" w:rsidRPr="00DB5B0F">
              <w:rPr>
                <w:bCs/>
                <w:szCs w:val="24"/>
              </w:rPr>
              <w:t>R</w:t>
            </w:r>
            <w:r w:rsidR="000F232A">
              <w:rPr>
                <w:bCs/>
                <w:szCs w:val="24"/>
              </w:rPr>
              <w:t xml:space="preserve">epublike </w:t>
            </w:r>
            <w:r w:rsidR="000F232A" w:rsidRPr="00DB5B0F">
              <w:rPr>
                <w:bCs/>
                <w:szCs w:val="24"/>
              </w:rPr>
              <w:t>H</w:t>
            </w:r>
            <w:r w:rsidR="000F232A">
              <w:rPr>
                <w:bCs/>
                <w:szCs w:val="24"/>
              </w:rPr>
              <w:t>rvatske</w:t>
            </w:r>
            <w:r w:rsidR="00B651BA" w:rsidRPr="00DB5B0F">
              <w:rPr>
                <w:szCs w:val="24"/>
              </w:rPr>
              <w:t xml:space="preserve"> i vlasništvu JLP(R)S</w:t>
            </w:r>
          </w:p>
        </w:tc>
      </w:tr>
      <w:tr w:rsidR="00DB5B0F" w:rsidRPr="00DB5B0F" w14:paraId="2374838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D990EB8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73D697A9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85211D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5.000,00  kn</w:t>
            </w:r>
          </w:p>
          <w:p w14:paraId="30540C9C" w14:textId="77777777" w:rsidR="00FA674A" w:rsidRPr="00DB5B0F" w:rsidRDefault="00FA674A" w:rsidP="0003404A">
            <w:pPr>
              <w:rPr>
                <w:szCs w:val="24"/>
              </w:rPr>
            </w:pPr>
          </w:p>
        </w:tc>
      </w:tr>
      <w:tr w:rsidR="00DB5B0F" w:rsidRPr="00DB5B0F" w14:paraId="47FD0C4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7E7B1FB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EA3CA65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9840DD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5.000,00  kn</w:t>
            </w:r>
          </w:p>
        </w:tc>
      </w:tr>
      <w:tr w:rsidR="00DB5B0F" w:rsidRPr="00DB5B0F" w14:paraId="3617D9F6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1CD60F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F0D43F6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F50D9B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5.000,00  kn</w:t>
            </w:r>
          </w:p>
        </w:tc>
      </w:tr>
      <w:tr w:rsidR="00FA674A" w:rsidRPr="00DB5B0F" w14:paraId="5E2F7A2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65D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575C6903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005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15.000,00</w:t>
            </w:r>
            <w:r w:rsidRPr="00DB5B0F">
              <w:rPr>
                <w:szCs w:val="24"/>
              </w:rPr>
              <w:t xml:space="preserve"> 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127CF0D3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</w:p>
        </w:tc>
      </w:tr>
    </w:tbl>
    <w:p w14:paraId="5E6F4B5E" w14:textId="77777777" w:rsidR="00D861FE" w:rsidRPr="00DB5B0F" w:rsidRDefault="00D861FE" w:rsidP="003000E3">
      <w:pPr>
        <w:rPr>
          <w:b/>
          <w:bCs/>
          <w:szCs w:val="24"/>
        </w:rPr>
      </w:pPr>
    </w:p>
    <w:p w14:paraId="6EAB3D5F" w14:textId="77777777" w:rsidR="003000E3" w:rsidRPr="00DB5B0F" w:rsidRDefault="003000E3" w:rsidP="003000E3">
      <w:pPr>
        <w:rPr>
          <w:b/>
          <w:bCs/>
          <w:szCs w:val="24"/>
        </w:rPr>
      </w:pPr>
    </w:p>
    <w:p w14:paraId="3A5E58C1" w14:textId="77777777" w:rsidR="009D7ECE" w:rsidRPr="00DB5B0F" w:rsidRDefault="003000E3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Mediji </w:t>
      </w:r>
    </w:p>
    <w:p w14:paraId="507FA5AD" w14:textId="77777777" w:rsidR="00FA674A" w:rsidRPr="00DB5B0F" w:rsidRDefault="00FA674A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4EBACE97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537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0E1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</w:p>
          <w:p w14:paraId="08990FAC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FB58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236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A32E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F313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1829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CB43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89C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0878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9BFF864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45F61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4.5.3. Jačanje potencijala novinarstva s obzirom na antikorupcijsko djelovanje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F4FD" w14:textId="77777777" w:rsidR="00FA674A" w:rsidRPr="00DB5B0F" w:rsidRDefault="00B651BA" w:rsidP="00B651BA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Jačanje autonomije novinara kao i osvještavanje javnosti i svih sfera društvenog života o pravu novinara na kritičko izvještavanje i slobodu </w:t>
            </w:r>
            <w:r w:rsidRPr="00DB5B0F">
              <w:rPr>
                <w:szCs w:val="24"/>
              </w:rPr>
              <w:lastRenderedPageBreak/>
              <w:t>novinarskog izražavanja, organiziranjem radionica u kontekstu izvještavanja o problemu korupcije te organizacijom okruglih stolova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55B" w14:textId="6061B0AD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</w:t>
            </w:r>
            <w:r w:rsidR="001C2AB0">
              <w:rPr>
                <w:szCs w:val="24"/>
              </w:rPr>
              <w:t>89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068F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Provedba specijaliziranih edukacija za novinare o pravu na pristup informacijama i ponovnoj uporabi informacija</w:t>
            </w:r>
          </w:p>
          <w:p w14:paraId="73D3861F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BDD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56A4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HND, mediji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4C0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50D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29D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Održane 2 edukacije za novinare godišnje s najmanje 20 polaznika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B4AA5" w14:textId="77777777" w:rsidR="00FA674A" w:rsidRPr="00DB5B0F" w:rsidRDefault="00A913E7" w:rsidP="00B651BA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 potencijal novinarstva </w:t>
            </w:r>
            <w:r w:rsidR="002427DF" w:rsidRPr="00DB5B0F">
              <w:rPr>
                <w:bCs/>
                <w:szCs w:val="24"/>
              </w:rPr>
              <w:t>u kontekstu</w:t>
            </w:r>
            <w:r w:rsidRPr="00DB5B0F">
              <w:rPr>
                <w:bCs/>
                <w:szCs w:val="24"/>
              </w:rPr>
              <w:t xml:space="preserve"> antikorupcijsko</w:t>
            </w:r>
            <w:r w:rsidR="002427DF" w:rsidRPr="00DB5B0F">
              <w:rPr>
                <w:bCs/>
                <w:szCs w:val="24"/>
              </w:rPr>
              <w:t>g</w:t>
            </w:r>
            <w:r w:rsidRPr="00DB5B0F">
              <w:rPr>
                <w:bCs/>
                <w:szCs w:val="24"/>
              </w:rPr>
              <w:t xml:space="preserve"> djelovanj</w:t>
            </w:r>
            <w:r w:rsidR="002427DF" w:rsidRPr="00DB5B0F">
              <w:rPr>
                <w:bCs/>
                <w:szCs w:val="24"/>
              </w:rPr>
              <w:t>a</w:t>
            </w:r>
            <w:r w:rsidRPr="00DB5B0F">
              <w:rPr>
                <w:bCs/>
                <w:szCs w:val="24"/>
              </w:rPr>
              <w:t xml:space="preserve"> </w:t>
            </w:r>
            <w:r w:rsidR="002427DF" w:rsidRPr="00DB5B0F">
              <w:rPr>
                <w:bCs/>
                <w:szCs w:val="24"/>
              </w:rPr>
              <w:t>kroz provedbu</w:t>
            </w:r>
            <w:r w:rsidR="00B651BA" w:rsidRPr="00DB5B0F">
              <w:rPr>
                <w:bCs/>
                <w:szCs w:val="24"/>
              </w:rPr>
              <w:t xml:space="preserve"> 6 edukacija za novinare o pravu na pristup </w:t>
            </w:r>
            <w:r w:rsidR="00B651BA" w:rsidRPr="00DB5B0F">
              <w:rPr>
                <w:bCs/>
                <w:szCs w:val="24"/>
              </w:rPr>
              <w:lastRenderedPageBreak/>
              <w:t>informacijama, s najmanje 60 polaznika</w:t>
            </w:r>
            <w:r w:rsidR="002427DF" w:rsidRPr="00DB5B0F">
              <w:rPr>
                <w:bCs/>
                <w:szCs w:val="24"/>
              </w:rPr>
              <w:t xml:space="preserve"> i održan</w:t>
            </w:r>
          </w:p>
          <w:p w14:paraId="45FB6E36" w14:textId="77777777" w:rsidR="00B651BA" w:rsidRPr="00DB5B0F" w:rsidRDefault="00B651BA" w:rsidP="00B651BA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Okrugli stol </w:t>
            </w:r>
            <w:r w:rsidRPr="00DB5B0F">
              <w:rPr>
                <w:szCs w:val="24"/>
              </w:rPr>
              <w:t>s ciljem upoznavanja medija o sukobu interesa i radu Povjerenstva</w:t>
            </w:r>
            <w:r w:rsidRPr="00DB5B0F">
              <w:rPr>
                <w:bCs/>
                <w:szCs w:val="24"/>
              </w:rPr>
              <w:t xml:space="preserve"> </w:t>
            </w:r>
          </w:p>
        </w:tc>
      </w:tr>
      <w:tr w:rsidR="00DB5B0F" w:rsidRPr="00DB5B0F" w14:paraId="208E25C1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7F3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407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6B6" w14:textId="58076FCB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19</w:t>
            </w:r>
            <w:r w:rsidR="001C2AB0">
              <w:rPr>
                <w:szCs w:val="24"/>
              </w:rPr>
              <w:t>0</w:t>
            </w:r>
            <w:r w:rsidRPr="00DB5B0F">
              <w:rPr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99D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Održavanje Okruglog </w:t>
            </w:r>
            <w:r w:rsidR="004B66E9" w:rsidRPr="00DB5B0F">
              <w:rPr>
                <w:szCs w:val="24"/>
              </w:rPr>
              <w:t xml:space="preserve">stola </w:t>
            </w:r>
            <w:r w:rsidRPr="00DB5B0F">
              <w:rPr>
                <w:szCs w:val="24"/>
              </w:rPr>
              <w:t>u suradnji s Hrvatskim novinarskim društvom s ciljem upoznavanja medija o sukobu interesa i radu Povjerenstva</w:t>
            </w:r>
            <w:r w:rsidR="002427DF" w:rsidRPr="00DB5B0F">
              <w:rPr>
                <w:szCs w:val="24"/>
              </w:rPr>
              <w:t xml:space="preserve"> za odlučivanje o sukobu interesa</w:t>
            </w:r>
          </w:p>
          <w:p w14:paraId="52CC392D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593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EDA0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HND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EB76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2023</w:t>
            </w:r>
            <w:r w:rsidRPr="00DB5B0F">
              <w:rPr>
                <w:i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3FD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024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 okrugli stol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01C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6E76119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84B1FF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515880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0FDA0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092BC01F" w14:textId="77777777" w:rsidR="00FA674A" w:rsidRPr="00DB5B0F" w:rsidRDefault="00FA674A" w:rsidP="0003404A">
            <w:pPr>
              <w:rPr>
                <w:szCs w:val="24"/>
              </w:rPr>
            </w:pPr>
          </w:p>
        </w:tc>
      </w:tr>
      <w:tr w:rsidR="00DB5B0F" w:rsidRPr="00DB5B0F" w14:paraId="796909F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28EC89E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AB336BA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477BE6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624EC72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DB0E3CF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6205F55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F5FF4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FA674A" w:rsidRPr="00DB5B0F" w14:paraId="29CF645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304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F83C47E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68E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676F0994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</w:p>
        </w:tc>
      </w:tr>
    </w:tbl>
    <w:p w14:paraId="1449DEFD" w14:textId="77777777" w:rsidR="00FA674A" w:rsidRPr="00DB5B0F" w:rsidRDefault="00FA674A" w:rsidP="003000E3">
      <w:pPr>
        <w:rPr>
          <w:b/>
          <w:bCs/>
          <w:szCs w:val="24"/>
        </w:rPr>
      </w:pPr>
    </w:p>
    <w:p w14:paraId="70FC40E9" w14:textId="77777777" w:rsidR="003000E3" w:rsidRPr="00DB5B0F" w:rsidRDefault="003000E3" w:rsidP="009D7ECE">
      <w:pPr>
        <w:rPr>
          <w:b/>
          <w:bCs/>
          <w:szCs w:val="24"/>
        </w:rPr>
      </w:pPr>
    </w:p>
    <w:p w14:paraId="185322E8" w14:textId="77777777" w:rsidR="009D7ECE" w:rsidRPr="00DB5B0F" w:rsidRDefault="003000E3" w:rsidP="003000E3">
      <w:pPr>
        <w:rPr>
          <w:b/>
          <w:szCs w:val="24"/>
        </w:rPr>
      </w:pPr>
      <w:r w:rsidRPr="00DB5B0F">
        <w:rPr>
          <w:b/>
          <w:bCs/>
          <w:szCs w:val="24"/>
        </w:rPr>
        <w:t>Sukob interesa</w:t>
      </w:r>
      <w:r w:rsidR="009D7ECE" w:rsidRPr="00DB5B0F">
        <w:rPr>
          <w:b/>
          <w:szCs w:val="24"/>
        </w:rPr>
        <w:t xml:space="preserve"> </w:t>
      </w:r>
    </w:p>
    <w:p w14:paraId="486EE64A" w14:textId="77777777" w:rsidR="00FA674A" w:rsidRPr="00DB5B0F" w:rsidRDefault="00FA674A" w:rsidP="003000E3">
      <w:pPr>
        <w:rPr>
          <w:b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226C7439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DB6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E3C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</w:p>
          <w:p w14:paraId="56CABBF2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F3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39F9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CE84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554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409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CAAA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BD16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352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3FAE5A2C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3639B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4.5.4. Jačanje razumijevanja javnosti i stručnih </w:t>
            </w:r>
            <w:r w:rsidRPr="00DB5B0F">
              <w:rPr>
                <w:b/>
                <w:szCs w:val="24"/>
              </w:rPr>
              <w:lastRenderedPageBreak/>
              <w:t>službi javne vlasti o upravljanju sukobom interesa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1144A" w14:textId="77777777" w:rsidR="00FA674A" w:rsidRPr="00DB5B0F" w:rsidRDefault="00B651BA" w:rsidP="00B651BA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Podizanje razine svijesti građana o uspostavi učinkovitih </w:t>
            </w:r>
            <w:r w:rsidRPr="00DB5B0F">
              <w:rPr>
                <w:szCs w:val="24"/>
              </w:rPr>
              <w:lastRenderedPageBreak/>
              <w:t>mehanizama sprječavanja sukoba interesa s ciljem razumijevanja pojma sukoba interesa</w:t>
            </w:r>
            <w:r w:rsidR="00045E53" w:rsidRPr="00DB5B0F">
              <w:rPr>
                <w:szCs w:val="24"/>
              </w:rPr>
              <w:t>,</w:t>
            </w:r>
            <w:r w:rsidRPr="00DB5B0F">
              <w:rPr>
                <w:szCs w:val="24"/>
              </w:rPr>
              <w:t xml:space="preserve"> upoznavanje stručnih službi tijela javne vlasti o obvezama dužnosnika i tijela javne vlasti sukladno odredbama Zakona o sukobu interesa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2B3" w14:textId="551E5EEB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19</w:t>
            </w:r>
            <w:r w:rsidR="001C2AB0">
              <w:rPr>
                <w:szCs w:val="24"/>
              </w:rPr>
              <w:t>1</w:t>
            </w:r>
            <w:r w:rsidR="00F87C77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25E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Edukacija državnih i lokalnih službenika o </w:t>
            </w:r>
            <w:r w:rsidRPr="00DB5B0F">
              <w:rPr>
                <w:szCs w:val="24"/>
              </w:rPr>
              <w:lastRenderedPageBreak/>
              <w:t>sukobu interesa i radu Povjerenstva za odlučivanje o sukobu interesa u suradnji s Državnom školom za javnu upravu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C14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5BD" w14:textId="77777777" w:rsidR="00FA674A" w:rsidRPr="00DB5B0F" w:rsidRDefault="00F166C9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1C5" w14:textId="77777777" w:rsidR="00FA674A" w:rsidRPr="00DB5B0F" w:rsidRDefault="00FA674A" w:rsidP="006F63A7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  <w:p w14:paraId="4D9D91CD" w14:textId="77777777" w:rsidR="00FA674A" w:rsidRPr="00DB5B0F" w:rsidRDefault="00FA674A" w:rsidP="006F63A7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3A25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AA8" w14:textId="542055C8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Održane 2 edukacije godišnje</w:t>
            </w:r>
            <w:r w:rsidR="00D333D6">
              <w:rPr>
                <w:szCs w:val="24"/>
              </w:rPr>
              <w:t xml:space="preserve"> s minimalno </w:t>
            </w:r>
            <w:r w:rsidR="00272DCE">
              <w:rPr>
                <w:szCs w:val="24"/>
              </w:rPr>
              <w:t>15</w:t>
            </w:r>
            <w:r w:rsidR="00D333D6">
              <w:rPr>
                <w:szCs w:val="24"/>
              </w:rPr>
              <w:t xml:space="preserve"> </w:t>
            </w:r>
            <w:r w:rsidR="00D333D6">
              <w:rPr>
                <w:szCs w:val="24"/>
              </w:rPr>
              <w:lastRenderedPageBreak/>
              <w:t xml:space="preserve">polaznika po </w:t>
            </w:r>
            <w:r w:rsidR="00ED437B">
              <w:rPr>
                <w:szCs w:val="24"/>
              </w:rPr>
              <w:t>edukaciji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C83A" w14:textId="083E1511" w:rsidR="00045E53" w:rsidRPr="00DB5B0F" w:rsidRDefault="003B6C29" w:rsidP="000F60EE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Ojačana svijest javnosti i stručnih službi javne vlasti</w:t>
            </w:r>
            <w:r w:rsidRPr="00DB5B0F">
              <w:t xml:space="preserve"> </w:t>
            </w:r>
            <w:r w:rsidRPr="00DB5B0F">
              <w:rPr>
                <w:bCs/>
                <w:szCs w:val="24"/>
              </w:rPr>
              <w:t xml:space="preserve">o upravljanju </w:t>
            </w:r>
            <w:r w:rsidRPr="00DB5B0F">
              <w:rPr>
                <w:bCs/>
                <w:szCs w:val="24"/>
              </w:rPr>
              <w:lastRenderedPageBreak/>
              <w:t xml:space="preserve">sukobom interesa kroz provedbu </w:t>
            </w:r>
            <w:r w:rsidR="00045E53" w:rsidRPr="00DB5B0F">
              <w:rPr>
                <w:bCs/>
                <w:szCs w:val="24"/>
              </w:rPr>
              <w:t>6 edukacija državnih i lokalnih službenika</w:t>
            </w:r>
            <w:r w:rsidR="00D333D6">
              <w:rPr>
                <w:bCs/>
                <w:szCs w:val="24"/>
              </w:rPr>
              <w:t xml:space="preserve"> s minimalno </w:t>
            </w:r>
            <w:r w:rsidR="00272DCE">
              <w:rPr>
                <w:bCs/>
                <w:szCs w:val="24"/>
              </w:rPr>
              <w:t>90</w:t>
            </w:r>
            <w:r w:rsidR="00D333D6">
              <w:rPr>
                <w:bCs/>
                <w:szCs w:val="24"/>
              </w:rPr>
              <w:t xml:space="preserve"> polaznika u trogodišnjem razdoblju</w:t>
            </w:r>
            <w:r w:rsidR="00045E53" w:rsidRPr="00DB5B0F">
              <w:rPr>
                <w:bCs/>
                <w:szCs w:val="24"/>
              </w:rPr>
              <w:t xml:space="preserve"> </w:t>
            </w:r>
            <w:r w:rsidRPr="00DB5B0F">
              <w:rPr>
                <w:bCs/>
                <w:szCs w:val="24"/>
              </w:rPr>
              <w:t xml:space="preserve">te provedbu </w:t>
            </w:r>
            <w:r w:rsidR="00045E53" w:rsidRPr="00DB5B0F">
              <w:rPr>
                <w:bCs/>
                <w:szCs w:val="24"/>
              </w:rPr>
              <w:t xml:space="preserve">15 predavanja </w:t>
            </w:r>
            <w:r w:rsidR="000F60EE" w:rsidRPr="00DB5B0F">
              <w:rPr>
                <w:bCs/>
                <w:szCs w:val="24"/>
              </w:rPr>
              <w:t xml:space="preserve">u </w:t>
            </w:r>
            <w:r w:rsidR="00045E53" w:rsidRPr="00DB5B0F">
              <w:rPr>
                <w:szCs w:val="24"/>
              </w:rPr>
              <w:t>visokoškolskim ustanovama/srednjim školama s ciljem upoznavanja studenata/srednjoškolaca o sukobu interesa i radu Povjerenstva</w:t>
            </w:r>
            <w:r w:rsidR="000F60EE" w:rsidRPr="00DB5B0F">
              <w:rPr>
                <w:szCs w:val="24"/>
              </w:rPr>
              <w:t xml:space="preserve">, kroz izrađenu i objavljenu animiranu prezentaciju, održanu </w:t>
            </w:r>
            <w:r w:rsidR="00045E53" w:rsidRPr="00DB5B0F">
              <w:rPr>
                <w:bCs/>
                <w:szCs w:val="24"/>
              </w:rPr>
              <w:t>međunarodn</w:t>
            </w:r>
            <w:r w:rsidR="000F60EE" w:rsidRPr="00DB5B0F">
              <w:rPr>
                <w:bCs/>
                <w:szCs w:val="24"/>
              </w:rPr>
              <w:t>u</w:t>
            </w:r>
            <w:r w:rsidR="00045E53" w:rsidRPr="00DB5B0F">
              <w:rPr>
                <w:bCs/>
                <w:szCs w:val="24"/>
              </w:rPr>
              <w:t xml:space="preserve"> konferencij</w:t>
            </w:r>
            <w:r w:rsidR="000F60EE" w:rsidRPr="00DB5B0F">
              <w:rPr>
                <w:bCs/>
                <w:szCs w:val="24"/>
              </w:rPr>
              <w:t>u</w:t>
            </w:r>
            <w:r w:rsidR="00045E53" w:rsidRPr="00DB5B0F">
              <w:rPr>
                <w:bCs/>
                <w:szCs w:val="24"/>
              </w:rPr>
              <w:t xml:space="preserve"> na temu integriteta dužnosnika </w:t>
            </w:r>
          </w:p>
        </w:tc>
      </w:tr>
      <w:tr w:rsidR="00DB5B0F" w:rsidRPr="00DB5B0F" w14:paraId="7F61F842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622A0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2965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64B" w14:textId="0099A0EE" w:rsidR="00FA674A" w:rsidRPr="00DB5B0F" w:rsidRDefault="00F166C9" w:rsidP="00FA67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19</w:t>
            </w:r>
            <w:r w:rsidR="001C2AB0">
              <w:rPr>
                <w:szCs w:val="24"/>
              </w:rPr>
              <w:t>2</w:t>
            </w:r>
            <w:r w:rsidR="00FA674A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379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Predavanje na visokoškolskim ustanovama/srednjim školama s ciljem upoznavanja studenata/srednjoškolaca o sukobu interesa i radu Povjerenstva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D0E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4EB" w14:textId="77777777" w:rsidR="00FA674A" w:rsidRPr="00DB5B0F" w:rsidRDefault="00F166C9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D540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5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78F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Održano 5 predavanja godišnje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82A78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40C6D58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E04CB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D3A9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43C" w14:textId="6E6EA4ED" w:rsidR="00FA674A" w:rsidRPr="00DB5B0F" w:rsidRDefault="00F87C77" w:rsidP="00FA674A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19</w:t>
            </w:r>
            <w:r w:rsidR="001C2AB0">
              <w:rPr>
                <w:szCs w:val="24"/>
              </w:rPr>
              <w:t>3</w:t>
            </w:r>
            <w:r w:rsidR="00FA674A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378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Izrada animirane prezentacije o sukobu interesa i štetnosti korupcije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BFC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40C5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B7AF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0A1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5.000,00 kn</w:t>
            </w:r>
          </w:p>
          <w:p w14:paraId="36FD61FA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 2024.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438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Izrada animirane prezentacije i objava ist</w:t>
            </w:r>
            <w:r w:rsidR="00045E53" w:rsidRPr="00DB5B0F">
              <w:rPr>
                <w:szCs w:val="24"/>
              </w:rPr>
              <w:t>e na mrežnim stranicama i/ili unutar sustava</w:t>
            </w:r>
            <w:r w:rsidRPr="00DB5B0F">
              <w:rPr>
                <w:szCs w:val="24"/>
              </w:rPr>
              <w:t xml:space="preserve"> </w:t>
            </w:r>
            <w:r w:rsidR="000F60EE" w:rsidRPr="00DB5B0F">
              <w:rPr>
                <w:szCs w:val="24"/>
              </w:rPr>
              <w:t xml:space="preserve">aplikacije za umrežavanje i koordinaciju nacionalnih tijela o sukobu interesa i </w:t>
            </w:r>
            <w:r w:rsidR="000F60EE" w:rsidRPr="00DB5B0F">
              <w:rPr>
                <w:szCs w:val="24"/>
              </w:rPr>
              <w:lastRenderedPageBreak/>
              <w:t>štetnosti korupcije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2E5D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5BFCD334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E5A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F42C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853" w14:textId="6CA6C1D3" w:rsidR="00FA674A" w:rsidRPr="00DB5B0F" w:rsidRDefault="00DC28C7" w:rsidP="00FA674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</w:t>
            </w:r>
            <w:r w:rsidR="001C2AB0">
              <w:rPr>
                <w:szCs w:val="24"/>
              </w:rPr>
              <w:t>4</w:t>
            </w:r>
            <w:r w:rsidR="00FA674A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A3B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Održavanje međunarodne konferencije na temu integriteta dužnosnika u svrhu javne i stručne rasprave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20B9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347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BDD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III.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BA7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100.000,00 kn</w:t>
            </w:r>
          </w:p>
          <w:p w14:paraId="7DDBC4EF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 za 2024.g.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AE9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Održana 1 međunarodna konferencija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0AD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3AAD24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D3F613D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5382117D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E5C852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6D42B872" w14:textId="77777777" w:rsidR="00FA674A" w:rsidRPr="00DB5B0F" w:rsidRDefault="00FA674A" w:rsidP="00FA674A">
            <w:pPr>
              <w:rPr>
                <w:szCs w:val="24"/>
              </w:rPr>
            </w:pPr>
          </w:p>
        </w:tc>
      </w:tr>
      <w:tr w:rsidR="00DB5B0F" w:rsidRPr="00DB5B0F" w14:paraId="7A806D69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B51676D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CF98994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1FC975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2AE7A45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F2422B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7E12A31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1C409D" w14:textId="77777777" w:rsidR="00FA674A" w:rsidRPr="00DB5B0F" w:rsidRDefault="00F549A9" w:rsidP="00FA674A">
            <w:pPr>
              <w:rPr>
                <w:szCs w:val="24"/>
              </w:rPr>
            </w:pPr>
            <w:r>
              <w:rPr>
                <w:szCs w:val="24"/>
              </w:rPr>
              <w:t>105.00,0</w:t>
            </w:r>
            <w:r w:rsidR="00FA674A" w:rsidRPr="00DB5B0F">
              <w:rPr>
                <w:szCs w:val="24"/>
              </w:rPr>
              <w:t>0 kn</w:t>
            </w:r>
          </w:p>
        </w:tc>
      </w:tr>
      <w:tr w:rsidR="00DB5B0F" w:rsidRPr="00DB5B0F" w14:paraId="6A906A1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BD1A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3F3E43B8" w14:textId="77777777" w:rsidR="00FA674A" w:rsidRPr="00DB5B0F" w:rsidRDefault="00FA674A" w:rsidP="00FA67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94D" w14:textId="77777777" w:rsidR="00FA674A" w:rsidRPr="00DB5B0F" w:rsidRDefault="00F549A9" w:rsidP="00FA674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105.000,0</w:t>
            </w:r>
            <w:r w:rsidR="00FA674A" w:rsidRPr="00DB5B0F">
              <w:rPr>
                <w:b/>
                <w:bCs/>
                <w:szCs w:val="24"/>
              </w:rPr>
              <w:t>0</w:t>
            </w:r>
            <w:r w:rsidR="00FA674A" w:rsidRPr="00DB5B0F">
              <w:rPr>
                <w:szCs w:val="24"/>
              </w:rPr>
              <w:t xml:space="preserve"> </w:t>
            </w:r>
            <w:r w:rsidR="00FA674A" w:rsidRPr="00DB5B0F">
              <w:rPr>
                <w:b/>
                <w:bCs/>
                <w:szCs w:val="24"/>
              </w:rPr>
              <w:t xml:space="preserve">kn  </w:t>
            </w:r>
          </w:p>
          <w:p w14:paraId="160F788D" w14:textId="77777777" w:rsidR="00FA674A" w:rsidRPr="00DB5B0F" w:rsidRDefault="00FA674A" w:rsidP="00FA674A">
            <w:pPr>
              <w:rPr>
                <w:b/>
                <w:bCs/>
                <w:szCs w:val="24"/>
              </w:rPr>
            </w:pPr>
          </w:p>
        </w:tc>
      </w:tr>
    </w:tbl>
    <w:p w14:paraId="4142453A" w14:textId="77777777" w:rsidR="00A92005" w:rsidRPr="00DB5B0F" w:rsidRDefault="00A92005" w:rsidP="003000E3">
      <w:pPr>
        <w:rPr>
          <w:b/>
          <w:szCs w:val="24"/>
        </w:rPr>
      </w:pPr>
    </w:p>
    <w:p w14:paraId="2666923F" w14:textId="77777777" w:rsidR="009D7ECE" w:rsidRPr="00DB5B0F" w:rsidRDefault="003000E3" w:rsidP="003000E3">
      <w:pPr>
        <w:rPr>
          <w:b/>
          <w:szCs w:val="24"/>
        </w:rPr>
      </w:pPr>
      <w:r w:rsidRPr="00DB5B0F">
        <w:rPr>
          <w:b/>
          <w:szCs w:val="24"/>
        </w:rPr>
        <w:t>Građani</w:t>
      </w:r>
    </w:p>
    <w:p w14:paraId="48053C00" w14:textId="77777777" w:rsidR="009D7ECE" w:rsidRPr="00DB5B0F" w:rsidRDefault="009D7ECE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62AFBB44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FEC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50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</w:p>
          <w:p w14:paraId="3567D052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B0C7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BE12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BB71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9E1D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A3FD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F88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2D4D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4E7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52DAEA55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00862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4.5.5. Provedba nacionalne kampanje podizanja svijesti građana o štetnosti korupcije, </w:t>
            </w:r>
            <w:r w:rsidRPr="00DB5B0F">
              <w:rPr>
                <w:b/>
                <w:szCs w:val="24"/>
              </w:rPr>
              <w:lastRenderedPageBreak/>
              <w:t>potrebi prijavljivanja korupcije te djelovanju postavljenih antikorupcijskih mehanizama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E4190" w14:textId="77777777" w:rsidR="00FA674A" w:rsidRPr="00DB5B0F" w:rsidRDefault="008604BD" w:rsidP="008604B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 xml:space="preserve">Ojačavanje svijesti građana o štetnosti korupcije, nužnosti njezina sprječavanja i suzbijanja te poticanje građana na prijavljivanje nepravilnosti, </w:t>
            </w:r>
            <w:r w:rsidRPr="00DB5B0F">
              <w:rPr>
                <w:bCs/>
                <w:szCs w:val="24"/>
              </w:rPr>
              <w:lastRenderedPageBreak/>
              <w:t>provedbom nacionalne medijske kampanje, organiziranjem konferencija, okruglih stolova i edukacija za učenike/studente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05C" w14:textId="7FDDA4CB" w:rsidR="00FA674A" w:rsidRPr="00DB5B0F" w:rsidRDefault="00DC28C7" w:rsidP="00FA674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  <w:r w:rsidR="001C2AB0">
              <w:rPr>
                <w:szCs w:val="24"/>
              </w:rPr>
              <w:t>5</w:t>
            </w:r>
            <w:r w:rsidR="0046203B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B76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edukacija na teme iz područja sprječavanja korupcije u DŠJU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93D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E29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DŠJU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F567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996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8D1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Provedene 4 edukacije godišnje s minimalno 15 polaznika po edukaciji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EDBAD" w14:textId="77777777" w:rsidR="008604BD" w:rsidRPr="00DB5B0F" w:rsidRDefault="0076098A" w:rsidP="008604BD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>Provedena nacionalna kampanja podizanja svijesti kroz održa</w:t>
            </w:r>
            <w:r w:rsidR="00535C10" w:rsidRPr="00DB5B0F">
              <w:rPr>
                <w:bCs/>
                <w:szCs w:val="24"/>
              </w:rPr>
              <w:t>nih</w:t>
            </w:r>
            <w:r w:rsidR="008604BD" w:rsidRPr="00DB5B0F">
              <w:rPr>
                <w:bCs/>
                <w:szCs w:val="24"/>
              </w:rPr>
              <w:t xml:space="preserve"> 12 edukacija na teme iz područja sprječavanja korupcije s </w:t>
            </w:r>
            <w:r w:rsidR="008604BD" w:rsidRPr="00DB5B0F">
              <w:rPr>
                <w:bCs/>
                <w:szCs w:val="24"/>
              </w:rPr>
              <w:lastRenderedPageBreak/>
              <w:t>minimalno 180 polaznika</w:t>
            </w:r>
            <w:r w:rsidR="00535C10" w:rsidRPr="00DB5B0F">
              <w:rPr>
                <w:bCs/>
                <w:szCs w:val="24"/>
              </w:rPr>
              <w:t>, emitiranje</w:t>
            </w:r>
            <w:r w:rsidR="008604BD"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="00535C10" w:rsidRPr="00DB5B0F">
              <w:rPr>
                <w:szCs w:val="24"/>
                <w:lang w:val="en-US"/>
              </w:rPr>
              <w:t>informativno-edukativnih</w:t>
            </w:r>
            <w:proofErr w:type="spellEnd"/>
            <w:r w:rsidR="00535C10"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="00535C10" w:rsidRPr="00DB5B0F">
              <w:rPr>
                <w:szCs w:val="24"/>
                <w:lang w:val="en-US"/>
              </w:rPr>
              <w:t>materijala</w:t>
            </w:r>
            <w:proofErr w:type="spellEnd"/>
            <w:r w:rsidR="00535C10"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="008604BD" w:rsidRPr="00DB5B0F">
              <w:rPr>
                <w:szCs w:val="24"/>
                <w:lang w:val="en-US"/>
              </w:rPr>
              <w:t>na</w:t>
            </w:r>
            <w:proofErr w:type="spellEnd"/>
            <w:r w:rsidR="008604BD"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="008604BD" w:rsidRPr="00DB5B0F">
              <w:rPr>
                <w:szCs w:val="24"/>
                <w:lang w:val="en-US"/>
              </w:rPr>
              <w:t>televizijskim</w:t>
            </w:r>
            <w:proofErr w:type="spellEnd"/>
            <w:r w:rsidR="008604BD" w:rsidRPr="00DB5B0F">
              <w:rPr>
                <w:szCs w:val="24"/>
                <w:lang w:val="en-US"/>
              </w:rPr>
              <w:t xml:space="preserve">, </w:t>
            </w:r>
            <w:proofErr w:type="spellStart"/>
            <w:r w:rsidR="008604BD" w:rsidRPr="00DB5B0F">
              <w:rPr>
                <w:szCs w:val="24"/>
                <w:lang w:val="en-US"/>
              </w:rPr>
              <w:t>radijskim</w:t>
            </w:r>
            <w:proofErr w:type="spellEnd"/>
            <w:r w:rsidR="008604BD"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="008604BD" w:rsidRPr="00DB5B0F">
              <w:rPr>
                <w:szCs w:val="24"/>
                <w:lang w:val="en-US"/>
              </w:rPr>
              <w:t>postajama</w:t>
            </w:r>
            <w:proofErr w:type="spellEnd"/>
            <w:r w:rsidR="008604BD"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="008604BD" w:rsidRPr="00DB5B0F">
              <w:rPr>
                <w:szCs w:val="24"/>
                <w:lang w:val="en-US"/>
              </w:rPr>
              <w:t>i</w:t>
            </w:r>
            <w:proofErr w:type="spellEnd"/>
            <w:r w:rsidR="008604BD" w:rsidRPr="00DB5B0F">
              <w:rPr>
                <w:szCs w:val="24"/>
                <w:lang w:val="en-US"/>
              </w:rPr>
              <w:t xml:space="preserve"> online</w:t>
            </w:r>
            <w:r w:rsidR="00A966B2" w:rsidRPr="00DB5B0F">
              <w:rPr>
                <w:bCs/>
                <w:szCs w:val="24"/>
              </w:rPr>
              <w:t xml:space="preserve"> tiskan</w:t>
            </w:r>
            <w:r w:rsidR="00535C10" w:rsidRPr="00DB5B0F">
              <w:rPr>
                <w:bCs/>
                <w:szCs w:val="24"/>
              </w:rPr>
              <w:t>je</w:t>
            </w:r>
            <w:r w:rsidR="00A966B2" w:rsidRPr="00DB5B0F">
              <w:rPr>
                <w:bCs/>
                <w:szCs w:val="24"/>
              </w:rPr>
              <w:t xml:space="preserve"> informativno-edukativni</w:t>
            </w:r>
            <w:r w:rsidR="00535C10" w:rsidRPr="00DB5B0F">
              <w:rPr>
                <w:bCs/>
                <w:szCs w:val="24"/>
              </w:rPr>
              <w:t>h</w:t>
            </w:r>
            <w:r w:rsidR="00A966B2" w:rsidRPr="00DB5B0F">
              <w:rPr>
                <w:bCs/>
                <w:szCs w:val="24"/>
              </w:rPr>
              <w:t xml:space="preserve"> promotivni</w:t>
            </w:r>
            <w:r w:rsidR="00535C10" w:rsidRPr="00DB5B0F">
              <w:rPr>
                <w:bCs/>
                <w:szCs w:val="24"/>
              </w:rPr>
              <w:t>h</w:t>
            </w:r>
            <w:r w:rsidR="00A966B2" w:rsidRPr="00DB5B0F">
              <w:rPr>
                <w:bCs/>
                <w:szCs w:val="24"/>
              </w:rPr>
              <w:t xml:space="preserve"> materijal</w:t>
            </w:r>
            <w:r w:rsidR="00535C10" w:rsidRPr="00DB5B0F">
              <w:rPr>
                <w:bCs/>
                <w:szCs w:val="24"/>
              </w:rPr>
              <w:t>a</w:t>
            </w:r>
            <w:r w:rsidR="002B3579" w:rsidRPr="00DB5B0F">
              <w:rPr>
                <w:bCs/>
                <w:szCs w:val="24"/>
              </w:rPr>
              <w:t>, održavanje javnih događanja i edukacija u školama</w:t>
            </w:r>
          </w:p>
          <w:p w14:paraId="21EE6D11" w14:textId="77777777" w:rsidR="00A966B2" w:rsidRPr="00DB5B0F" w:rsidRDefault="00A966B2" w:rsidP="00A966B2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 </w:t>
            </w:r>
          </w:p>
        </w:tc>
      </w:tr>
      <w:tr w:rsidR="00DB5B0F" w:rsidRPr="00DB5B0F" w14:paraId="3FD2993D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B1D2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9132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EB7" w14:textId="4EE47FBF" w:rsidR="00FA674A" w:rsidRPr="00DB5B0F" w:rsidRDefault="00DC28C7" w:rsidP="00FA674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</w:t>
            </w:r>
            <w:r w:rsidR="001C2AB0">
              <w:rPr>
                <w:szCs w:val="24"/>
              </w:rPr>
              <w:t>6</w:t>
            </w:r>
            <w:r w:rsidR="00FA674A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B1E" w14:textId="77777777" w:rsidR="00FA674A" w:rsidRPr="00DB5B0F" w:rsidRDefault="00FA674A" w:rsidP="00FA674A">
            <w:pPr>
              <w:rPr>
                <w:b/>
                <w:szCs w:val="24"/>
              </w:rPr>
            </w:pPr>
            <w:proofErr w:type="spellStart"/>
            <w:r w:rsidRPr="00DB5B0F">
              <w:rPr>
                <w:szCs w:val="24"/>
                <w:lang w:val="en-US"/>
              </w:rPr>
              <w:t>Provedba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medijske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kampanje</w:t>
            </w:r>
            <w:proofErr w:type="spellEnd"/>
            <w:r w:rsidRPr="00DB5B0F">
              <w:rPr>
                <w:szCs w:val="24"/>
                <w:lang w:val="en-US"/>
              </w:rPr>
              <w:t xml:space="preserve"> (</w:t>
            </w:r>
            <w:proofErr w:type="spellStart"/>
            <w:r w:rsidRPr="00DB5B0F">
              <w:rPr>
                <w:szCs w:val="24"/>
                <w:lang w:val="en-US"/>
              </w:rPr>
              <w:t>na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lastRenderedPageBreak/>
              <w:t>televizijskim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radijskim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postajama</w:t>
            </w:r>
            <w:proofErr w:type="spellEnd"/>
            <w:r w:rsidRPr="00DB5B0F">
              <w:rPr>
                <w:szCs w:val="24"/>
                <w:lang w:val="en-US"/>
              </w:rPr>
              <w:t xml:space="preserve">, online </w:t>
            </w:r>
            <w:proofErr w:type="spellStart"/>
            <w:r w:rsidRPr="00DB5B0F">
              <w:rPr>
                <w:szCs w:val="24"/>
                <w:lang w:val="en-US"/>
              </w:rPr>
              <w:t>promidžbena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kampanja</w:t>
            </w:r>
            <w:proofErr w:type="spellEnd"/>
            <w:r w:rsidRPr="00DB5B0F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D988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lastRenderedPageBreak/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0528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5B2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I. </w:t>
            </w:r>
            <w:proofErr w:type="spellStart"/>
            <w:r w:rsidRPr="00DB5B0F">
              <w:rPr>
                <w:szCs w:val="24"/>
                <w:lang w:val="en-US"/>
              </w:rPr>
              <w:t>kvartal</w:t>
            </w:r>
            <w:proofErr w:type="spellEnd"/>
            <w:r w:rsidRPr="00DB5B0F">
              <w:rPr>
                <w:szCs w:val="24"/>
                <w:lang w:val="en-US"/>
              </w:rPr>
              <w:t xml:space="preserve">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986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 xml:space="preserve">3.830.677,29 </w:t>
            </w:r>
            <w:proofErr w:type="spellStart"/>
            <w:r w:rsidRPr="00DB5B0F">
              <w:rPr>
                <w:szCs w:val="24"/>
                <w:lang w:val="en-US"/>
              </w:rPr>
              <w:t>kn</w:t>
            </w:r>
            <w:proofErr w:type="spellEnd"/>
          </w:p>
          <w:p w14:paraId="244366E6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48CF4864" w14:textId="77777777" w:rsidR="00F166C9" w:rsidRPr="00DB5B0F" w:rsidRDefault="00FA674A" w:rsidP="00FA674A">
            <w:pPr>
              <w:rPr>
                <w:szCs w:val="24"/>
                <w:lang w:val="en-US"/>
              </w:rPr>
            </w:pPr>
            <w:proofErr w:type="spellStart"/>
            <w:r w:rsidRPr="00DB5B0F">
              <w:rPr>
                <w:szCs w:val="24"/>
                <w:lang w:val="en-US"/>
              </w:rPr>
              <w:lastRenderedPageBreak/>
              <w:t>Sredstva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osigurana</w:t>
            </w:r>
            <w:proofErr w:type="spellEnd"/>
            <w:r w:rsidRPr="00DB5B0F">
              <w:rPr>
                <w:szCs w:val="24"/>
                <w:lang w:val="en-US"/>
              </w:rPr>
              <w:t xml:space="preserve"> u NPOO-u za 2023. </w:t>
            </w:r>
            <w:proofErr w:type="spellStart"/>
            <w:r w:rsidRPr="00DB5B0F">
              <w:rPr>
                <w:szCs w:val="24"/>
                <w:lang w:val="en-US"/>
              </w:rPr>
              <w:t>godinu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  <w:p w14:paraId="5318FF11" w14:textId="77777777" w:rsidR="00F166C9" w:rsidRPr="00DB5B0F" w:rsidRDefault="00F166C9" w:rsidP="00FA674A">
            <w:pPr>
              <w:rPr>
                <w:szCs w:val="24"/>
                <w:lang w:val="en-US"/>
              </w:rPr>
            </w:pPr>
          </w:p>
          <w:p w14:paraId="00FE07BF" w14:textId="77777777" w:rsidR="00FA674A" w:rsidRPr="00DB5B0F" w:rsidRDefault="00FA674A" w:rsidP="00FA674A">
            <w:pPr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>T830027</w:t>
            </w:r>
          </w:p>
          <w:p w14:paraId="2C7BD253" w14:textId="77777777" w:rsidR="00FA674A" w:rsidRPr="00DB5B0F" w:rsidRDefault="00FA674A" w:rsidP="00FA674A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CE0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DB5B0F">
              <w:rPr>
                <w:szCs w:val="24"/>
                <w:lang w:val="en-US"/>
              </w:rPr>
              <w:t>Izrada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informativno-</w:t>
            </w:r>
            <w:r w:rsidRPr="00DB5B0F">
              <w:rPr>
                <w:szCs w:val="24"/>
                <w:lang w:val="en-US"/>
              </w:rPr>
              <w:lastRenderedPageBreak/>
              <w:t>edukativnih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materijala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  <w:p w14:paraId="386940BC" w14:textId="77777777" w:rsidR="008604BD" w:rsidRPr="00DB5B0F" w:rsidRDefault="008604BD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38E535D7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4C4F4A7A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- </w:t>
            </w:r>
            <w:proofErr w:type="spellStart"/>
            <w:r w:rsidRPr="00DB5B0F">
              <w:rPr>
                <w:szCs w:val="24"/>
                <w:lang w:val="en-US"/>
              </w:rPr>
              <w:t>Emitiranje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informativno-edukativnih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materijala</w:t>
            </w:r>
            <w:proofErr w:type="spellEnd"/>
            <w:r w:rsidRPr="00DB5B0F">
              <w:rPr>
                <w:szCs w:val="24"/>
                <w:lang w:val="en-US"/>
              </w:rPr>
              <w:t xml:space="preserve"> u </w:t>
            </w:r>
            <w:proofErr w:type="spellStart"/>
            <w:r w:rsidRPr="00DB5B0F">
              <w:rPr>
                <w:szCs w:val="24"/>
                <w:lang w:val="en-US"/>
              </w:rPr>
              <w:t>elektroničkim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medijima</w:t>
            </w:r>
            <w:proofErr w:type="spellEnd"/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90E34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0861A43C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836B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75392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E9E" w14:textId="66730D60" w:rsidR="00FA674A" w:rsidRPr="00DB5B0F" w:rsidRDefault="001C2AB0" w:rsidP="00FA674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197</w:t>
            </w:r>
            <w:r w:rsidR="00FA674A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080" w14:textId="77777777" w:rsidR="00FA674A" w:rsidRPr="00DB5B0F" w:rsidRDefault="00FA674A" w:rsidP="00FA674A">
            <w:pPr>
              <w:rPr>
                <w:b/>
                <w:szCs w:val="24"/>
              </w:rPr>
            </w:pPr>
            <w:proofErr w:type="spellStart"/>
            <w:r w:rsidRPr="00DB5B0F">
              <w:rPr>
                <w:szCs w:val="24"/>
                <w:lang w:val="en-US"/>
              </w:rPr>
              <w:t>Provedba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tiskanog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oglašavanja</w:t>
            </w:r>
            <w:proofErr w:type="spellEnd"/>
            <w:r w:rsidRPr="00DB5B0F">
              <w:rPr>
                <w:szCs w:val="24"/>
                <w:lang w:val="en-US"/>
              </w:rPr>
              <w:t xml:space="preserve"> u </w:t>
            </w:r>
            <w:proofErr w:type="spellStart"/>
            <w:r w:rsidRPr="00DB5B0F">
              <w:rPr>
                <w:szCs w:val="24"/>
                <w:lang w:val="en-US"/>
              </w:rPr>
              <w:t>okviru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nacionalne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kampanje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4D2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95B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352" w14:textId="49E37EDF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I. </w:t>
            </w:r>
            <w:proofErr w:type="spellStart"/>
            <w:r w:rsidRPr="00DB5B0F">
              <w:rPr>
                <w:szCs w:val="24"/>
                <w:lang w:val="en-US"/>
              </w:rPr>
              <w:t>kvartal</w:t>
            </w:r>
            <w:proofErr w:type="spellEnd"/>
            <w:r w:rsidRPr="00DB5B0F">
              <w:rPr>
                <w:szCs w:val="24"/>
                <w:lang w:val="en-US"/>
              </w:rPr>
              <w:t xml:space="preserve"> 202</w:t>
            </w:r>
            <w:r w:rsidR="00A908BE">
              <w:rPr>
                <w:szCs w:val="24"/>
                <w:lang w:val="en-US"/>
              </w:rPr>
              <w:t>4</w:t>
            </w:r>
            <w:r w:rsidRPr="00DB5B0F">
              <w:rPr>
                <w:szCs w:val="24"/>
                <w:lang w:val="en-US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3C4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 xml:space="preserve">718.868,72 </w:t>
            </w:r>
            <w:proofErr w:type="spellStart"/>
            <w:r w:rsidRPr="00DB5B0F">
              <w:rPr>
                <w:szCs w:val="24"/>
                <w:lang w:val="en-US"/>
              </w:rPr>
              <w:t>kn</w:t>
            </w:r>
            <w:proofErr w:type="spellEnd"/>
          </w:p>
          <w:p w14:paraId="57C7C462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25C5B8F2" w14:textId="77777777" w:rsidR="00F166C9" w:rsidRPr="00DB5B0F" w:rsidRDefault="00FA674A" w:rsidP="00FA674A">
            <w:pPr>
              <w:rPr>
                <w:szCs w:val="24"/>
                <w:lang w:val="en-US"/>
              </w:rPr>
            </w:pPr>
            <w:proofErr w:type="spellStart"/>
            <w:r w:rsidRPr="00DB5B0F">
              <w:rPr>
                <w:szCs w:val="24"/>
                <w:lang w:val="en-US"/>
              </w:rPr>
              <w:t>Sredstva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osigurana</w:t>
            </w:r>
            <w:proofErr w:type="spellEnd"/>
            <w:r w:rsidRPr="00DB5B0F">
              <w:rPr>
                <w:szCs w:val="24"/>
                <w:lang w:val="en-US"/>
              </w:rPr>
              <w:t xml:space="preserve"> u NPOO-u za 2023. </w:t>
            </w:r>
            <w:proofErr w:type="spellStart"/>
            <w:r w:rsidR="00F166C9" w:rsidRPr="00DB5B0F">
              <w:rPr>
                <w:szCs w:val="24"/>
                <w:lang w:val="en-US"/>
              </w:rPr>
              <w:t>g</w:t>
            </w:r>
            <w:r w:rsidRPr="00DB5B0F">
              <w:rPr>
                <w:szCs w:val="24"/>
                <w:lang w:val="en-US"/>
              </w:rPr>
              <w:t>odinu</w:t>
            </w:r>
            <w:proofErr w:type="spellEnd"/>
          </w:p>
          <w:p w14:paraId="2D54F17C" w14:textId="77777777" w:rsidR="00F166C9" w:rsidRPr="00DB5B0F" w:rsidRDefault="00FA674A" w:rsidP="00FA674A">
            <w:pPr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 xml:space="preserve"> </w:t>
            </w:r>
          </w:p>
          <w:p w14:paraId="2EC0E628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>T830027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AA4" w14:textId="77777777" w:rsidR="00FA674A" w:rsidRPr="00DB5B0F" w:rsidRDefault="00FA674A" w:rsidP="00FA674A">
            <w:pPr>
              <w:rPr>
                <w:b/>
                <w:szCs w:val="24"/>
              </w:rPr>
            </w:pPr>
            <w:proofErr w:type="spellStart"/>
            <w:r w:rsidRPr="00DB5B0F">
              <w:rPr>
                <w:szCs w:val="24"/>
                <w:lang w:val="en-US"/>
              </w:rPr>
              <w:t>Izrađen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tiskani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promotivni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materijal</w:t>
            </w:r>
            <w:r w:rsidR="00F166C9" w:rsidRPr="00DB5B0F">
              <w:rPr>
                <w:szCs w:val="24"/>
                <w:lang w:val="en-US"/>
              </w:rPr>
              <w:t>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F4CF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42C479A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F2A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F08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867" w14:textId="6C2E1078" w:rsidR="00FA674A" w:rsidRPr="00DB5B0F" w:rsidRDefault="001C2AB0" w:rsidP="00FA674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198</w:t>
            </w:r>
            <w:r w:rsidR="00FA674A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0BC" w14:textId="77777777" w:rsidR="00FA674A" w:rsidRPr="00DB5B0F" w:rsidRDefault="00FA674A" w:rsidP="00FA674A">
            <w:pPr>
              <w:rPr>
                <w:b/>
                <w:szCs w:val="24"/>
              </w:rPr>
            </w:pPr>
            <w:proofErr w:type="spellStart"/>
            <w:r w:rsidRPr="00DB5B0F">
              <w:rPr>
                <w:szCs w:val="24"/>
                <w:lang w:val="en-US"/>
              </w:rPr>
              <w:t>Provedba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javnih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događanja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na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temu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borbe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protiv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korupcije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edukacija</w:t>
            </w:r>
            <w:proofErr w:type="spellEnd"/>
            <w:r w:rsidRPr="00DB5B0F">
              <w:rPr>
                <w:szCs w:val="24"/>
                <w:lang w:val="en-US"/>
              </w:rPr>
              <w:t xml:space="preserve"> u </w:t>
            </w:r>
            <w:proofErr w:type="spellStart"/>
            <w:r w:rsidRPr="00DB5B0F">
              <w:rPr>
                <w:szCs w:val="24"/>
                <w:lang w:val="en-US"/>
              </w:rPr>
              <w:t>školama</w:t>
            </w:r>
            <w:proofErr w:type="spellEnd"/>
            <w:r w:rsidRPr="00DB5B0F">
              <w:rPr>
                <w:szCs w:val="24"/>
                <w:lang w:val="en-US"/>
              </w:rPr>
              <w:t xml:space="preserve"> s </w:t>
            </w:r>
            <w:proofErr w:type="spellStart"/>
            <w:r w:rsidRPr="00DB5B0F">
              <w:rPr>
                <w:szCs w:val="24"/>
                <w:lang w:val="en-US"/>
              </w:rPr>
              <w:t>ciljem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podizanja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svijesti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među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mladima</w:t>
            </w:r>
            <w:proofErr w:type="spellEnd"/>
            <w:r w:rsidRPr="00DB5B0F">
              <w:rPr>
                <w:szCs w:val="24"/>
                <w:lang w:val="en-US"/>
              </w:rPr>
              <w:t xml:space="preserve"> o </w:t>
            </w:r>
            <w:proofErr w:type="spellStart"/>
            <w:r w:rsidRPr="00DB5B0F">
              <w:rPr>
                <w:szCs w:val="24"/>
                <w:lang w:val="en-US"/>
              </w:rPr>
              <w:t>nužnosti</w:t>
            </w:r>
            <w:proofErr w:type="spellEnd"/>
            <w:r w:rsidRPr="00DB5B0F">
              <w:rPr>
                <w:szCs w:val="24"/>
                <w:lang w:val="en-US"/>
              </w:rPr>
              <w:t xml:space="preserve"> preveniranja </w:t>
            </w:r>
            <w:proofErr w:type="spellStart"/>
            <w:r w:rsidRPr="00DB5B0F">
              <w:rPr>
                <w:szCs w:val="24"/>
                <w:lang w:val="en-US"/>
              </w:rPr>
              <w:t>i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suzbijanja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korupcije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38E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>MPU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E75" w14:textId="77777777" w:rsidR="00FA674A" w:rsidRPr="00DB5B0F" w:rsidRDefault="00F166C9" w:rsidP="006F63A7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079" w14:textId="77777777" w:rsidR="00FA674A" w:rsidRPr="00DB5B0F" w:rsidRDefault="00FA674A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IV. </w:t>
            </w:r>
            <w:proofErr w:type="spellStart"/>
            <w:r w:rsidRPr="00DB5B0F">
              <w:rPr>
                <w:szCs w:val="24"/>
                <w:lang w:val="en-US"/>
              </w:rPr>
              <w:t>kvartal</w:t>
            </w:r>
            <w:proofErr w:type="spellEnd"/>
            <w:r w:rsidRPr="00DB5B0F">
              <w:rPr>
                <w:szCs w:val="24"/>
                <w:lang w:val="en-US"/>
              </w:rPr>
              <w:t xml:space="preserve">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FFF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 xml:space="preserve">360.105,00 </w:t>
            </w:r>
            <w:proofErr w:type="spellStart"/>
            <w:r w:rsidRPr="00DB5B0F">
              <w:rPr>
                <w:szCs w:val="24"/>
                <w:lang w:val="en-US"/>
              </w:rPr>
              <w:t>kn</w:t>
            </w:r>
            <w:proofErr w:type="spellEnd"/>
          </w:p>
          <w:p w14:paraId="0C8BE2C4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6D8726AF" w14:textId="77777777" w:rsidR="00F166C9" w:rsidRPr="00DB5B0F" w:rsidRDefault="00FA674A" w:rsidP="00FA674A">
            <w:pPr>
              <w:rPr>
                <w:szCs w:val="24"/>
                <w:lang w:val="en-US"/>
              </w:rPr>
            </w:pPr>
            <w:proofErr w:type="spellStart"/>
            <w:r w:rsidRPr="00DB5B0F">
              <w:rPr>
                <w:szCs w:val="24"/>
                <w:lang w:val="en-US"/>
              </w:rPr>
              <w:t>Sredstva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osigurana</w:t>
            </w:r>
            <w:proofErr w:type="spellEnd"/>
            <w:r w:rsidRPr="00DB5B0F">
              <w:rPr>
                <w:szCs w:val="24"/>
                <w:lang w:val="en-US"/>
              </w:rPr>
              <w:t xml:space="preserve"> u NPOO-u za 2023. </w:t>
            </w:r>
            <w:proofErr w:type="spellStart"/>
            <w:r w:rsidRPr="00DB5B0F">
              <w:rPr>
                <w:szCs w:val="24"/>
                <w:lang w:val="en-US"/>
              </w:rPr>
              <w:t>godinu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  <w:p w14:paraId="74E3EB3A" w14:textId="77777777" w:rsidR="00F166C9" w:rsidRPr="00DB5B0F" w:rsidRDefault="00F166C9" w:rsidP="00FA674A">
            <w:pPr>
              <w:rPr>
                <w:szCs w:val="24"/>
                <w:lang w:val="en-US"/>
              </w:rPr>
            </w:pPr>
          </w:p>
          <w:p w14:paraId="66C40063" w14:textId="77777777" w:rsidR="00FA674A" w:rsidRPr="00DB5B0F" w:rsidRDefault="00FA674A" w:rsidP="00FA674A">
            <w:pPr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 xml:space="preserve">T830027 </w:t>
            </w:r>
          </w:p>
          <w:p w14:paraId="084FBA99" w14:textId="77777777" w:rsidR="00F166C9" w:rsidRPr="00DB5B0F" w:rsidRDefault="00F166C9" w:rsidP="00FA674A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30E2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  <w:r w:rsidRPr="00DB5B0F">
              <w:rPr>
                <w:szCs w:val="24"/>
                <w:lang w:val="en-US"/>
              </w:rPr>
              <w:t xml:space="preserve">- </w:t>
            </w:r>
            <w:proofErr w:type="spellStart"/>
            <w:r w:rsidRPr="00DB5B0F">
              <w:rPr>
                <w:szCs w:val="24"/>
                <w:lang w:val="en-US"/>
              </w:rPr>
              <w:t>Održana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konferencija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  <w:p w14:paraId="697E3BDF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2ACBB7E6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  <w:proofErr w:type="spellStart"/>
            <w:r w:rsidRPr="00DB5B0F">
              <w:rPr>
                <w:szCs w:val="24"/>
                <w:lang w:val="en-US"/>
              </w:rPr>
              <w:t>Održano</w:t>
            </w:r>
            <w:proofErr w:type="spellEnd"/>
            <w:r w:rsidRPr="00DB5B0F">
              <w:rPr>
                <w:szCs w:val="24"/>
                <w:lang w:val="en-US"/>
              </w:rPr>
              <w:t xml:space="preserve"> 5 </w:t>
            </w:r>
            <w:proofErr w:type="spellStart"/>
            <w:r w:rsidRPr="00DB5B0F">
              <w:rPr>
                <w:szCs w:val="24"/>
                <w:lang w:val="en-US"/>
              </w:rPr>
              <w:t>Okruglih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  <w:proofErr w:type="spellStart"/>
            <w:r w:rsidRPr="00DB5B0F">
              <w:rPr>
                <w:szCs w:val="24"/>
                <w:lang w:val="en-US"/>
              </w:rPr>
              <w:t>stolova</w:t>
            </w:r>
            <w:proofErr w:type="spellEnd"/>
            <w:r w:rsidRPr="00DB5B0F">
              <w:rPr>
                <w:szCs w:val="24"/>
                <w:lang w:val="en-US"/>
              </w:rPr>
              <w:t xml:space="preserve"> </w:t>
            </w:r>
          </w:p>
          <w:p w14:paraId="645ABCE2" w14:textId="77777777" w:rsidR="00FA674A" w:rsidRPr="00DB5B0F" w:rsidRDefault="00FA674A" w:rsidP="00FA674A">
            <w:pPr>
              <w:spacing w:line="252" w:lineRule="auto"/>
              <w:rPr>
                <w:szCs w:val="24"/>
                <w:lang w:val="en-US"/>
              </w:rPr>
            </w:pPr>
          </w:p>
          <w:p w14:paraId="080D0B23" w14:textId="77777777" w:rsidR="00FA674A" w:rsidRPr="00DB5B0F" w:rsidRDefault="00FA674A" w:rsidP="00FA674A">
            <w:pPr>
              <w:rPr>
                <w:b/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- </w:t>
            </w:r>
            <w:proofErr w:type="spellStart"/>
            <w:r w:rsidRPr="00DB5B0F">
              <w:rPr>
                <w:szCs w:val="24"/>
                <w:lang w:val="en-US"/>
              </w:rPr>
              <w:t>Održano</w:t>
            </w:r>
            <w:proofErr w:type="spellEnd"/>
            <w:r w:rsidRPr="00DB5B0F">
              <w:rPr>
                <w:szCs w:val="24"/>
                <w:lang w:val="en-US"/>
              </w:rPr>
              <w:t xml:space="preserve"> 15 </w:t>
            </w:r>
            <w:proofErr w:type="spellStart"/>
            <w:r w:rsidRPr="00DB5B0F">
              <w:rPr>
                <w:szCs w:val="24"/>
                <w:lang w:val="en-US"/>
              </w:rPr>
              <w:t>edukacija</w:t>
            </w:r>
            <w:proofErr w:type="spellEnd"/>
            <w:r w:rsidRPr="00DB5B0F">
              <w:rPr>
                <w:szCs w:val="24"/>
                <w:lang w:val="en-US"/>
              </w:rPr>
              <w:t xml:space="preserve"> u </w:t>
            </w:r>
            <w:proofErr w:type="spellStart"/>
            <w:r w:rsidRPr="00DB5B0F">
              <w:rPr>
                <w:szCs w:val="24"/>
                <w:lang w:val="en-US"/>
              </w:rPr>
              <w:t>školama</w:t>
            </w:r>
            <w:proofErr w:type="spellEnd"/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9CE" w14:textId="77777777" w:rsidR="00FA674A" w:rsidRPr="00DB5B0F" w:rsidRDefault="00FA674A" w:rsidP="00FA674A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453D6F0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1C3AAD8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7A7E20BE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BB1807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4B9599E3" w14:textId="77777777" w:rsidR="00FA674A" w:rsidRPr="00DB5B0F" w:rsidRDefault="00FA674A" w:rsidP="0003404A">
            <w:pPr>
              <w:rPr>
                <w:szCs w:val="24"/>
              </w:rPr>
            </w:pPr>
          </w:p>
        </w:tc>
      </w:tr>
      <w:tr w:rsidR="00DB5B0F" w:rsidRPr="00DB5B0F" w14:paraId="47D3DF5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0D97061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0B9175A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C19091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4.909.651,01 kn</w:t>
            </w:r>
          </w:p>
        </w:tc>
      </w:tr>
      <w:tr w:rsidR="00DB5B0F" w:rsidRPr="00DB5B0F" w14:paraId="6E68EE0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2C168D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469E210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12342F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FA674A" w:rsidRPr="00DB5B0F" w14:paraId="0F3F2B45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AD0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15318E4C" w14:textId="77777777" w:rsidR="00FA674A" w:rsidRPr="00DB5B0F" w:rsidRDefault="00FA674A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032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4.909.651,01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34D5F5B0" w14:textId="77777777" w:rsidR="00FA674A" w:rsidRPr="00DB5B0F" w:rsidRDefault="00FA674A" w:rsidP="0003404A">
            <w:pPr>
              <w:rPr>
                <w:b/>
                <w:bCs/>
                <w:szCs w:val="24"/>
              </w:rPr>
            </w:pPr>
          </w:p>
        </w:tc>
      </w:tr>
    </w:tbl>
    <w:p w14:paraId="056BB0BD" w14:textId="77777777" w:rsidR="00FA674A" w:rsidRPr="00DB5B0F" w:rsidRDefault="00FA674A" w:rsidP="003000E3">
      <w:pPr>
        <w:jc w:val="both"/>
        <w:rPr>
          <w:b/>
          <w:bCs/>
          <w:szCs w:val="24"/>
        </w:rPr>
      </w:pPr>
    </w:p>
    <w:p w14:paraId="0F67FEC2" w14:textId="77777777" w:rsidR="009D7ECE" w:rsidRPr="00DB5B0F" w:rsidRDefault="003000E3" w:rsidP="003000E3">
      <w:pPr>
        <w:jc w:val="both"/>
        <w:rPr>
          <w:b/>
          <w:bCs/>
          <w:szCs w:val="24"/>
        </w:rPr>
      </w:pPr>
      <w:r w:rsidRPr="00DB5B0F">
        <w:rPr>
          <w:b/>
          <w:bCs/>
          <w:szCs w:val="24"/>
        </w:rPr>
        <w:t>Zdravstvo</w:t>
      </w:r>
    </w:p>
    <w:p w14:paraId="23A4FF84" w14:textId="77777777" w:rsidR="00FA674A" w:rsidRPr="00DB5B0F" w:rsidRDefault="00FA674A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5F0977A8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6C9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99A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</w:p>
          <w:p w14:paraId="205D15B5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95A6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D36D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97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5330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2671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73E7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16E6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5F3" w14:textId="77777777" w:rsidR="00FA674A" w:rsidRPr="00DB5B0F" w:rsidRDefault="00FA674A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1A4C3584" w14:textId="77777777" w:rsidTr="0003404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5F4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4.5.6. Podizanje svijesti kod građana i zdravstvenih djelatnika o štetnosti neformalnih plaćanja liječnicima i drugom medicinskom osoblju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07" w14:textId="77777777" w:rsidR="003541B0" w:rsidRPr="00DB5B0F" w:rsidRDefault="003A3AE0" w:rsidP="003A3AE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R</w:t>
            </w:r>
            <w:r w:rsidR="00A966B2" w:rsidRPr="00DB5B0F">
              <w:rPr>
                <w:szCs w:val="24"/>
              </w:rPr>
              <w:t xml:space="preserve">azvijati kod građana i zdravstvenih djelatnika shvaćanje o štetnosti koje za zdravstveni sustav i društvo ima učestalo davanje darova liječnicima i drugom medicinskom osoblju, a s druge strane, jačati integritet samih zdravstvenih djelatnika radi izgradnje njihove </w:t>
            </w:r>
            <w:r w:rsidR="00A966B2" w:rsidRPr="00DB5B0F">
              <w:rPr>
                <w:szCs w:val="24"/>
              </w:rPr>
              <w:lastRenderedPageBreak/>
              <w:t>vlastite otpornosti na korupciju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2A8" w14:textId="3641B602" w:rsidR="003541B0" w:rsidRPr="00DB5B0F" w:rsidRDefault="001C2AB0" w:rsidP="003541B0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199</w:t>
            </w:r>
            <w:r w:rsidR="003541B0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34B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Provedba kampanje o štetnosti neformalnog plaćanja i utjecaju na nepovjerenje u zdravstveni sustav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5A7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F61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  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06C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2023.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D18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>25.000,00 kn</w:t>
            </w:r>
          </w:p>
          <w:p w14:paraId="5FCFEB7D" w14:textId="77777777" w:rsidR="003541B0" w:rsidRPr="00DB5B0F" w:rsidRDefault="003541B0" w:rsidP="003541B0">
            <w:pPr>
              <w:rPr>
                <w:szCs w:val="24"/>
              </w:rPr>
            </w:pPr>
          </w:p>
          <w:p w14:paraId="4689F5F9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za 2023. godinu, A789006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9F3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Provedena kampanja tiskanog oglašavanja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69B" w14:textId="77777777" w:rsidR="003541B0" w:rsidRPr="00DB5B0F" w:rsidRDefault="002B3579" w:rsidP="003A3AE0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Ojačana svijest građana i zdravstvenih djelatnika </w:t>
            </w:r>
            <w:r w:rsidR="003A3AE0" w:rsidRPr="00DB5B0F">
              <w:rPr>
                <w:bCs/>
                <w:szCs w:val="24"/>
              </w:rPr>
              <w:t>o štetnosti neformalnog plaćanja i utjecaju na povjerenje u zdravstveni sustav</w:t>
            </w:r>
            <w:r w:rsidRPr="00DB5B0F">
              <w:rPr>
                <w:bCs/>
                <w:szCs w:val="24"/>
              </w:rPr>
              <w:t xml:space="preserve"> kroz provedbu kampanje tiskanog oglašavanja</w:t>
            </w:r>
          </w:p>
        </w:tc>
      </w:tr>
      <w:tr w:rsidR="00DB5B0F" w:rsidRPr="00DB5B0F" w14:paraId="6EA9B12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8ADD082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F24F6F9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239018" w14:textId="77777777" w:rsidR="003541B0" w:rsidRPr="00DB5B0F" w:rsidRDefault="00F549A9" w:rsidP="0003404A">
            <w:pPr>
              <w:rPr>
                <w:szCs w:val="24"/>
              </w:rPr>
            </w:pPr>
            <w:r>
              <w:rPr>
                <w:szCs w:val="24"/>
              </w:rPr>
              <w:t xml:space="preserve">0 </w:t>
            </w:r>
            <w:r w:rsidR="003541B0" w:rsidRPr="00DB5B0F">
              <w:rPr>
                <w:szCs w:val="24"/>
              </w:rPr>
              <w:t>kn</w:t>
            </w:r>
          </w:p>
          <w:p w14:paraId="575B8FD5" w14:textId="77777777" w:rsidR="003541B0" w:rsidRPr="00DB5B0F" w:rsidRDefault="003541B0" w:rsidP="0003404A">
            <w:pPr>
              <w:rPr>
                <w:szCs w:val="24"/>
              </w:rPr>
            </w:pPr>
          </w:p>
        </w:tc>
      </w:tr>
      <w:tr w:rsidR="00DB5B0F" w:rsidRPr="00DB5B0F" w14:paraId="35F6079A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EFEDA2B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204A720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8C21B5" w14:textId="77777777" w:rsidR="003541B0" w:rsidRPr="00DB5B0F" w:rsidRDefault="00F549A9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25.000,00 </w:t>
            </w:r>
            <w:r w:rsidR="003541B0" w:rsidRPr="00DB5B0F">
              <w:rPr>
                <w:szCs w:val="24"/>
              </w:rPr>
              <w:t xml:space="preserve"> kn</w:t>
            </w:r>
          </w:p>
        </w:tc>
      </w:tr>
      <w:tr w:rsidR="00DB5B0F" w:rsidRPr="00DB5B0F" w14:paraId="63F8C18D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8E7989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06D94767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94EA98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  <w:lang w:val="en-US"/>
              </w:rPr>
              <w:t xml:space="preserve">0 </w:t>
            </w:r>
            <w:r w:rsidRPr="00DB5B0F">
              <w:rPr>
                <w:szCs w:val="24"/>
              </w:rPr>
              <w:t>kn</w:t>
            </w:r>
          </w:p>
        </w:tc>
      </w:tr>
      <w:tr w:rsidR="003541B0" w:rsidRPr="00DB5B0F" w14:paraId="40104CD0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37C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9920027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A56B" w14:textId="77777777" w:rsidR="003541B0" w:rsidRPr="00DB5B0F" w:rsidRDefault="003541B0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25.000,00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2302DE21" w14:textId="77777777" w:rsidR="003541B0" w:rsidRPr="00DB5B0F" w:rsidRDefault="003541B0" w:rsidP="0003404A">
            <w:pPr>
              <w:rPr>
                <w:b/>
                <w:bCs/>
                <w:szCs w:val="24"/>
              </w:rPr>
            </w:pPr>
          </w:p>
        </w:tc>
      </w:tr>
    </w:tbl>
    <w:p w14:paraId="4C5FA393" w14:textId="77777777" w:rsidR="00FA674A" w:rsidRPr="00DB5B0F" w:rsidRDefault="00FA674A" w:rsidP="009D7ECE">
      <w:pPr>
        <w:rPr>
          <w:b/>
          <w:bCs/>
          <w:szCs w:val="24"/>
        </w:rPr>
      </w:pPr>
    </w:p>
    <w:p w14:paraId="0C131A58" w14:textId="77777777" w:rsidR="009D7ECE" w:rsidRPr="00DB5B0F" w:rsidRDefault="009D7ECE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 xml:space="preserve"> </w:t>
      </w:r>
      <w:bookmarkStart w:id="38" w:name="_Hlk96696495"/>
      <w:r w:rsidRPr="00DB5B0F">
        <w:rPr>
          <w:b/>
          <w:bCs/>
          <w:szCs w:val="24"/>
        </w:rPr>
        <w:t>Civilno društvo</w:t>
      </w:r>
      <w:bookmarkStart w:id="39" w:name="_Hlk96696887"/>
      <w:bookmarkStart w:id="40" w:name="_Hlk96697905"/>
      <w:bookmarkEnd w:id="38"/>
      <w:r w:rsidRPr="00DB5B0F">
        <w:rPr>
          <w:bCs/>
          <w:szCs w:val="24"/>
        </w:rPr>
        <w:t xml:space="preserve"> </w:t>
      </w:r>
    </w:p>
    <w:p w14:paraId="53E65093" w14:textId="77777777" w:rsidR="009D7ECE" w:rsidRPr="00DB5B0F" w:rsidRDefault="009D7ECE" w:rsidP="009D7ECE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728A7560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F07E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A7D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</w:p>
          <w:p w14:paraId="5B0399A5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3FC9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CAA0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3656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75C2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856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B24E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5D17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D7C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06F02EE9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5E115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4.5.8. Osnaživanje doprinosa organizacija civilnoga društva u odgoju i obrazovanju djece za aktivne i </w:t>
            </w:r>
            <w:r w:rsidRPr="00DB5B0F">
              <w:rPr>
                <w:b/>
                <w:szCs w:val="24"/>
              </w:rPr>
              <w:t>odgovorne građane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A2F" w14:textId="77777777" w:rsidR="003541B0" w:rsidRPr="00DB5B0F" w:rsidRDefault="003A3AE0" w:rsidP="003A3AE0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>Ulaganje dodatnih napora u provedbi građanskog odgoja i obrazovanja</w:t>
            </w:r>
            <w:r w:rsidR="00CB556A" w:rsidRPr="00DB5B0F">
              <w:rPr>
                <w:szCs w:val="24"/>
              </w:rPr>
              <w:t>, s naglaskom na</w:t>
            </w:r>
            <w:r w:rsidRPr="00DB5B0F">
              <w:rPr>
                <w:szCs w:val="24"/>
              </w:rPr>
              <w:t xml:space="preserve"> financijsku i medijsku pismenost, a s ciljem jačanja političke pismenosti i demokratske kulture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8D2" w14:textId="4849EE72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20</w:t>
            </w:r>
            <w:r w:rsidR="001C2AB0">
              <w:rPr>
                <w:szCs w:val="24"/>
              </w:rPr>
              <w:t>0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1EC" w14:textId="77777777" w:rsidR="003541B0" w:rsidRPr="00182920" w:rsidRDefault="003541B0" w:rsidP="003541B0">
            <w:pPr>
              <w:rPr>
                <w:b/>
                <w:szCs w:val="24"/>
              </w:rPr>
            </w:pPr>
            <w:r w:rsidRPr="00182920">
              <w:rPr>
                <w:szCs w:val="24"/>
              </w:rPr>
              <w:t>Uključivanje antikorupcijskih tema u nastavu Građanskog odgoja i obrazovanja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836" w14:textId="1F6134DF" w:rsidR="003541B0" w:rsidRPr="00182920" w:rsidRDefault="00B8799C" w:rsidP="006F63A7">
            <w:pPr>
              <w:rPr>
                <w:b/>
                <w:szCs w:val="24"/>
              </w:rPr>
            </w:pPr>
            <w:r w:rsidRPr="00182920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26B" w14:textId="77777777" w:rsidR="003541B0" w:rsidRPr="00182920" w:rsidRDefault="003541B0" w:rsidP="006F63A7">
            <w:pPr>
              <w:rPr>
                <w:b/>
                <w:szCs w:val="24"/>
              </w:rPr>
            </w:pPr>
            <w:r w:rsidRPr="00182920">
              <w:rPr>
                <w:szCs w:val="24"/>
              </w:rPr>
              <w:t>Organizacije civilnog društva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B55" w14:textId="77777777" w:rsidR="003541B0" w:rsidRPr="00182920" w:rsidRDefault="003541B0" w:rsidP="006F63A7">
            <w:pPr>
              <w:rPr>
                <w:b/>
                <w:szCs w:val="24"/>
              </w:rPr>
            </w:pPr>
            <w:r w:rsidRPr="00182920">
              <w:rPr>
                <w:szCs w:val="24"/>
              </w:rPr>
              <w:t>IV. kvartal 2024.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904" w14:textId="77777777" w:rsidR="003541B0" w:rsidRPr="00182920" w:rsidRDefault="003541B0" w:rsidP="003541B0">
            <w:pPr>
              <w:rPr>
                <w:szCs w:val="24"/>
              </w:rPr>
            </w:pPr>
            <w:r w:rsidRPr="00182920">
              <w:rPr>
                <w:szCs w:val="24"/>
              </w:rPr>
              <w:t>2.500.000,00 kn</w:t>
            </w:r>
          </w:p>
          <w:p w14:paraId="6B3C5FD3" w14:textId="77777777" w:rsidR="00C56905" w:rsidRPr="00182920" w:rsidRDefault="00C56905" w:rsidP="003541B0">
            <w:pPr>
              <w:rPr>
                <w:szCs w:val="24"/>
              </w:rPr>
            </w:pPr>
          </w:p>
          <w:p w14:paraId="06350589" w14:textId="77777777" w:rsidR="00C56905" w:rsidRPr="00182920" w:rsidRDefault="00C56905" w:rsidP="003541B0">
            <w:pPr>
              <w:rPr>
                <w:szCs w:val="24"/>
              </w:rPr>
            </w:pPr>
            <w:r w:rsidRPr="00182920">
              <w:rPr>
                <w:szCs w:val="24"/>
              </w:rPr>
              <w:t>A577130</w:t>
            </w:r>
          </w:p>
          <w:p w14:paraId="3B221131" w14:textId="77777777" w:rsidR="00E35113" w:rsidRPr="00182920" w:rsidRDefault="00E35113" w:rsidP="003541B0">
            <w:pPr>
              <w:rPr>
                <w:szCs w:val="24"/>
              </w:rPr>
            </w:pPr>
          </w:p>
          <w:p w14:paraId="24FA5606" w14:textId="77777777" w:rsidR="00E35113" w:rsidRPr="00182920" w:rsidRDefault="00E35113" w:rsidP="00F166C9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A20" w14:textId="77777777" w:rsidR="003541B0" w:rsidRPr="00182920" w:rsidRDefault="009C459B" w:rsidP="003541B0">
            <w:pPr>
              <w:rPr>
                <w:b/>
                <w:szCs w:val="24"/>
              </w:rPr>
            </w:pPr>
            <w:r w:rsidRPr="00182920">
              <w:rPr>
                <w:szCs w:val="24"/>
              </w:rPr>
              <w:t>Broj p</w:t>
            </w:r>
            <w:r w:rsidR="00CB556A" w:rsidRPr="00182920">
              <w:rPr>
                <w:szCs w:val="24"/>
              </w:rPr>
              <w:t>rojek</w:t>
            </w:r>
            <w:r w:rsidRPr="00182920">
              <w:rPr>
                <w:szCs w:val="24"/>
              </w:rPr>
              <w:t>ata</w:t>
            </w:r>
            <w:r w:rsidR="00CB556A" w:rsidRPr="00182920">
              <w:rPr>
                <w:szCs w:val="24"/>
              </w:rPr>
              <w:t xml:space="preserve"> sufinancirani</w:t>
            </w:r>
            <w:r w:rsidRPr="00182920">
              <w:rPr>
                <w:szCs w:val="24"/>
              </w:rPr>
              <w:t>h</w:t>
            </w:r>
            <w:r w:rsidR="00F166C9" w:rsidRPr="00182920">
              <w:rPr>
                <w:szCs w:val="24"/>
              </w:rPr>
              <w:t xml:space="preserve"> u okviru </w:t>
            </w:r>
            <w:r w:rsidR="00F166C9" w:rsidRPr="00182920">
              <w:rPr>
                <w:bCs/>
                <w:iCs/>
                <w:szCs w:val="24"/>
              </w:rPr>
              <w:t>Natječaja za dodjelu bespovratnih sredstava</w:t>
            </w:r>
            <w:r w:rsidR="00CB556A" w:rsidRPr="00182920">
              <w:rPr>
                <w:szCs w:val="24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25E36" w14:textId="731D8D7C" w:rsidR="00D93099" w:rsidRPr="00DB5B0F" w:rsidRDefault="00F67309" w:rsidP="00D93099">
            <w:pPr>
              <w:rPr>
                <w:bCs/>
                <w:szCs w:val="24"/>
              </w:rPr>
            </w:pPr>
            <w:r w:rsidRPr="00DB5B0F">
              <w:rPr>
                <w:bCs/>
                <w:szCs w:val="24"/>
              </w:rPr>
              <w:t xml:space="preserve">Ojačan doprinos organizacija civilnoga društva u odgoju i obrazovanju djece za aktivne i odgovorne građane </w:t>
            </w:r>
            <w:r w:rsidR="00D93099" w:rsidRPr="00DB5B0F">
              <w:rPr>
                <w:bCs/>
                <w:szCs w:val="24"/>
              </w:rPr>
              <w:t xml:space="preserve">kroz provedbu 18 </w:t>
            </w:r>
            <w:r w:rsidR="00D0753D">
              <w:rPr>
                <w:bCs/>
                <w:szCs w:val="24"/>
              </w:rPr>
              <w:t>projekata</w:t>
            </w:r>
            <w:r w:rsidR="00D93099" w:rsidRPr="00DB5B0F">
              <w:rPr>
                <w:bCs/>
                <w:szCs w:val="24"/>
              </w:rPr>
              <w:t xml:space="preserve"> s očekivanim brojem korisnika – 1800</w:t>
            </w:r>
          </w:p>
          <w:p w14:paraId="5EE52D7C" w14:textId="14AD6AD1" w:rsidR="003541B0" w:rsidRPr="00DB5B0F" w:rsidRDefault="00D93099" w:rsidP="00CB556A">
            <w:pPr>
              <w:rPr>
                <w:bCs/>
                <w:szCs w:val="24"/>
              </w:rPr>
            </w:pPr>
            <w:r w:rsidRPr="00DB5B0F">
              <w:rPr>
                <w:szCs w:val="24"/>
              </w:rPr>
              <w:t xml:space="preserve">i </w:t>
            </w:r>
            <w:r w:rsidR="00CB556A" w:rsidRPr="00DB5B0F">
              <w:rPr>
                <w:szCs w:val="24"/>
              </w:rPr>
              <w:t>sufinanciran</w:t>
            </w:r>
            <w:r w:rsidRPr="00DB5B0F">
              <w:rPr>
                <w:szCs w:val="24"/>
              </w:rPr>
              <w:t>je projekata</w:t>
            </w:r>
            <w:r w:rsidR="00CB556A" w:rsidRPr="00DB5B0F">
              <w:rPr>
                <w:szCs w:val="24"/>
              </w:rPr>
              <w:t xml:space="preserve"> </w:t>
            </w:r>
            <w:r w:rsidR="00CB556A" w:rsidRPr="00DB5B0F">
              <w:rPr>
                <w:bCs/>
                <w:iCs/>
                <w:szCs w:val="24"/>
              </w:rPr>
              <w:t xml:space="preserve">udruga u području izvaninstitucionalnog odgoja i </w:t>
            </w:r>
            <w:r w:rsidR="00CB556A" w:rsidRPr="00DB5B0F">
              <w:rPr>
                <w:bCs/>
                <w:iCs/>
                <w:szCs w:val="24"/>
              </w:rPr>
              <w:lastRenderedPageBreak/>
              <w:t>obrazovanja djece i mladih</w:t>
            </w:r>
            <w:r w:rsidR="00CB556A" w:rsidRPr="00DB5B0F">
              <w:rPr>
                <w:szCs w:val="24"/>
              </w:rPr>
              <w:t xml:space="preserve"> u okviru prioriteta </w:t>
            </w:r>
            <w:r w:rsidR="00CB556A" w:rsidRPr="00DB5B0F">
              <w:rPr>
                <w:bCs/>
                <w:szCs w:val="24"/>
              </w:rPr>
              <w:t>Odgoj i obrazovanje o štetnosti korupcije i koruptivnim rizicima</w:t>
            </w:r>
            <w:r w:rsidR="00D0753D">
              <w:rPr>
                <w:bCs/>
                <w:szCs w:val="24"/>
              </w:rPr>
              <w:t>.</w:t>
            </w:r>
          </w:p>
          <w:p w14:paraId="190ECF3B" w14:textId="77777777" w:rsidR="00CB556A" w:rsidRPr="00DB5B0F" w:rsidRDefault="00CB556A" w:rsidP="00CB556A">
            <w:pPr>
              <w:rPr>
                <w:bCs/>
                <w:szCs w:val="24"/>
              </w:rPr>
            </w:pPr>
          </w:p>
          <w:p w14:paraId="6830D476" w14:textId="77777777" w:rsidR="00CB556A" w:rsidRPr="00DB5B0F" w:rsidRDefault="00CB556A" w:rsidP="00CB556A">
            <w:pPr>
              <w:rPr>
                <w:bCs/>
                <w:szCs w:val="24"/>
              </w:rPr>
            </w:pPr>
          </w:p>
          <w:p w14:paraId="34539E64" w14:textId="77777777" w:rsidR="00CB556A" w:rsidRPr="00DB5B0F" w:rsidRDefault="00CB556A" w:rsidP="00F67309">
            <w:pPr>
              <w:spacing w:before="120" w:after="120"/>
              <w:rPr>
                <w:bCs/>
                <w:szCs w:val="24"/>
              </w:rPr>
            </w:pPr>
          </w:p>
        </w:tc>
      </w:tr>
      <w:tr w:rsidR="00DB5B0F" w:rsidRPr="00DB5B0F" w14:paraId="42FA057E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62F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2FE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C8C" w14:textId="4D74B455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20</w:t>
            </w:r>
            <w:r w:rsidR="001C2AB0">
              <w:rPr>
                <w:szCs w:val="24"/>
              </w:rPr>
              <w:t>1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27F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Provođenje Natječaja za dodjelu bespovratnih sredstava projektima udruga u području izvaninstitucionalnog odgoja i </w:t>
            </w:r>
            <w:r w:rsidRPr="00DB5B0F">
              <w:rPr>
                <w:szCs w:val="24"/>
              </w:rPr>
              <w:lastRenderedPageBreak/>
              <w:t>obrazovanja djece i mladih u svakoj školskoj godini (</w:t>
            </w:r>
            <w:proofErr w:type="spellStart"/>
            <w:r w:rsidRPr="00DB5B0F">
              <w:rPr>
                <w:szCs w:val="24"/>
              </w:rPr>
              <w:t>podpodručje</w:t>
            </w:r>
            <w:proofErr w:type="spellEnd"/>
            <w:r w:rsidRPr="00DB5B0F">
              <w:rPr>
                <w:szCs w:val="24"/>
              </w:rPr>
              <w:t>: Odgoj i obrazovanje za ljudska prava, odgovornost i aktivno građanstvo)</w:t>
            </w:r>
          </w:p>
          <w:p w14:paraId="7778FA85" w14:textId="77777777" w:rsidR="003541B0" w:rsidRPr="00DB5B0F" w:rsidRDefault="003541B0" w:rsidP="003541B0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CD8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4B5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8E7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IV. kvartal 2024.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D2F" w14:textId="2EC7C8F8" w:rsidR="00182920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700.000,00 kn </w:t>
            </w:r>
          </w:p>
          <w:p w14:paraId="4175A9C3" w14:textId="77777777" w:rsidR="00182920" w:rsidRPr="00DB5B0F" w:rsidRDefault="00182920" w:rsidP="003541B0">
            <w:pPr>
              <w:rPr>
                <w:szCs w:val="24"/>
              </w:rPr>
            </w:pPr>
          </w:p>
          <w:p w14:paraId="12A235E5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A577130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4EA8" w14:textId="76AC8301" w:rsidR="003541B0" w:rsidRPr="00DB5B0F" w:rsidRDefault="001B6BD7" w:rsidP="003541B0">
            <w:pPr>
              <w:pStyle w:val="Tekstkomenta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Financirano 6</w:t>
            </w:r>
            <w:r w:rsidR="00D0753D">
              <w:rPr>
                <w:sz w:val="24"/>
                <w:szCs w:val="24"/>
              </w:rPr>
              <w:t xml:space="preserve"> projekata na natječaju </w:t>
            </w:r>
            <w:r>
              <w:rPr>
                <w:sz w:val="24"/>
                <w:szCs w:val="24"/>
              </w:rPr>
              <w:t xml:space="preserve">s očekivanim brojem od 600 korisnika </w:t>
            </w:r>
          </w:p>
          <w:p w14:paraId="64A87346" w14:textId="77777777" w:rsidR="00CB556A" w:rsidRPr="00DB5B0F" w:rsidRDefault="00CB556A" w:rsidP="003541B0">
            <w:pPr>
              <w:spacing w:before="120" w:after="120"/>
              <w:rPr>
                <w:szCs w:val="24"/>
              </w:rPr>
            </w:pPr>
          </w:p>
          <w:p w14:paraId="1C3A8804" w14:textId="77777777" w:rsidR="003541B0" w:rsidRPr="00DB5B0F" w:rsidRDefault="003541B0" w:rsidP="00F9704F">
            <w:pPr>
              <w:spacing w:before="120" w:after="120"/>
              <w:rPr>
                <w:b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C45E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29BEB34F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B18739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119D3E06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611504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1F701412" w14:textId="77777777" w:rsidR="003541B0" w:rsidRPr="00DB5B0F" w:rsidRDefault="003541B0" w:rsidP="0003404A">
            <w:pPr>
              <w:rPr>
                <w:szCs w:val="24"/>
              </w:rPr>
            </w:pPr>
          </w:p>
        </w:tc>
      </w:tr>
      <w:tr w:rsidR="00DB5B0F" w:rsidRPr="00DB5B0F" w14:paraId="43CD09B8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3F19D17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37244875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FC86D3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72CA5FDE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FAB31C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BB5F5CA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A31E33" w14:textId="77777777" w:rsidR="003541B0" w:rsidRPr="00DB5B0F" w:rsidRDefault="004526C6" w:rsidP="0003404A">
            <w:pPr>
              <w:rPr>
                <w:szCs w:val="24"/>
              </w:rPr>
            </w:pPr>
            <w:r w:rsidRPr="00DB5B0F">
              <w:rPr>
                <w:szCs w:val="24"/>
                <w:lang w:val="en-US"/>
              </w:rPr>
              <w:t>3.200.000,00</w:t>
            </w:r>
            <w:r w:rsidR="003541B0" w:rsidRPr="00DB5B0F">
              <w:rPr>
                <w:szCs w:val="24"/>
                <w:lang w:val="en-US"/>
              </w:rPr>
              <w:t xml:space="preserve"> </w:t>
            </w:r>
            <w:r w:rsidR="003541B0" w:rsidRPr="00DB5B0F">
              <w:rPr>
                <w:szCs w:val="24"/>
              </w:rPr>
              <w:t>kn</w:t>
            </w:r>
          </w:p>
        </w:tc>
      </w:tr>
      <w:tr w:rsidR="003541B0" w:rsidRPr="00DB5B0F" w14:paraId="68F4DA0C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394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4277EF64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504" w14:textId="77777777" w:rsidR="003541B0" w:rsidRPr="00DB5B0F" w:rsidRDefault="003541B0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 xml:space="preserve">3.200.000,00 kn  </w:t>
            </w:r>
          </w:p>
          <w:p w14:paraId="1F8C6B15" w14:textId="77777777" w:rsidR="003541B0" w:rsidRPr="00DB5B0F" w:rsidRDefault="003541B0" w:rsidP="0003404A">
            <w:pPr>
              <w:rPr>
                <w:b/>
                <w:bCs/>
                <w:szCs w:val="24"/>
              </w:rPr>
            </w:pPr>
          </w:p>
        </w:tc>
      </w:tr>
      <w:bookmarkEnd w:id="39"/>
      <w:bookmarkEnd w:id="40"/>
    </w:tbl>
    <w:p w14:paraId="145DDAE6" w14:textId="77777777" w:rsidR="003000E3" w:rsidRPr="00DB5B0F" w:rsidRDefault="003000E3" w:rsidP="003000E3">
      <w:pPr>
        <w:rPr>
          <w:b/>
          <w:bCs/>
          <w:szCs w:val="24"/>
        </w:rPr>
      </w:pPr>
    </w:p>
    <w:p w14:paraId="6FA3698A" w14:textId="77777777" w:rsidR="009D7ECE" w:rsidRPr="00DB5B0F" w:rsidRDefault="003000E3" w:rsidP="003000E3">
      <w:pPr>
        <w:rPr>
          <w:b/>
          <w:bCs/>
          <w:szCs w:val="24"/>
        </w:rPr>
      </w:pPr>
      <w:r w:rsidRPr="00DB5B0F">
        <w:rPr>
          <w:b/>
          <w:bCs/>
          <w:szCs w:val="24"/>
        </w:rPr>
        <w:t>Obrazovanje</w:t>
      </w:r>
    </w:p>
    <w:p w14:paraId="6B14D7FA" w14:textId="77777777" w:rsidR="003541B0" w:rsidRPr="00DB5B0F" w:rsidRDefault="003541B0" w:rsidP="003000E3">
      <w:pPr>
        <w:rPr>
          <w:b/>
          <w:bCs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708"/>
        <w:gridCol w:w="1985"/>
        <w:gridCol w:w="1134"/>
        <w:gridCol w:w="1417"/>
        <w:gridCol w:w="1421"/>
        <w:gridCol w:w="1527"/>
        <w:gridCol w:w="1653"/>
        <w:gridCol w:w="2208"/>
      </w:tblGrid>
      <w:tr w:rsidR="00DB5B0F" w:rsidRPr="00DB5B0F" w14:paraId="46986BAD" w14:textId="77777777" w:rsidTr="000F232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3F9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Mjera za provedbu posebnog cilja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E90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</w:p>
          <w:p w14:paraId="2557429D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Svrha mjere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54E2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1F64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Aktivnost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2F7E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Nositelj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F1C0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proofErr w:type="spellStart"/>
            <w:r w:rsidRPr="00DB5B0F">
              <w:rPr>
                <w:b/>
                <w:szCs w:val="24"/>
              </w:rPr>
              <w:t>Sunositelj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520D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Rok za  provedbu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ADF1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Potrebna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BBA3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Pokazatelji rezultata aktivnosti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21D3" w14:textId="77777777" w:rsidR="003541B0" w:rsidRPr="00DB5B0F" w:rsidRDefault="003541B0" w:rsidP="0003404A">
            <w:pPr>
              <w:jc w:val="center"/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>Pokazatelji rezultata mjere</w:t>
            </w:r>
          </w:p>
        </w:tc>
      </w:tr>
      <w:tr w:rsidR="00DB5B0F" w:rsidRPr="00DB5B0F" w14:paraId="6D3113F3" w14:textId="77777777" w:rsidTr="0003404A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A563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b/>
                <w:szCs w:val="24"/>
              </w:rPr>
              <w:t xml:space="preserve">4.5.9. Osnaživanje kapaciteta sustava obrazovanja za edukativne i informativne </w:t>
            </w:r>
            <w:r w:rsidRPr="00DB5B0F">
              <w:rPr>
                <w:b/>
                <w:szCs w:val="24"/>
              </w:rPr>
              <w:lastRenderedPageBreak/>
              <w:t>aktivnosti o akademskom integritetu, borbi protiv korupcije i kvaliteti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0A321" w14:textId="77777777" w:rsidR="003541B0" w:rsidRPr="00DB5B0F" w:rsidRDefault="00CB556A" w:rsidP="00CB556A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Poticati mreže i rad tijela i asocijacija visokih učilišta, redovito informirati i educirati visoka učilišta o odredbama propisa </w:t>
            </w:r>
            <w:r w:rsidRPr="00DB5B0F">
              <w:rPr>
                <w:szCs w:val="24"/>
              </w:rPr>
              <w:lastRenderedPageBreak/>
              <w:t>i standarda, pripremati smjernice, vodiče i brošure te medijski i drugim putem intenzivnije informirati dionike sustava o vrijednostima akademskog integriteta, osiguravanju kvalitete i borbi protiv korupcije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C7F" w14:textId="03296E72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2</w:t>
            </w:r>
            <w:r w:rsidR="00215237" w:rsidRPr="00DB5B0F">
              <w:rPr>
                <w:szCs w:val="24"/>
              </w:rPr>
              <w:t>0</w:t>
            </w:r>
            <w:r w:rsidR="001C2AB0">
              <w:rPr>
                <w:szCs w:val="24"/>
              </w:rPr>
              <w:t>2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73A" w14:textId="77777777" w:rsidR="003541B0" w:rsidRPr="00DB5B0F" w:rsidRDefault="003541B0" w:rsidP="0021523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Usvajanje Smjernica za unaprjeđenje akademskog integriteta i akademske slobode na </w:t>
            </w:r>
            <w:r w:rsidRPr="00DB5B0F">
              <w:rPr>
                <w:szCs w:val="24"/>
              </w:rPr>
              <w:lastRenderedPageBreak/>
              <w:t>visokim učilištima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1CE9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 xml:space="preserve">MZO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5C3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Visoka učilišta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210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 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30D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30.000,00 kn </w:t>
            </w:r>
          </w:p>
          <w:p w14:paraId="738431A5" w14:textId="77777777" w:rsidR="003541B0" w:rsidRPr="00DB5B0F" w:rsidRDefault="003541B0" w:rsidP="003541B0">
            <w:pPr>
              <w:rPr>
                <w:szCs w:val="24"/>
              </w:rPr>
            </w:pPr>
          </w:p>
          <w:p w14:paraId="317184BF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>A767043, K3293 i 3237</w:t>
            </w:r>
          </w:p>
          <w:p w14:paraId="6AFE6C53" w14:textId="77777777" w:rsidR="003541B0" w:rsidRPr="00DB5B0F" w:rsidRDefault="003541B0" w:rsidP="003541B0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D4B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- Usvojene Smjernice </w:t>
            </w:r>
          </w:p>
          <w:p w14:paraId="23352AE0" w14:textId="77777777" w:rsidR="003541B0" w:rsidRPr="00DB5B0F" w:rsidRDefault="003541B0" w:rsidP="003541B0">
            <w:pPr>
              <w:rPr>
                <w:szCs w:val="24"/>
              </w:rPr>
            </w:pPr>
          </w:p>
          <w:p w14:paraId="49BAAB0A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- Smjernice objavljene na mrežnim </w:t>
            </w:r>
            <w:r w:rsidRPr="00DB5B0F">
              <w:rPr>
                <w:szCs w:val="24"/>
              </w:rPr>
              <w:lastRenderedPageBreak/>
              <w:t>stranicama Ministarstva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08C68" w14:textId="123B769A" w:rsidR="003541B0" w:rsidRPr="00DB5B0F" w:rsidRDefault="00CA0730" w:rsidP="00CB556A">
            <w:pPr>
              <w:rPr>
                <w:szCs w:val="24"/>
              </w:rPr>
            </w:pPr>
            <w:r w:rsidRPr="00DB5B0F">
              <w:rPr>
                <w:bCs/>
                <w:szCs w:val="24"/>
              </w:rPr>
              <w:lastRenderedPageBreak/>
              <w:t>Osnaženi kapaciteti sustava obrazovanja za edukativne aktivnosti o akademskom integritetu</w:t>
            </w:r>
            <w:r w:rsidR="00B63690" w:rsidRPr="00DB5B0F">
              <w:rPr>
                <w:bCs/>
                <w:szCs w:val="24"/>
              </w:rPr>
              <w:t xml:space="preserve"> i</w:t>
            </w:r>
            <w:r w:rsidRPr="00DB5B0F">
              <w:rPr>
                <w:bCs/>
                <w:szCs w:val="24"/>
              </w:rPr>
              <w:t xml:space="preserve"> borbi protiv korupcije </w:t>
            </w:r>
            <w:r w:rsidR="00D0753D">
              <w:rPr>
                <w:bCs/>
                <w:szCs w:val="24"/>
              </w:rPr>
              <w:lastRenderedPageBreak/>
              <w:t xml:space="preserve">kroz </w:t>
            </w:r>
            <w:r w:rsidR="00B63690" w:rsidRPr="00DB5B0F">
              <w:rPr>
                <w:bCs/>
                <w:szCs w:val="24"/>
              </w:rPr>
              <w:t xml:space="preserve">provedbu edukacija nastavnika i studenata na visokim učilištima, održano 6  </w:t>
            </w:r>
            <w:r w:rsidR="00B63690" w:rsidRPr="00DB5B0F">
              <w:rPr>
                <w:szCs w:val="24"/>
              </w:rPr>
              <w:t>međužupanijskih stručnih skupova za stručno usavršavanje odgojno-obrazovnih djelatnika u osnovnim i srednjim školama s ukupno 120 sudionika,</w:t>
            </w:r>
            <w:r w:rsidR="00B63690" w:rsidRPr="00DB5B0F">
              <w:t xml:space="preserve"> </w:t>
            </w:r>
            <w:r w:rsidR="00B63690" w:rsidRPr="00DB5B0F">
              <w:rPr>
                <w:szCs w:val="24"/>
              </w:rPr>
              <w:t xml:space="preserve">- provedeno 18 </w:t>
            </w:r>
            <w:r w:rsidR="00D0753D">
              <w:rPr>
                <w:szCs w:val="24"/>
              </w:rPr>
              <w:t>projekata</w:t>
            </w:r>
            <w:r w:rsidR="00B63690" w:rsidRPr="00DB5B0F">
              <w:rPr>
                <w:szCs w:val="24"/>
              </w:rPr>
              <w:t xml:space="preserve"> s očekivanim brojem korisnika 1800</w:t>
            </w:r>
            <w:r w:rsidR="00D62231" w:rsidRPr="00DB5B0F">
              <w:rPr>
                <w:szCs w:val="24"/>
              </w:rPr>
              <w:t>, p</w:t>
            </w:r>
            <w:r w:rsidR="00B63690" w:rsidRPr="00DB5B0F">
              <w:rPr>
                <w:szCs w:val="24"/>
              </w:rPr>
              <w:t>roveden</w:t>
            </w:r>
            <w:r w:rsidR="00D62231" w:rsidRPr="00DB5B0F">
              <w:rPr>
                <w:szCs w:val="24"/>
              </w:rPr>
              <w:t>ih</w:t>
            </w:r>
            <w:r w:rsidR="00B63690" w:rsidRPr="00DB5B0F">
              <w:rPr>
                <w:szCs w:val="24"/>
              </w:rPr>
              <w:t xml:space="preserve"> 6 edukacija za 6 grupa po 20 strukovnih nastavnika</w:t>
            </w:r>
            <w:r w:rsidR="00D62231" w:rsidRPr="00DB5B0F">
              <w:rPr>
                <w:szCs w:val="24"/>
              </w:rPr>
              <w:t xml:space="preserve"> te donesene </w:t>
            </w:r>
            <w:r w:rsidR="00CB556A" w:rsidRPr="00DB5B0F">
              <w:rPr>
                <w:bCs/>
                <w:szCs w:val="24"/>
              </w:rPr>
              <w:t xml:space="preserve">Smjernice za unaprjeđenje </w:t>
            </w:r>
            <w:r w:rsidR="00CB556A" w:rsidRPr="00DB5B0F">
              <w:rPr>
                <w:szCs w:val="24"/>
              </w:rPr>
              <w:t>akademskog integriteta i akademske slobode na visokim učilištima</w:t>
            </w:r>
          </w:p>
          <w:p w14:paraId="5C57293A" w14:textId="77777777" w:rsidR="00CB556A" w:rsidRPr="00DB5B0F" w:rsidRDefault="00CB556A" w:rsidP="00CB556A">
            <w:pPr>
              <w:rPr>
                <w:szCs w:val="24"/>
              </w:rPr>
            </w:pPr>
          </w:p>
          <w:p w14:paraId="16D57FCC" w14:textId="77777777" w:rsidR="00CB556A" w:rsidRPr="00DB5B0F" w:rsidRDefault="00CB556A" w:rsidP="00CB556A">
            <w:pPr>
              <w:rPr>
                <w:szCs w:val="24"/>
              </w:rPr>
            </w:pPr>
          </w:p>
          <w:p w14:paraId="179473E7" w14:textId="77777777" w:rsidR="00CB556A" w:rsidRPr="00DB5B0F" w:rsidRDefault="00CB556A" w:rsidP="00CB556A">
            <w:pPr>
              <w:rPr>
                <w:bCs/>
                <w:szCs w:val="24"/>
              </w:rPr>
            </w:pPr>
          </w:p>
          <w:p w14:paraId="352F20A3" w14:textId="77777777" w:rsidR="00CB556A" w:rsidRPr="00DB5B0F" w:rsidRDefault="00CB556A" w:rsidP="00CB556A">
            <w:pPr>
              <w:rPr>
                <w:bCs/>
                <w:szCs w:val="24"/>
              </w:rPr>
            </w:pPr>
          </w:p>
          <w:p w14:paraId="6C03DE23" w14:textId="77777777" w:rsidR="00CB556A" w:rsidRPr="00DB5B0F" w:rsidRDefault="00CB556A" w:rsidP="00CB556A">
            <w:pPr>
              <w:rPr>
                <w:szCs w:val="24"/>
              </w:rPr>
            </w:pPr>
          </w:p>
          <w:p w14:paraId="6B6DC525" w14:textId="77777777" w:rsidR="00CB556A" w:rsidRPr="00DB5B0F" w:rsidRDefault="00CB556A" w:rsidP="00CB556A">
            <w:pPr>
              <w:rPr>
                <w:szCs w:val="24"/>
              </w:rPr>
            </w:pPr>
          </w:p>
        </w:tc>
      </w:tr>
      <w:tr w:rsidR="00DB5B0F" w:rsidRPr="00DB5B0F" w14:paraId="3F09520E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46B1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C00D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511" w14:textId="03A1EBB0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2</w:t>
            </w:r>
            <w:r w:rsidR="0046203B" w:rsidRPr="00DB5B0F">
              <w:rPr>
                <w:szCs w:val="24"/>
              </w:rPr>
              <w:t>0</w:t>
            </w:r>
            <w:r w:rsidR="001C2AB0">
              <w:rPr>
                <w:szCs w:val="24"/>
              </w:rPr>
              <w:t>3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7D8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>Radionice za nastavnike i studente na  visokim učilištima na temu edukacije o akademskom integritetu i akademskim slobodama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BED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 xml:space="preserve">MZO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081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Visoka učilišta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A53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 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FB76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20.000,00 kn </w:t>
            </w:r>
          </w:p>
          <w:p w14:paraId="5092C63E" w14:textId="77777777" w:rsidR="003541B0" w:rsidRPr="00DB5B0F" w:rsidRDefault="003541B0" w:rsidP="003541B0">
            <w:pPr>
              <w:rPr>
                <w:szCs w:val="24"/>
              </w:rPr>
            </w:pPr>
          </w:p>
          <w:p w14:paraId="29CC1357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A767043, K3241 i 3293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9C7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Provedene 4 radionice s ukupno najmanje 300 polaznika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0178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59C40AF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A77E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F86C2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F39" w14:textId="7FFD4FF3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2</w:t>
            </w:r>
            <w:r w:rsidR="00DC28C7">
              <w:rPr>
                <w:szCs w:val="24"/>
              </w:rPr>
              <w:t>0</w:t>
            </w:r>
            <w:r w:rsidR="001C2AB0">
              <w:rPr>
                <w:szCs w:val="24"/>
              </w:rPr>
              <w:t>4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A3D" w14:textId="77777777" w:rsidR="00215237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Održavanje međužupanijskih stručnih skupova za stručno usavršavanje odgojno-obrazovnih djelatnika u osnovnim i srednjim školama na teme: </w:t>
            </w:r>
          </w:p>
          <w:p w14:paraId="4F8E4BA7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1. Metoda simuliranih suđenja </w:t>
            </w:r>
          </w:p>
          <w:p w14:paraId="20F9292D" w14:textId="77777777" w:rsidR="003541B0" w:rsidRPr="00DB5B0F" w:rsidRDefault="003541B0" w:rsidP="003541B0">
            <w:pPr>
              <w:spacing w:before="120" w:after="120"/>
              <w:rPr>
                <w:szCs w:val="24"/>
              </w:rPr>
            </w:pPr>
            <w:r w:rsidRPr="00DB5B0F">
              <w:rPr>
                <w:szCs w:val="24"/>
              </w:rPr>
              <w:t xml:space="preserve">2. Pravna pismenost za građane – uloga i načini djelovanja sudbene vlasti u </w:t>
            </w:r>
            <w:r w:rsidRPr="00DB5B0F">
              <w:rPr>
                <w:szCs w:val="24"/>
              </w:rPr>
              <w:lastRenderedPageBreak/>
              <w:t>demokratskom društvu</w:t>
            </w:r>
          </w:p>
          <w:p w14:paraId="11AD5F38" w14:textId="77777777" w:rsidR="003541B0" w:rsidRPr="00DB5B0F" w:rsidRDefault="003541B0" w:rsidP="003541B0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FD7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lastRenderedPageBreak/>
              <w:t>MZO, AOO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34C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C6D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 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F4A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FF1" w14:textId="1B261728" w:rsidR="003541B0" w:rsidRPr="00DB5B0F" w:rsidRDefault="003541B0" w:rsidP="003541B0">
            <w:pPr>
              <w:spacing w:before="120" w:after="120"/>
              <w:rPr>
                <w:szCs w:val="24"/>
              </w:rPr>
            </w:pPr>
            <w:r w:rsidRPr="00DB5B0F">
              <w:rPr>
                <w:szCs w:val="24"/>
              </w:rPr>
              <w:t>Održana 2 međužupanij</w:t>
            </w:r>
            <w:r w:rsidR="00A908BE">
              <w:rPr>
                <w:szCs w:val="24"/>
              </w:rPr>
              <w:t>s</w:t>
            </w:r>
            <w:r w:rsidRPr="00DB5B0F">
              <w:rPr>
                <w:szCs w:val="24"/>
              </w:rPr>
              <w:t>ka stručna skupa godišnje s 40 sudionika</w:t>
            </w:r>
          </w:p>
          <w:p w14:paraId="5501E405" w14:textId="77777777" w:rsidR="003541B0" w:rsidRPr="00DB5B0F" w:rsidRDefault="003541B0" w:rsidP="003541B0">
            <w:pPr>
              <w:rPr>
                <w:b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57AFE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784E8519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4E51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63F9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C8A" w14:textId="4501BE0D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  <w:r w:rsidRPr="00DB5B0F">
              <w:rPr>
                <w:szCs w:val="24"/>
              </w:rPr>
              <w:t>2</w:t>
            </w:r>
            <w:r w:rsidR="00DC28C7">
              <w:rPr>
                <w:szCs w:val="24"/>
              </w:rPr>
              <w:t>0</w:t>
            </w:r>
            <w:r w:rsidR="001C2AB0">
              <w:rPr>
                <w:szCs w:val="24"/>
              </w:rPr>
              <w:t>5</w:t>
            </w:r>
            <w:r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EF6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Provođenje natječaja za dodjelu bespovratnih sredstava projektima udruga u području izvaninstitucionalnog odgoja i obrazovanja djece i mladih u svakoj školskoj godini (</w:t>
            </w:r>
            <w:proofErr w:type="spellStart"/>
            <w:r w:rsidRPr="00DB5B0F">
              <w:rPr>
                <w:szCs w:val="24"/>
              </w:rPr>
              <w:t>podpodručje</w:t>
            </w:r>
            <w:proofErr w:type="spellEnd"/>
            <w:r w:rsidRPr="00DB5B0F">
              <w:rPr>
                <w:szCs w:val="24"/>
              </w:rPr>
              <w:t>: Odgoj i obrazovanje o štetnosti korupcije i koruptivnim rizicima)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904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A63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4D" w14:textId="77777777" w:rsidR="003541B0" w:rsidRPr="00DB5B0F" w:rsidRDefault="003541B0" w:rsidP="006F63A7">
            <w:pPr>
              <w:rPr>
                <w:szCs w:val="24"/>
              </w:rPr>
            </w:pPr>
            <w:r w:rsidRPr="00DB5B0F">
              <w:rPr>
                <w:szCs w:val="24"/>
              </w:rPr>
              <w:t>IV. kvartal 2024 .</w:t>
            </w:r>
          </w:p>
          <w:p w14:paraId="35DDA3DA" w14:textId="77777777" w:rsidR="003541B0" w:rsidRPr="00DB5B0F" w:rsidRDefault="003541B0" w:rsidP="006F63A7">
            <w:pPr>
              <w:rPr>
                <w:b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27D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>300.000,00 kn</w:t>
            </w:r>
          </w:p>
          <w:p w14:paraId="41DD430B" w14:textId="77777777" w:rsidR="003541B0" w:rsidRPr="00DB5B0F" w:rsidRDefault="003541B0" w:rsidP="003541B0">
            <w:pPr>
              <w:rPr>
                <w:szCs w:val="24"/>
              </w:rPr>
            </w:pPr>
          </w:p>
          <w:p w14:paraId="6061C839" w14:textId="77777777" w:rsidR="003541B0" w:rsidRPr="00DB5B0F" w:rsidRDefault="003541B0" w:rsidP="003541B0">
            <w:pPr>
              <w:rPr>
                <w:szCs w:val="24"/>
              </w:rPr>
            </w:pPr>
            <w:r w:rsidRPr="00DB5B0F">
              <w:rPr>
                <w:szCs w:val="24"/>
              </w:rPr>
              <w:t>A577130</w:t>
            </w:r>
          </w:p>
          <w:p w14:paraId="224B1AA2" w14:textId="77777777" w:rsidR="003541B0" w:rsidRPr="00DB5B0F" w:rsidRDefault="003541B0" w:rsidP="003541B0">
            <w:pPr>
              <w:rPr>
                <w:b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708" w14:textId="77777777" w:rsidR="00F9704F" w:rsidRPr="00DB5B0F" w:rsidRDefault="00F9704F" w:rsidP="00F9704F">
            <w:pPr>
              <w:pStyle w:val="Tekstkomentar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Financirano 6 projekata na natječaju s očekivanim brojem od 600 korisnika </w:t>
            </w:r>
          </w:p>
          <w:p w14:paraId="76E0C074" w14:textId="39D7B4EE" w:rsidR="003541B0" w:rsidRPr="00F9704F" w:rsidRDefault="003541B0" w:rsidP="00F9704F">
            <w:pPr>
              <w:pStyle w:val="Tekstkomentara"/>
              <w:rPr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0A5E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19ACC019" w14:textId="77777777" w:rsidTr="0003404A">
        <w:trPr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ED3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D07A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9A7C" w14:textId="59CDE2BC" w:rsidR="003541B0" w:rsidRPr="00DB5B0F" w:rsidRDefault="00DC28C7" w:rsidP="003541B0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</w:t>
            </w:r>
            <w:r w:rsidR="001C2AB0">
              <w:rPr>
                <w:szCs w:val="24"/>
              </w:rPr>
              <w:t>6</w:t>
            </w:r>
            <w:r w:rsidR="003541B0" w:rsidRPr="00DB5B0F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96F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Provedba edukacija odgojno-obrazovnih djelatnika i učenika kroz aktivnosti u sustavu obrazovanja o borbi protiv korupcije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E9E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MZO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E54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ASOOO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892" w14:textId="77777777" w:rsidR="003541B0" w:rsidRPr="00DB5B0F" w:rsidRDefault="003541B0" w:rsidP="006F63A7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IV. kvartal 2024 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A87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Nisu potrebna dodatna sredstva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D71" w14:textId="77777777" w:rsidR="003541B0" w:rsidRPr="00DB5B0F" w:rsidRDefault="003541B0" w:rsidP="003541B0">
            <w:pPr>
              <w:rPr>
                <w:b/>
                <w:szCs w:val="24"/>
              </w:rPr>
            </w:pPr>
            <w:r w:rsidRPr="00DB5B0F">
              <w:rPr>
                <w:szCs w:val="24"/>
              </w:rPr>
              <w:t>Održane 2 edukacije godišnje za 2 grupe od 20 strukovnih nastavnika</w:t>
            </w: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E11" w14:textId="77777777" w:rsidR="003541B0" w:rsidRPr="00DB5B0F" w:rsidRDefault="003541B0" w:rsidP="003541B0">
            <w:pPr>
              <w:jc w:val="center"/>
              <w:rPr>
                <w:b/>
                <w:szCs w:val="24"/>
              </w:rPr>
            </w:pPr>
          </w:p>
        </w:tc>
      </w:tr>
      <w:tr w:rsidR="00DB5B0F" w:rsidRPr="00DB5B0F" w14:paraId="30F10701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352448B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Procijenjeni trošak</w:t>
            </w:r>
          </w:p>
          <w:p w14:paraId="561C4A95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2022.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6617EA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  <w:p w14:paraId="65B0210E" w14:textId="77777777" w:rsidR="003541B0" w:rsidRPr="00DB5B0F" w:rsidRDefault="003541B0" w:rsidP="0003404A">
            <w:pPr>
              <w:rPr>
                <w:szCs w:val="24"/>
              </w:rPr>
            </w:pPr>
          </w:p>
        </w:tc>
      </w:tr>
      <w:tr w:rsidR="00DB5B0F" w:rsidRPr="00DB5B0F" w14:paraId="2B33A7D7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9A680F0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73AD4D47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2023.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7A91AE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0 kn</w:t>
            </w:r>
          </w:p>
        </w:tc>
      </w:tr>
      <w:tr w:rsidR="00DB5B0F" w:rsidRPr="00DB5B0F" w14:paraId="6C2DFA13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BA9E98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Procijenjeni trošak</w:t>
            </w:r>
          </w:p>
          <w:p w14:paraId="4D6335F6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provedbe mjere u 2024. godini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A0B3C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350.000,00 kn</w:t>
            </w:r>
          </w:p>
        </w:tc>
      </w:tr>
      <w:tr w:rsidR="003541B0" w:rsidRPr="00DB5B0F" w14:paraId="3B734CDB" w14:textId="77777777" w:rsidTr="0003404A">
        <w:tblPrEx>
          <w:jc w:val="left"/>
        </w:tblPrEx>
        <w:trPr>
          <w:trHeight w:val="421"/>
        </w:trPr>
        <w:tc>
          <w:tcPr>
            <w:tcW w:w="104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FB7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UKUPNO </w:t>
            </w:r>
          </w:p>
          <w:p w14:paraId="2FFF1037" w14:textId="77777777" w:rsidR="003541B0" w:rsidRPr="00DB5B0F" w:rsidRDefault="003541B0" w:rsidP="0003404A">
            <w:pPr>
              <w:rPr>
                <w:szCs w:val="24"/>
              </w:rPr>
            </w:pPr>
            <w:r w:rsidRPr="00DB5B0F">
              <w:rPr>
                <w:szCs w:val="24"/>
              </w:rPr>
              <w:t>trošak provedbe mjere u razdoblju provedbe Akcijskog plana 2022.-2024. godine</w:t>
            </w:r>
          </w:p>
        </w:tc>
        <w:tc>
          <w:tcPr>
            <w:tcW w:w="53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490" w14:textId="77777777" w:rsidR="003541B0" w:rsidRPr="00DB5B0F" w:rsidRDefault="003541B0" w:rsidP="0003404A">
            <w:pPr>
              <w:rPr>
                <w:b/>
                <w:bCs/>
                <w:szCs w:val="24"/>
              </w:rPr>
            </w:pPr>
            <w:r w:rsidRPr="00DB5B0F">
              <w:rPr>
                <w:b/>
                <w:bCs/>
                <w:szCs w:val="24"/>
              </w:rPr>
              <w:t>350.000,00</w:t>
            </w:r>
            <w:r w:rsidRPr="00DB5B0F">
              <w:rPr>
                <w:szCs w:val="24"/>
              </w:rPr>
              <w:t xml:space="preserve"> </w:t>
            </w:r>
            <w:r w:rsidRPr="00DB5B0F">
              <w:rPr>
                <w:b/>
                <w:bCs/>
                <w:szCs w:val="24"/>
              </w:rPr>
              <w:t xml:space="preserve">kn  </w:t>
            </w:r>
          </w:p>
          <w:p w14:paraId="7E707632" w14:textId="77777777" w:rsidR="003541B0" w:rsidRPr="00DB5B0F" w:rsidRDefault="003541B0" w:rsidP="0003404A">
            <w:pPr>
              <w:rPr>
                <w:b/>
                <w:bCs/>
                <w:szCs w:val="24"/>
              </w:rPr>
            </w:pPr>
          </w:p>
        </w:tc>
      </w:tr>
    </w:tbl>
    <w:p w14:paraId="51584E97" w14:textId="77777777" w:rsidR="009D7ECE" w:rsidRPr="00DB5B0F" w:rsidRDefault="009D7ECE" w:rsidP="009D7ECE">
      <w:pPr>
        <w:rPr>
          <w:b/>
          <w:szCs w:val="24"/>
        </w:rPr>
      </w:pPr>
    </w:p>
    <w:p w14:paraId="43CBD950" w14:textId="77777777" w:rsidR="003541B0" w:rsidRPr="00DB5B0F" w:rsidRDefault="003541B0" w:rsidP="009D7ECE">
      <w:pPr>
        <w:rPr>
          <w:b/>
          <w:szCs w:val="24"/>
        </w:rPr>
      </w:pPr>
    </w:p>
    <w:p w14:paraId="7E5C9F76" w14:textId="77777777" w:rsidR="00C16335" w:rsidRPr="00DB5B0F" w:rsidRDefault="00C16335" w:rsidP="009D7ECE">
      <w:pPr>
        <w:rPr>
          <w:b/>
          <w:szCs w:val="24"/>
        </w:rPr>
      </w:pPr>
    </w:p>
    <w:p w14:paraId="425E640F" w14:textId="77777777" w:rsidR="00C16335" w:rsidRPr="00DB5B0F" w:rsidRDefault="00C16335" w:rsidP="009D7ECE">
      <w:pPr>
        <w:rPr>
          <w:b/>
          <w:szCs w:val="24"/>
        </w:rPr>
      </w:pPr>
    </w:p>
    <w:p w14:paraId="3A316665" w14:textId="77777777" w:rsidR="005C6F10" w:rsidRPr="00DB5B0F" w:rsidRDefault="005C6F10">
      <w:pPr>
        <w:rPr>
          <w:szCs w:val="24"/>
        </w:rPr>
      </w:pPr>
    </w:p>
    <w:p w14:paraId="14320D75" w14:textId="77777777" w:rsidR="005C6F10" w:rsidRPr="00DB5B0F" w:rsidRDefault="005C6F10">
      <w:pPr>
        <w:rPr>
          <w:szCs w:val="24"/>
        </w:rPr>
      </w:pPr>
    </w:p>
    <w:p w14:paraId="5F3AF008" w14:textId="77777777" w:rsidR="005C6F10" w:rsidRPr="00DB5B0F" w:rsidRDefault="005C6F10">
      <w:pPr>
        <w:rPr>
          <w:szCs w:val="24"/>
        </w:rPr>
      </w:pPr>
    </w:p>
    <w:p w14:paraId="73175B63" w14:textId="77777777" w:rsidR="005C6F10" w:rsidRPr="00DB5B0F" w:rsidRDefault="005C6F10">
      <w:pPr>
        <w:rPr>
          <w:szCs w:val="24"/>
        </w:rPr>
      </w:pPr>
    </w:p>
    <w:p w14:paraId="6219E82A" w14:textId="77777777" w:rsidR="005C6F10" w:rsidRPr="00DB5B0F" w:rsidRDefault="005C6F10">
      <w:pPr>
        <w:rPr>
          <w:szCs w:val="24"/>
        </w:rPr>
      </w:pPr>
    </w:p>
    <w:p w14:paraId="16EC6F33" w14:textId="77777777" w:rsidR="005C6F10" w:rsidRPr="00DB5B0F" w:rsidRDefault="005C6F10">
      <w:pPr>
        <w:rPr>
          <w:szCs w:val="24"/>
        </w:rPr>
      </w:pPr>
    </w:p>
    <w:p w14:paraId="0772A623" w14:textId="77777777" w:rsidR="005C6F10" w:rsidRPr="00DB5B0F" w:rsidRDefault="005C6F10">
      <w:pPr>
        <w:rPr>
          <w:szCs w:val="24"/>
        </w:rPr>
      </w:pPr>
    </w:p>
    <w:p w14:paraId="545C3F71" w14:textId="77777777" w:rsidR="005C6F10" w:rsidRPr="00DB5B0F" w:rsidRDefault="005C6F10">
      <w:pPr>
        <w:rPr>
          <w:szCs w:val="24"/>
        </w:rPr>
      </w:pPr>
    </w:p>
    <w:p w14:paraId="71FAAAC3" w14:textId="77777777" w:rsidR="005C6F10" w:rsidRPr="00DB5B0F" w:rsidRDefault="005C6F10">
      <w:pPr>
        <w:rPr>
          <w:szCs w:val="24"/>
        </w:rPr>
      </w:pPr>
    </w:p>
    <w:p w14:paraId="3875FD71" w14:textId="77777777" w:rsidR="005C6F10" w:rsidRPr="00DB5B0F" w:rsidRDefault="005C6F10">
      <w:pPr>
        <w:rPr>
          <w:szCs w:val="24"/>
        </w:rPr>
      </w:pPr>
    </w:p>
    <w:p w14:paraId="2188A29B" w14:textId="77777777" w:rsidR="005C6F10" w:rsidRPr="00DB5B0F" w:rsidRDefault="005C6F10">
      <w:pPr>
        <w:rPr>
          <w:szCs w:val="24"/>
        </w:rPr>
      </w:pPr>
    </w:p>
    <w:p w14:paraId="11D2E3E3" w14:textId="77777777" w:rsidR="005C6F10" w:rsidRPr="00DB5B0F" w:rsidRDefault="005C6F10">
      <w:pPr>
        <w:rPr>
          <w:szCs w:val="24"/>
        </w:rPr>
      </w:pPr>
    </w:p>
    <w:p w14:paraId="627D2B31" w14:textId="77777777" w:rsidR="005C6F10" w:rsidRPr="00DB5B0F" w:rsidRDefault="005C6F10">
      <w:pPr>
        <w:rPr>
          <w:szCs w:val="24"/>
        </w:rPr>
      </w:pPr>
    </w:p>
    <w:p w14:paraId="76EEEBB0" w14:textId="77777777" w:rsidR="005C6F10" w:rsidRPr="00DB5B0F" w:rsidRDefault="005C6F10">
      <w:pPr>
        <w:rPr>
          <w:szCs w:val="24"/>
        </w:rPr>
      </w:pPr>
    </w:p>
    <w:p w14:paraId="46D4A690" w14:textId="77777777" w:rsidR="005C6F10" w:rsidRPr="00DB5B0F" w:rsidRDefault="005C6F10">
      <w:pPr>
        <w:rPr>
          <w:szCs w:val="24"/>
        </w:rPr>
      </w:pPr>
    </w:p>
    <w:p w14:paraId="6706C43E" w14:textId="4A8035DD" w:rsidR="005C6F10" w:rsidRDefault="005C6F10">
      <w:pPr>
        <w:rPr>
          <w:szCs w:val="24"/>
        </w:rPr>
      </w:pPr>
    </w:p>
    <w:p w14:paraId="339F4AE2" w14:textId="010893A7" w:rsidR="001C2AB0" w:rsidRDefault="001C2AB0">
      <w:pPr>
        <w:rPr>
          <w:szCs w:val="24"/>
        </w:rPr>
      </w:pPr>
    </w:p>
    <w:p w14:paraId="41150F16" w14:textId="5FF09948" w:rsidR="001C2AB0" w:rsidRDefault="001C2AB0">
      <w:pPr>
        <w:rPr>
          <w:szCs w:val="24"/>
        </w:rPr>
      </w:pPr>
    </w:p>
    <w:p w14:paraId="2C353FBE" w14:textId="77777777" w:rsidR="001C2AB0" w:rsidRPr="00DB5B0F" w:rsidRDefault="001C2AB0">
      <w:pPr>
        <w:rPr>
          <w:szCs w:val="24"/>
        </w:rPr>
      </w:pPr>
    </w:p>
    <w:p w14:paraId="09A367E0" w14:textId="77777777" w:rsidR="005C6F10" w:rsidRPr="00DB5B0F" w:rsidRDefault="005C6F10">
      <w:pPr>
        <w:rPr>
          <w:szCs w:val="24"/>
        </w:rPr>
      </w:pPr>
    </w:p>
    <w:p w14:paraId="5CD4BEAF" w14:textId="77777777" w:rsidR="001814C3" w:rsidRPr="00DB5B0F" w:rsidRDefault="001814C3">
      <w:pPr>
        <w:rPr>
          <w:szCs w:val="24"/>
        </w:rPr>
      </w:pPr>
      <w:r w:rsidRPr="00DB5B0F">
        <w:rPr>
          <w:szCs w:val="24"/>
        </w:rPr>
        <w:lastRenderedPageBreak/>
        <w:t>KRATICE</w:t>
      </w:r>
    </w:p>
    <w:p w14:paraId="68A43642" w14:textId="77777777" w:rsidR="001814C3" w:rsidRPr="00DB5B0F" w:rsidRDefault="001814C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1814C3" w:rsidRPr="00DB5B0F" w14:paraId="3E2C310A" w14:textId="77777777" w:rsidTr="00E019FA">
        <w:trPr>
          <w:trHeight w:val="701"/>
        </w:trPr>
        <w:tc>
          <w:tcPr>
            <w:tcW w:w="7110" w:type="dxa"/>
            <w:shd w:val="clear" w:color="auto" w:fill="auto"/>
          </w:tcPr>
          <w:p w14:paraId="7EC27763" w14:textId="77777777" w:rsidR="00D9541B" w:rsidRPr="00DB5B0F" w:rsidRDefault="00D9541B" w:rsidP="00D9541B">
            <w:pPr>
              <w:rPr>
                <w:szCs w:val="24"/>
              </w:rPr>
            </w:pPr>
            <w:r w:rsidRPr="00DB5B0F">
              <w:rPr>
                <w:szCs w:val="24"/>
              </w:rPr>
              <w:t>AOO</w:t>
            </w:r>
            <w:r w:rsidR="00B56305" w:rsidRPr="00DB5B0F">
              <w:rPr>
                <w:szCs w:val="24"/>
              </w:rPr>
              <w:t xml:space="preserve"> - Agencija za odgoj i obrazovanje</w:t>
            </w:r>
          </w:p>
          <w:p w14:paraId="056B0302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AEM – Agencija za elektroničke medije</w:t>
            </w:r>
          </w:p>
          <w:p w14:paraId="755F28E2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ASOOO - Agencija za strukovno obrazovanje i obrazovanje odraslih</w:t>
            </w:r>
          </w:p>
          <w:p w14:paraId="5EB0590A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CARNET - Croatian </w:t>
            </w:r>
            <w:proofErr w:type="spellStart"/>
            <w:r w:rsidRPr="00DB5B0F">
              <w:rPr>
                <w:szCs w:val="24"/>
              </w:rPr>
              <w:t>Academic</w:t>
            </w:r>
            <w:proofErr w:type="spellEnd"/>
            <w:r w:rsidRPr="00DB5B0F">
              <w:rPr>
                <w:szCs w:val="24"/>
              </w:rPr>
              <w:t xml:space="preserve"> </w:t>
            </w:r>
            <w:proofErr w:type="spellStart"/>
            <w:r w:rsidRPr="00DB5B0F">
              <w:rPr>
                <w:szCs w:val="24"/>
              </w:rPr>
              <w:t>and</w:t>
            </w:r>
            <w:proofErr w:type="spellEnd"/>
            <w:r w:rsidRPr="00DB5B0F">
              <w:rPr>
                <w:szCs w:val="24"/>
              </w:rPr>
              <w:t xml:space="preserve"> Research Network</w:t>
            </w:r>
          </w:p>
          <w:p w14:paraId="2E54C70D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DI</w:t>
            </w:r>
            <w:r w:rsidR="003C6CB7" w:rsidRPr="00DB5B0F">
              <w:rPr>
                <w:szCs w:val="24"/>
              </w:rPr>
              <w:t>RH</w:t>
            </w:r>
            <w:r w:rsidRPr="00DB5B0F">
              <w:rPr>
                <w:szCs w:val="24"/>
              </w:rPr>
              <w:t xml:space="preserve"> – Državni inspektorat</w:t>
            </w:r>
          </w:p>
          <w:p w14:paraId="0564FF37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DIP - Državno izborno povjerenstvo</w:t>
            </w:r>
          </w:p>
          <w:p w14:paraId="0E9F8B05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DKOM - Državna komisija za kontrolu postupaka javne nabave</w:t>
            </w:r>
          </w:p>
          <w:p w14:paraId="19A4EE79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DORH - Državno odvjetništvo Republike Hrvatske</w:t>
            </w:r>
          </w:p>
          <w:p w14:paraId="675D5F83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DOV - Državnoodvjetničko vijeće</w:t>
            </w:r>
          </w:p>
          <w:p w14:paraId="04261057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DSV - Državno sudbeno vijeće </w:t>
            </w:r>
          </w:p>
          <w:p w14:paraId="434D94B9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DŠJU - Državna škola za javnu upravu</w:t>
            </w:r>
          </w:p>
          <w:p w14:paraId="124F631D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DUR - Državni ured za reviziju</w:t>
            </w:r>
          </w:p>
          <w:p w14:paraId="0A9A0437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EK – Europska Komisija</w:t>
            </w:r>
          </w:p>
          <w:p w14:paraId="51A059B1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EOJN – Elektronički oglasnik javne nabave</w:t>
            </w:r>
          </w:p>
          <w:p w14:paraId="0F9DBF7C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FINA - Financijska agencija </w:t>
            </w:r>
          </w:p>
          <w:p w14:paraId="31C7A5E7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HGK – Hrvatska gospodarska komora</w:t>
            </w:r>
          </w:p>
          <w:p w14:paraId="53346F0D" w14:textId="77777777" w:rsidR="003C6CB7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HS - Hrvatski sabor</w:t>
            </w:r>
            <w:r w:rsidR="003C6CB7" w:rsidRPr="00DB5B0F">
              <w:rPr>
                <w:szCs w:val="24"/>
              </w:rPr>
              <w:t xml:space="preserve"> </w:t>
            </w:r>
          </w:p>
          <w:p w14:paraId="1D95214A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HUP – Hrvatska udruga poslodavaca</w:t>
            </w:r>
          </w:p>
          <w:p w14:paraId="7D2AC602" w14:textId="77777777" w:rsidR="001814C3" w:rsidRPr="00DB5B0F" w:rsidRDefault="003C6CB7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HZO – Hrvatska zajednica općina</w:t>
            </w:r>
          </w:p>
          <w:p w14:paraId="6CFB286B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HZZO - Hrvatski zavod za zdravstveno osiguranje</w:t>
            </w:r>
          </w:p>
          <w:p w14:paraId="7A4A8E13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HZŽ – Hrvatska zajednica županija</w:t>
            </w:r>
          </w:p>
          <w:p w14:paraId="19395CD3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JLP(R)S  - Jedinice lokalne i područne (regionalne) samouprave  </w:t>
            </w:r>
          </w:p>
          <w:p w14:paraId="48AAD01C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MF</w:t>
            </w:r>
            <w:r w:rsidR="003C6CB7" w:rsidRPr="00DB5B0F">
              <w:rPr>
                <w:szCs w:val="24"/>
              </w:rPr>
              <w:t>IN</w:t>
            </w:r>
            <w:r w:rsidRPr="00DB5B0F">
              <w:rPr>
                <w:szCs w:val="24"/>
              </w:rPr>
              <w:t xml:space="preserve"> - Ministarstvo financija</w:t>
            </w:r>
          </w:p>
          <w:p w14:paraId="5BFEAA9F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</w:t>
            </w:r>
            <w:r w:rsidR="00D9541B" w:rsidRPr="00DB5B0F">
              <w:rPr>
                <w:szCs w:val="24"/>
              </w:rPr>
              <w:t>PGI</w:t>
            </w:r>
            <w:r w:rsidRPr="00DB5B0F">
              <w:rPr>
                <w:szCs w:val="24"/>
              </w:rPr>
              <w:t xml:space="preserve"> - Ministarstvo graditeljstva</w:t>
            </w:r>
            <w:r w:rsidR="00915964" w:rsidRPr="00DB5B0F">
              <w:rPr>
                <w:szCs w:val="24"/>
              </w:rPr>
              <w:t xml:space="preserve">, </w:t>
            </w:r>
            <w:r w:rsidRPr="00DB5B0F">
              <w:rPr>
                <w:szCs w:val="24"/>
              </w:rPr>
              <w:t>prostornoga uređenja</w:t>
            </w:r>
            <w:r w:rsidR="00915964" w:rsidRPr="00DB5B0F">
              <w:rPr>
                <w:szCs w:val="24"/>
              </w:rPr>
              <w:t xml:space="preserve"> i državne imovine</w:t>
            </w:r>
          </w:p>
          <w:p w14:paraId="53E4778B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</w:t>
            </w:r>
            <w:r w:rsidR="003C6CB7" w:rsidRPr="00DB5B0F">
              <w:rPr>
                <w:szCs w:val="24"/>
              </w:rPr>
              <w:t>INGOR</w:t>
            </w:r>
            <w:r w:rsidRPr="00DB5B0F">
              <w:rPr>
                <w:szCs w:val="24"/>
              </w:rPr>
              <w:t xml:space="preserve"> - Ministarstvo gospodarstva</w:t>
            </w:r>
            <w:r w:rsidR="003C6CB7" w:rsidRPr="00DB5B0F">
              <w:rPr>
                <w:szCs w:val="24"/>
              </w:rPr>
              <w:t xml:space="preserve"> i održivog razvoja</w:t>
            </w:r>
          </w:p>
          <w:p w14:paraId="7ECAEAE8" w14:textId="77777777" w:rsidR="00915964" w:rsidRPr="00DB5B0F" w:rsidRDefault="00915964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MINTS – Ministarstvo turizma i sporta</w:t>
            </w:r>
          </w:p>
          <w:p w14:paraId="49A2B733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MIZ - Ministarstvo zdravstva</w:t>
            </w:r>
          </w:p>
          <w:p w14:paraId="025AEF2E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MMPI - Ministarstvo mora, prometa i infrastrukture</w:t>
            </w:r>
          </w:p>
          <w:p w14:paraId="75966E68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MPU - Ministarstvo pravosuđa i uprave</w:t>
            </w:r>
          </w:p>
          <w:p w14:paraId="27167C8D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MKM – Ministarstvo kulture i medija</w:t>
            </w:r>
          </w:p>
          <w:p w14:paraId="24B505DD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MPS - Ministarstvo poljoprivrede</w:t>
            </w:r>
          </w:p>
          <w:p w14:paraId="4FAEC48E" w14:textId="77777777" w:rsidR="001814C3" w:rsidRPr="00DB5B0F" w:rsidRDefault="001814C3" w:rsidP="00E019FA">
            <w:pPr>
              <w:rPr>
                <w:szCs w:val="24"/>
              </w:rPr>
            </w:pPr>
          </w:p>
        </w:tc>
        <w:tc>
          <w:tcPr>
            <w:tcW w:w="7110" w:type="dxa"/>
            <w:shd w:val="clear" w:color="auto" w:fill="auto"/>
          </w:tcPr>
          <w:p w14:paraId="7EB74A2F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lastRenderedPageBreak/>
              <w:t>MRRFEU - Ministarstvo regionalnoga razvoja i fondova Europske unije</w:t>
            </w:r>
          </w:p>
          <w:p w14:paraId="58A5DBAB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MUP - Ministarstvo unutarnjih poslova</w:t>
            </w:r>
          </w:p>
          <w:p w14:paraId="6DE90CDB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MZO - Ministarstvo znanosti i obrazovanja</w:t>
            </w:r>
          </w:p>
          <w:p w14:paraId="209F1051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NPOO – Nacionalni plan za oporavak i otpornost</w:t>
            </w:r>
          </w:p>
          <w:p w14:paraId="1141B67D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OCD – Organizacije civilnog društva</w:t>
            </w:r>
          </w:p>
          <w:p w14:paraId="2102A2B1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PA - Pravosudna akademija</w:t>
            </w:r>
          </w:p>
          <w:p w14:paraId="7D282C80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PI - Povjerenik za informiranje</w:t>
            </w:r>
          </w:p>
          <w:p w14:paraId="0940204A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POSI - Povjerenstvo za odlučivanje o sukobu interesa</w:t>
            </w:r>
          </w:p>
          <w:p w14:paraId="7C237F09" w14:textId="77777777" w:rsidR="00357A7C" w:rsidRPr="00DB5B0F" w:rsidRDefault="00357A7C" w:rsidP="00357A7C">
            <w:pPr>
              <w:rPr>
                <w:szCs w:val="24"/>
              </w:rPr>
            </w:pPr>
            <w:r w:rsidRPr="00DB5B0F">
              <w:rPr>
                <w:szCs w:val="24"/>
              </w:rPr>
              <w:t>PP – Pučki pravobranitelj</w:t>
            </w:r>
          </w:p>
          <w:p w14:paraId="78CD7966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SAFU - Središnja agencija za financiranje i ugovaranje</w:t>
            </w:r>
          </w:p>
          <w:p w14:paraId="7DB72514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SDURDD – Središnji državni ured za razvoj digitalnog društva</w:t>
            </w:r>
          </w:p>
          <w:p w14:paraId="7616672D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 xml:space="preserve">UZUVRH  - Ured za udruge Vlade </w:t>
            </w:r>
            <w:r w:rsidR="00EF06E7" w:rsidRPr="00DB5B0F">
              <w:rPr>
                <w:szCs w:val="24"/>
              </w:rPr>
              <w:t>RH</w:t>
            </w:r>
          </w:p>
          <w:p w14:paraId="54810D60" w14:textId="77777777" w:rsidR="00EF06E7" w:rsidRPr="00DB5B0F" w:rsidRDefault="00EF06E7" w:rsidP="00EF06E7">
            <w:pPr>
              <w:rPr>
                <w:szCs w:val="24"/>
              </w:rPr>
            </w:pPr>
            <w:r w:rsidRPr="00DB5B0F">
              <w:rPr>
                <w:szCs w:val="24"/>
              </w:rPr>
              <w:t>UZZVRH- Ured za zakonodavstvo Vlade RH</w:t>
            </w:r>
          </w:p>
          <w:p w14:paraId="75EB0898" w14:textId="77777777" w:rsidR="001814C3" w:rsidRPr="00DB5B0F" w:rsidRDefault="001814C3" w:rsidP="00E019FA">
            <w:pPr>
              <w:rPr>
                <w:szCs w:val="24"/>
              </w:rPr>
            </w:pPr>
            <w:r w:rsidRPr="00DB5B0F">
              <w:rPr>
                <w:szCs w:val="24"/>
              </w:rPr>
              <w:t>VSRH – Vrhovni sud Republike Hrvatske</w:t>
            </w:r>
          </w:p>
          <w:p w14:paraId="54B59E90" w14:textId="77777777" w:rsidR="003C6CB7" w:rsidRPr="00DB5B0F" w:rsidRDefault="003C6CB7" w:rsidP="003C6CB7">
            <w:pPr>
              <w:rPr>
                <w:szCs w:val="24"/>
              </w:rPr>
            </w:pPr>
            <w:r w:rsidRPr="00DB5B0F">
              <w:rPr>
                <w:szCs w:val="24"/>
              </w:rPr>
              <w:t>UZPN</w:t>
            </w:r>
            <w:r w:rsidR="00D9541B" w:rsidRPr="00DB5B0F">
              <w:rPr>
                <w:szCs w:val="24"/>
              </w:rPr>
              <w:t xml:space="preserve"> – Ured za sprječavanje pranja novca</w:t>
            </w:r>
          </w:p>
          <w:p w14:paraId="5690D127" w14:textId="77777777" w:rsidR="003C6CB7" w:rsidRPr="00DB5B0F" w:rsidRDefault="003C6CB7" w:rsidP="003C6CB7">
            <w:pPr>
              <w:rPr>
                <w:szCs w:val="24"/>
              </w:rPr>
            </w:pPr>
            <w:r w:rsidRPr="00DB5B0F">
              <w:rPr>
                <w:szCs w:val="24"/>
              </w:rPr>
              <w:t>HND</w:t>
            </w:r>
            <w:r w:rsidR="00D9541B" w:rsidRPr="00DB5B0F">
              <w:rPr>
                <w:szCs w:val="24"/>
              </w:rPr>
              <w:t xml:space="preserve"> _ Hrvatsko novinarsko društvo</w:t>
            </w:r>
          </w:p>
          <w:p w14:paraId="0CB4B304" w14:textId="77777777" w:rsidR="003C6CB7" w:rsidRPr="00DB5B0F" w:rsidRDefault="003C6CB7" w:rsidP="003C6CB7">
            <w:pPr>
              <w:rPr>
                <w:szCs w:val="24"/>
              </w:rPr>
            </w:pPr>
            <w:r w:rsidRPr="00DB5B0F">
              <w:rPr>
                <w:szCs w:val="24"/>
              </w:rPr>
              <w:t>UG</w:t>
            </w:r>
            <w:r w:rsidR="00D9541B" w:rsidRPr="00DB5B0F">
              <w:rPr>
                <w:szCs w:val="24"/>
              </w:rPr>
              <w:t xml:space="preserve"> – Udruga gradova</w:t>
            </w:r>
          </w:p>
          <w:p w14:paraId="0B445EDF" w14:textId="77777777" w:rsidR="003C6CB7" w:rsidRDefault="003C6CB7" w:rsidP="003C6CB7">
            <w:pPr>
              <w:rPr>
                <w:rFonts w:eastAsia="Cambria"/>
                <w:szCs w:val="24"/>
              </w:rPr>
            </w:pPr>
            <w:r w:rsidRPr="00DB5B0F">
              <w:rPr>
                <w:rFonts w:eastAsia="Cambria"/>
                <w:szCs w:val="24"/>
              </w:rPr>
              <w:t>TDU</w:t>
            </w:r>
            <w:r w:rsidR="00D9541B" w:rsidRPr="00DB5B0F">
              <w:rPr>
                <w:rFonts w:eastAsia="Cambria"/>
                <w:szCs w:val="24"/>
              </w:rPr>
              <w:t xml:space="preserve"> – Tijela državne uprave</w:t>
            </w:r>
          </w:p>
          <w:p w14:paraId="58F85040" w14:textId="77777777" w:rsidR="00DC3099" w:rsidRPr="00DB5B0F" w:rsidRDefault="00DC3099" w:rsidP="003C6CB7">
            <w:pPr>
              <w:rPr>
                <w:szCs w:val="24"/>
              </w:rPr>
            </w:pPr>
            <w:r>
              <w:rPr>
                <w:rFonts w:eastAsia="Cambria"/>
                <w:szCs w:val="24"/>
              </w:rPr>
              <w:t>TJV – Tijela javne vlasti</w:t>
            </w:r>
          </w:p>
          <w:p w14:paraId="492B8CC7" w14:textId="77777777" w:rsidR="003C6CB7" w:rsidRPr="00DB5B0F" w:rsidRDefault="003C6CB7" w:rsidP="003C6CB7">
            <w:pPr>
              <w:rPr>
                <w:szCs w:val="24"/>
              </w:rPr>
            </w:pPr>
            <w:r w:rsidRPr="00DB5B0F">
              <w:rPr>
                <w:szCs w:val="24"/>
              </w:rPr>
              <w:t>APPRRR</w:t>
            </w:r>
            <w:r w:rsidR="00D9541B" w:rsidRPr="00DB5B0F">
              <w:rPr>
                <w:szCs w:val="24"/>
              </w:rPr>
              <w:t xml:space="preserve"> – Agencija za plaćanja u poljoprivredi, ribarstvu i ruralnom razvoju</w:t>
            </w:r>
          </w:p>
          <w:p w14:paraId="26C48CDB" w14:textId="77777777" w:rsidR="00D9541B" w:rsidRPr="00DB5B0F" w:rsidRDefault="00D9541B" w:rsidP="003C6CB7">
            <w:pPr>
              <w:rPr>
                <w:szCs w:val="24"/>
              </w:rPr>
            </w:pPr>
          </w:p>
          <w:p w14:paraId="5D5C69E0" w14:textId="77777777" w:rsidR="003C6CB7" w:rsidRPr="00DB5B0F" w:rsidRDefault="003C6CB7" w:rsidP="003C6CB7">
            <w:pPr>
              <w:rPr>
                <w:szCs w:val="24"/>
              </w:rPr>
            </w:pPr>
          </w:p>
          <w:p w14:paraId="3D5698AE" w14:textId="77777777" w:rsidR="003C6CB7" w:rsidRPr="00DB5B0F" w:rsidRDefault="003C6CB7" w:rsidP="003C6CB7">
            <w:pPr>
              <w:rPr>
                <w:szCs w:val="24"/>
              </w:rPr>
            </w:pPr>
          </w:p>
        </w:tc>
      </w:tr>
    </w:tbl>
    <w:p w14:paraId="406220B4" w14:textId="77777777" w:rsidR="001814C3" w:rsidRPr="00DB5B0F" w:rsidRDefault="001814C3" w:rsidP="00D54490">
      <w:pPr>
        <w:rPr>
          <w:szCs w:val="24"/>
        </w:rPr>
      </w:pPr>
    </w:p>
    <w:sectPr w:rsidR="001814C3" w:rsidRPr="00DB5B0F" w:rsidSect="00734BD5">
      <w:headerReference w:type="default" r:id="rId14"/>
      <w:footerReference w:type="default" r:id="rId15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D94C8" w14:textId="77777777" w:rsidR="008B18E1" w:rsidRDefault="008B18E1" w:rsidP="00920F5F">
      <w:r>
        <w:separator/>
      </w:r>
    </w:p>
  </w:endnote>
  <w:endnote w:type="continuationSeparator" w:id="0">
    <w:p w14:paraId="554751A8" w14:textId="77777777" w:rsidR="008B18E1" w:rsidRDefault="008B18E1" w:rsidP="0092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614002"/>
      <w:docPartObj>
        <w:docPartGallery w:val="Page Numbers (Bottom of Page)"/>
        <w:docPartUnique/>
      </w:docPartObj>
    </w:sdtPr>
    <w:sdtEndPr/>
    <w:sdtContent>
      <w:p w14:paraId="377F7B84" w14:textId="6997C5E5" w:rsidR="0077200E" w:rsidRDefault="007720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6D">
          <w:rPr>
            <w:noProof/>
          </w:rPr>
          <w:t>146</w:t>
        </w:r>
        <w:r>
          <w:fldChar w:fldCharType="end"/>
        </w:r>
      </w:p>
    </w:sdtContent>
  </w:sdt>
  <w:p w14:paraId="30B24734" w14:textId="77777777" w:rsidR="0077200E" w:rsidRDefault="007720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8E95F" w14:textId="77777777" w:rsidR="008B18E1" w:rsidRDefault="008B18E1" w:rsidP="00920F5F">
      <w:r>
        <w:separator/>
      </w:r>
    </w:p>
  </w:footnote>
  <w:footnote w:type="continuationSeparator" w:id="0">
    <w:p w14:paraId="7FA9649F" w14:textId="77777777" w:rsidR="008B18E1" w:rsidRDefault="008B18E1" w:rsidP="0092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ACC0F" w14:textId="77777777" w:rsidR="0077200E" w:rsidRDefault="0077200E">
    <w:pPr>
      <w:pStyle w:val="Zaglavlje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820"/>
    <w:multiLevelType w:val="hybridMultilevel"/>
    <w:tmpl w:val="C55CFB36"/>
    <w:lvl w:ilvl="0" w:tplc="5CD85C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83E"/>
    <w:multiLevelType w:val="hybridMultilevel"/>
    <w:tmpl w:val="4808C99E"/>
    <w:lvl w:ilvl="0" w:tplc="CFB02A5E">
      <w:start w:val="1"/>
      <w:numFmt w:val="decimal"/>
      <w:lvlText w:val="%1."/>
      <w:lvlJc w:val="left"/>
      <w:pPr>
        <w:ind w:left="880" w:hanging="454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B0E"/>
    <w:multiLevelType w:val="hybridMultilevel"/>
    <w:tmpl w:val="68D4F910"/>
    <w:lvl w:ilvl="0" w:tplc="5D10AD64">
      <w:start w:val="7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316"/>
    <w:multiLevelType w:val="hybridMultilevel"/>
    <w:tmpl w:val="C41625EA"/>
    <w:lvl w:ilvl="0" w:tplc="1EAABADA">
      <w:start w:val="2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14A31"/>
    <w:multiLevelType w:val="hybridMultilevel"/>
    <w:tmpl w:val="61D21E46"/>
    <w:lvl w:ilvl="0" w:tplc="17E2A174">
      <w:start w:val="4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15B8"/>
    <w:multiLevelType w:val="hybridMultilevel"/>
    <w:tmpl w:val="8F4E2B14"/>
    <w:lvl w:ilvl="0" w:tplc="30046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6061"/>
    <w:multiLevelType w:val="hybridMultilevel"/>
    <w:tmpl w:val="48B239E0"/>
    <w:lvl w:ilvl="0" w:tplc="01A2F010">
      <w:start w:val="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D88"/>
    <w:multiLevelType w:val="hybridMultilevel"/>
    <w:tmpl w:val="B21685EA"/>
    <w:lvl w:ilvl="0" w:tplc="FFFFFFFF">
      <w:start w:val="1"/>
      <w:numFmt w:val="decimal"/>
      <w:lvlText w:val="%1."/>
      <w:lvlJc w:val="left"/>
      <w:pPr>
        <w:ind w:left="880" w:hanging="454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4CE"/>
    <w:multiLevelType w:val="multilevel"/>
    <w:tmpl w:val="97DC3D34"/>
    <w:lvl w:ilvl="0">
      <w:start w:val="4"/>
      <w:numFmt w:val="upperRoman"/>
      <w:lvlText w:val="%1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C7E3F64"/>
    <w:multiLevelType w:val="hybridMultilevel"/>
    <w:tmpl w:val="D7C64734"/>
    <w:lvl w:ilvl="0" w:tplc="D032B5B0">
      <w:start w:val="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F049E"/>
    <w:multiLevelType w:val="hybridMultilevel"/>
    <w:tmpl w:val="A19C5946"/>
    <w:lvl w:ilvl="0" w:tplc="5CD85C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76FB9"/>
    <w:multiLevelType w:val="hybridMultilevel"/>
    <w:tmpl w:val="225EB9E0"/>
    <w:lvl w:ilvl="0" w:tplc="A78AE7B8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8502D"/>
    <w:multiLevelType w:val="hybridMultilevel"/>
    <w:tmpl w:val="1DBE82EC"/>
    <w:lvl w:ilvl="0" w:tplc="FFFFFFFF">
      <w:start w:val="1"/>
      <w:numFmt w:val="decimal"/>
      <w:lvlText w:val="%1."/>
      <w:lvlJc w:val="left"/>
      <w:pPr>
        <w:ind w:left="880" w:hanging="454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64E8B"/>
    <w:multiLevelType w:val="hybridMultilevel"/>
    <w:tmpl w:val="A4967CA6"/>
    <w:lvl w:ilvl="0" w:tplc="E9CE4064">
      <w:start w:val="7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7076"/>
    <w:multiLevelType w:val="hybridMultilevel"/>
    <w:tmpl w:val="499EA0D0"/>
    <w:lvl w:ilvl="0" w:tplc="B9DE22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3534D"/>
    <w:multiLevelType w:val="hybridMultilevel"/>
    <w:tmpl w:val="DFD6D520"/>
    <w:lvl w:ilvl="0" w:tplc="5126B484">
      <w:start w:val="7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14"/>
  </w:num>
  <w:num w:numId="8">
    <w:abstractNumId w:val="3"/>
  </w:num>
  <w:num w:numId="9">
    <w:abstractNumId w:val="13"/>
  </w:num>
  <w:num w:numId="10">
    <w:abstractNumId w:val="15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  <w:num w:numId="15">
    <w:abstractNumId w:val="12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E"/>
    <w:rsid w:val="000000A0"/>
    <w:rsid w:val="00003ADC"/>
    <w:rsid w:val="00003CB3"/>
    <w:rsid w:val="000050AD"/>
    <w:rsid w:val="00005BF2"/>
    <w:rsid w:val="00005E73"/>
    <w:rsid w:val="000076E7"/>
    <w:rsid w:val="0001182B"/>
    <w:rsid w:val="00011E0A"/>
    <w:rsid w:val="000145CC"/>
    <w:rsid w:val="000150AE"/>
    <w:rsid w:val="00021DFC"/>
    <w:rsid w:val="00022038"/>
    <w:rsid w:val="00023DF8"/>
    <w:rsid w:val="000261E3"/>
    <w:rsid w:val="0002676F"/>
    <w:rsid w:val="000272A3"/>
    <w:rsid w:val="000300C0"/>
    <w:rsid w:val="0003281E"/>
    <w:rsid w:val="00032D00"/>
    <w:rsid w:val="0003404A"/>
    <w:rsid w:val="00037675"/>
    <w:rsid w:val="00040162"/>
    <w:rsid w:val="00040EAA"/>
    <w:rsid w:val="000415F7"/>
    <w:rsid w:val="00043073"/>
    <w:rsid w:val="0004336D"/>
    <w:rsid w:val="00043D8C"/>
    <w:rsid w:val="00044C04"/>
    <w:rsid w:val="000458C2"/>
    <w:rsid w:val="00045984"/>
    <w:rsid w:val="00045E53"/>
    <w:rsid w:val="00050F23"/>
    <w:rsid w:val="00053D81"/>
    <w:rsid w:val="00055779"/>
    <w:rsid w:val="00055EE3"/>
    <w:rsid w:val="00057411"/>
    <w:rsid w:val="00060EA8"/>
    <w:rsid w:val="00061646"/>
    <w:rsid w:val="00061F71"/>
    <w:rsid w:val="00065ADD"/>
    <w:rsid w:val="000666E3"/>
    <w:rsid w:val="0006687F"/>
    <w:rsid w:val="000671AA"/>
    <w:rsid w:val="0006743A"/>
    <w:rsid w:val="0007047C"/>
    <w:rsid w:val="0007223A"/>
    <w:rsid w:val="0007273F"/>
    <w:rsid w:val="00072757"/>
    <w:rsid w:val="00073335"/>
    <w:rsid w:val="0007470E"/>
    <w:rsid w:val="00075B31"/>
    <w:rsid w:val="000771D2"/>
    <w:rsid w:val="00083B82"/>
    <w:rsid w:val="000858DD"/>
    <w:rsid w:val="0009070A"/>
    <w:rsid w:val="0009193F"/>
    <w:rsid w:val="000939D3"/>
    <w:rsid w:val="0009794D"/>
    <w:rsid w:val="00097ED5"/>
    <w:rsid w:val="000A3B29"/>
    <w:rsid w:val="000A4012"/>
    <w:rsid w:val="000A67D0"/>
    <w:rsid w:val="000A6F99"/>
    <w:rsid w:val="000A736E"/>
    <w:rsid w:val="000B059F"/>
    <w:rsid w:val="000B3E0B"/>
    <w:rsid w:val="000C01C3"/>
    <w:rsid w:val="000C059B"/>
    <w:rsid w:val="000C143E"/>
    <w:rsid w:val="000C2469"/>
    <w:rsid w:val="000C4D86"/>
    <w:rsid w:val="000C5AD3"/>
    <w:rsid w:val="000C737B"/>
    <w:rsid w:val="000D1D60"/>
    <w:rsid w:val="000D2545"/>
    <w:rsid w:val="000D2633"/>
    <w:rsid w:val="000D4360"/>
    <w:rsid w:val="000D6B15"/>
    <w:rsid w:val="000E3EF7"/>
    <w:rsid w:val="000E470A"/>
    <w:rsid w:val="000E49C6"/>
    <w:rsid w:val="000E4C20"/>
    <w:rsid w:val="000E6904"/>
    <w:rsid w:val="000F232A"/>
    <w:rsid w:val="000F5C12"/>
    <w:rsid w:val="000F60EE"/>
    <w:rsid w:val="000F6E82"/>
    <w:rsid w:val="000F764D"/>
    <w:rsid w:val="00102746"/>
    <w:rsid w:val="00103D35"/>
    <w:rsid w:val="0010497A"/>
    <w:rsid w:val="0010586E"/>
    <w:rsid w:val="00106E53"/>
    <w:rsid w:val="00107BF2"/>
    <w:rsid w:val="0011122D"/>
    <w:rsid w:val="00113CFB"/>
    <w:rsid w:val="00115DB4"/>
    <w:rsid w:val="00115F18"/>
    <w:rsid w:val="001170C7"/>
    <w:rsid w:val="00120DC4"/>
    <w:rsid w:val="00121579"/>
    <w:rsid w:val="00122C94"/>
    <w:rsid w:val="00122F66"/>
    <w:rsid w:val="00123E04"/>
    <w:rsid w:val="00124F59"/>
    <w:rsid w:val="00126811"/>
    <w:rsid w:val="0013005D"/>
    <w:rsid w:val="00130187"/>
    <w:rsid w:val="00131B37"/>
    <w:rsid w:val="00131FD6"/>
    <w:rsid w:val="00135DC1"/>
    <w:rsid w:val="0013694F"/>
    <w:rsid w:val="00142262"/>
    <w:rsid w:val="00142B98"/>
    <w:rsid w:val="00143E4E"/>
    <w:rsid w:val="00144C42"/>
    <w:rsid w:val="001461EF"/>
    <w:rsid w:val="00150DFA"/>
    <w:rsid w:val="00150FD7"/>
    <w:rsid w:val="00152D50"/>
    <w:rsid w:val="0015453B"/>
    <w:rsid w:val="00154DE6"/>
    <w:rsid w:val="001615C4"/>
    <w:rsid w:val="00162E7E"/>
    <w:rsid w:val="00164032"/>
    <w:rsid w:val="001660A6"/>
    <w:rsid w:val="00166AEE"/>
    <w:rsid w:val="00172FDF"/>
    <w:rsid w:val="00176BE2"/>
    <w:rsid w:val="00177C3C"/>
    <w:rsid w:val="001814C3"/>
    <w:rsid w:val="00182920"/>
    <w:rsid w:val="00182C25"/>
    <w:rsid w:val="0019166B"/>
    <w:rsid w:val="00192ABA"/>
    <w:rsid w:val="001944D0"/>
    <w:rsid w:val="00194DB1"/>
    <w:rsid w:val="0019577A"/>
    <w:rsid w:val="00196BDE"/>
    <w:rsid w:val="00196C6D"/>
    <w:rsid w:val="00197D0E"/>
    <w:rsid w:val="001A11CB"/>
    <w:rsid w:val="001A1430"/>
    <w:rsid w:val="001A1E2E"/>
    <w:rsid w:val="001A38F6"/>
    <w:rsid w:val="001A4657"/>
    <w:rsid w:val="001A4A03"/>
    <w:rsid w:val="001A7328"/>
    <w:rsid w:val="001A7FCB"/>
    <w:rsid w:val="001B3FF2"/>
    <w:rsid w:val="001B6BD7"/>
    <w:rsid w:val="001C259B"/>
    <w:rsid w:val="001C2AB0"/>
    <w:rsid w:val="001C4075"/>
    <w:rsid w:val="001C54A8"/>
    <w:rsid w:val="001C57DB"/>
    <w:rsid w:val="001C6CBC"/>
    <w:rsid w:val="001C76A9"/>
    <w:rsid w:val="001C7F29"/>
    <w:rsid w:val="001D11F2"/>
    <w:rsid w:val="001D6B55"/>
    <w:rsid w:val="001D76BD"/>
    <w:rsid w:val="001D7EAB"/>
    <w:rsid w:val="001E0679"/>
    <w:rsid w:val="001E5247"/>
    <w:rsid w:val="001F3728"/>
    <w:rsid w:val="001F45C8"/>
    <w:rsid w:val="001F480D"/>
    <w:rsid w:val="001F54C0"/>
    <w:rsid w:val="001F71D3"/>
    <w:rsid w:val="002018C1"/>
    <w:rsid w:val="00204FD5"/>
    <w:rsid w:val="00211116"/>
    <w:rsid w:val="00212E1A"/>
    <w:rsid w:val="00213306"/>
    <w:rsid w:val="00215237"/>
    <w:rsid w:val="00217476"/>
    <w:rsid w:val="00220418"/>
    <w:rsid w:val="00223690"/>
    <w:rsid w:val="0022513F"/>
    <w:rsid w:val="002266C1"/>
    <w:rsid w:val="0022671A"/>
    <w:rsid w:val="00230D6D"/>
    <w:rsid w:val="00232EA3"/>
    <w:rsid w:val="0023322C"/>
    <w:rsid w:val="00233327"/>
    <w:rsid w:val="00242465"/>
    <w:rsid w:val="002427DF"/>
    <w:rsid w:val="00243BD3"/>
    <w:rsid w:val="002470E0"/>
    <w:rsid w:val="002479E6"/>
    <w:rsid w:val="00247C12"/>
    <w:rsid w:val="0025090A"/>
    <w:rsid w:val="002513AA"/>
    <w:rsid w:val="00253148"/>
    <w:rsid w:val="002550BE"/>
    <w:rsid w:val="0025560F"/>
    <w:rsid w:val="002578F0"/>
    <w:rsid w:val="00262C51"/>
    <w:rsid w:val="00263D33"/>
    <w:rsid w:val="002645AA"/>
    <w:rsid w:val="0026469D"/>
    <w:rsid w:val="002652FC"/>
    <w:rsid w:val="00266633"/>
    <w:rsid w:val="00267A9B"/>
    <w:rsid w:val="00267F01"/>
    <w:rsid w:val="00272DCE"/>
    <w:rsid w:val="00273E97"/>
    <w:rsid w:val="00274699"/>
    <w:rsid w:val="00274E0A"/>
    <w:rsid w:val="0027782D"/>
    <w:rsid w:val="0028121A"/>
    <w:rsid w:val="002835F9"/>
    <w:rsid w:val="002842F4"/>
    <w:rsid w:val="00284754"/>
    <w:rsid w:val="00292578"/>
    <w:rsid w:val="00292BB3"/>
    <w:rsid w:val="002931EA"/>
    <w:rsid w:val="00294917"/>
    <w:rsid w:val="0029620E"/>
    <w:rsid w:val="0029710F"/>
    <w:rsid w:val="002A0697"/>
    <w:rsid w:val="002B2301"/>
    <w:rsid w:val="002B2359"/>
    <w:rsid w:val="002B2C95"/>
    <w:rsid w:val="002B3579"/>
    <w:rsid w:val="002B6274"/>
    <w:rsid w:val="002B758A"/>
    <w:rsid w:val="002C2591"/>
    <w:rsid w:val="002C41A0"/>
    <w:rsid w:val="002C5D30"/>
    <w:rsid w:val="002C7249"/>
    <w:rsid w:val="002D5698"/>
    <w:rsid w:val="002D5E22"/>
    <w:rsid w:val="002D5ED8"/>
    <w:rsid w:val="002D6E75"/>
    <w:rsid w:val="002D7796"/>
    <w:rsid w:val="002E05FD"/>
    <w:rsid w:val="002E335A"/>
    <w:rsid w:val="002E4C9E"/>
    <w:rsid w:val="002F1E52"/>
    <w:rsid w:val="002F2C11"/>
    <w:rsid w:val="002F4B1B"/>
    <w:rsid w:val="002F7629"/>
    <w:rsid w:val="002F7CED"/>
    <w:rsid w:val="003000E3"/>
    <w:rsid w:val="0030057B"/>
    <w:rsid w:val="00300A4A"/>
    <w:rsid w:val="003033C5"/>
    <w:rsid w:val="003047BB"/>
    <w:rsid w:val="003054C1"/>
    <w:rsid w:val="0030728E"/>
    <w:rsid w:val="0031084B"/>
    <w:rsid w:val="00311907"/>
    <w:rsid w:val="00312BA7"/>
    <w:rsid w:val="003131E3"/>
    <w:rsid w:val="003150C3"/>
    <w:rsid w:val="00315BAF"/>
    <w:rsid w:val="00320A28"/>
    <w:rsid w:val="0032284B"/>
    <w:rsid w:val="00322965"/>
    <w:rsid w:val="00325E99"/>
    <w:rsid w:val="003304A8"/>
    <w:rsid w:val="003309BC"/>
    <w:rsid w:val="003322A0"/>
    <w:rsid w:val="0033411B"/>
    <w:rsid w:val="003346E4"/>
    <w:rsid w:val="00336331"/>
    <w:rsid w:val="00336B88"/>
    <w:rsid w:val="003376E5"/>
    <w:rsid w:val="00340991"/>
    <w:rsid w:val="00341380"/>
    <w:rsid w:val="0034175D"/>
    <w:rsid w:val="00344533"/>
    <w:rsid w:val="003466A6"/>
    <w:rsid w:val="00350D4E"/>
    <w:rsid w:val="003541B0"/>
    <w:rsid w:val="00357A7C"/>
    <w:rsid w:val="00361596"/>
    <w:rsid w:val="00363512"/>
    <w:rsid w:val="003635B9"/>
    <w:rsid w:val="003644A6"/>
    <w:rsid w:val="00365DFB"/>
    <w:rsid w:val="00366846"/>
    <w:rsid w:val="00367F74"/>
    <w:rsid w:val="0038046A"/>
    <w:rsid w:val="00381F0A"/>
    <w:rsid w:val="00383AA0"/>
    <w:rsid w:val="00385DC3"/>
    <w:rsid w:val="003868A5"/>
    <w:rsid w:val="00386D76"/>
    <w:rsid w:val="003870F0"/>
    <w:rsid w:val="00390412"/>
    <w:rsid w:val="00393315"/>
    <w:rsid w:val="00393BE6"/>
    <w:rsid w:val="003942A8"/>
    <w:rsid w:val="003A0513"/>
    <w:rsid w:val="003A07D7"/>
    <w:rsid w:val="003A264B"/>
    <w:rsid w:val="003A296E"/>
    <w:rsid w:val="003A3AE0"/>
    <w:rsid w:val="003A6530"/>
    <w:rsid w:val="003A67B0"/>
    <w:rsid w:val="003A6962"/>
    <w:rsid w:val="003A6AE9"/>
    <w:rsid w:val="003A7E64"/>
    <w:rsid w:val="003B099E"/>
    <w:rsid w:val="003B3357"/>
    <w:rsid w:val="003B540B"/>
    <w:rsid w:val="003B6C29"/>
    <w:rsid w:val="003B6DC3"/>
    <w:rsid w:val="003B75A4"/>
    <w:rsid w:val="003C4087"/>
    <w:rsid w:val="003C4551"/>
    <w:rsid w:val="003C572C"/>
    <w:rsid w:val="003C5F9D"/>
    <w:rsid w:val="003C6CB7"/>
    <w:rsid w:val="003D09BE"/>
    <w:rsid w:val="003D1B3B"/>
    <w:rsid w:val="003D36DB"/>
    <w:rsid w:val="003D4161"/>
    <w:rsid w:val="003D59BC"/>
    <w:rsid w:val="003D5EAC"/>
    <w:rsid w:val="003D6DA9"/>
    <w:rsid w:val="003E0A11"/>
    <w:rsid w:val="003E0E5B"/>
    <w:rsid w:val="003E0EB7"/>
    <w:rsid w:val="003E1C62"/>
    <w:rsid w:val="003E39BD"/>
    <w:rsid w:val="003E618B"/>
    <w:rsid w:val="003E6DEE"/>
    <w:rsid w:val="003F0572"/>
    <w:rsid w:val="003F491F"/>
    <w:rsid w:val="003F54BC"/>
    <w:rsid w:val="003F5A6D"/>
    <w:rsid w:val="003F7678"/>
    <w:rsid w:val="003F7FDA"/>
    <w:rsid w:val="004026AB"/>
    <w:rsid w:val="00407151"/>
    <w:rsid w:val="00407778"/>
    <w:rsid w:val="00414689"/>
    <w:rsid w:val="00415483"/>
    <w:rsid w:val="004167C2"/>
    <w:rsid w:val="004170AC"/>
    <w:rsid w:val="00421A30"/>
    <w:rsid w:val="0042292E"/>
    <w:rsid w:val="00422F3F"/>
    <w:rsid w:val="00424523"/>
    <w:rsid w:val="00424D66"/>
    <w:rsid w:val="004256D7"/>
    <w:rsid w:val="00426640"/>
    <w:rsid w:val="004360D6"/>
    <w:rsid w:val="00436CAC"/>
    <w:rsid w:val="00440567"/>
    <w:rsid w:val="00441E1E"/>
    <w:rsid w:val="00443931"/>
    <w:rsid w:val="00450B3F"/>
    <w:rsid w:val="00451B5A"/>
    <w:rsid w:val="004526C6"/>
    <w:rsid w:val="00452995"/>
    <w:rsid w:val="00457388"/>
    <w:rsid w:val="0046203B"/>
    <w:rsid w:val="004622E0"/>
    <w:rsid w:val="004631B9"/>
    <w:rsid w:val="004645BD"/>
    <w:rsid w:val="004645F3"/>
    <w:rsid w:val="00465106"/>
    <w:rsid w:val="00466332"/>
    <w:rsid w:val="00466469"/>
    <w:rsid w:val="00467021"/>
    <w:rsid w:val="00470232"/>
    <w:rsid w:val="004715F6"/>
    <w:rsid w:val="00471601"/>
    <w:rsid w:val="004750D2"/>
    <w:rsid w:val="004758F0"/>
    <w:rsid w:val="00477766"/>
    <w:rsid w:val="004836E5"/>
    <w:rsid w:val="00491E77"/>
    <w:rsid w:val="00491FEF"/>
    <w:rsid w:val="0049476A"/>
    <w:rsid w:val="004961BD"/>
    <w:rsid w:val="00496ACB"/>
    <w:rsid w:val="004A1596"/>
    <w:rsid w:val="004A1891"/>
    <w:rsid w:val="004A219A"/>
    <w:rsid w:val="004A284B"/>
    <w:rsid w:val="004A3F98"/>
    <w:rsid w:val="004A4662"/>
    <w:rsid w:val="004A4E39"/>
    <w:rsid w:val="004B16A2"/>
    <w:rsid w:val="004B43D3"/>
    <w:rsid w:val="004B66E9"/>
    <w:rsid w:val="004B6CF5"/>
    <w:rsid w:val="004B7389"/>
    <w:rsid w:val="004C1862"/>
    <w:rsid w:val="004C1B93"/>
    <w:rsid w:val="004C38C7"/>
    <w:rsid w:val="004C6C81"/>
    <w:rsid w:val="004D0155"/>
    <w:rsid w:val="004D2ADC"/>
    <w:rsid w:val="004D390C"/>
    <w:rsid w:val="004D5D92"/>
    <w:rsid w:val="004D7CE4"/>
    <w:rsid w:val="004E058E"/>
    <w:rsid w:val="004E2258"/>
    <w:rsid w:val="004E255D"/>
    <w:rsid w:val="004F148D"/>
    <w:rsid w:val="004F4052"/>
    <w:rsid w:val="00500BE5"/>
    <w:rsid w:val="005026A8"/>
    <w:rsid w:val="00505A90"/>
    <w:rsid w:val="00506B65"/>
    <w:rsid w:val="00507963"/>
    <w:rsid w:val="00507ABE"/>
    <w:rsid w:val="00507F75"/>
    <w:rsid w:val="005154C4"/>
    <w:rsid w:val="00515620"/>
    <w:rsid w:val="00516578"/>
    <w:rsid w:val="00516A29"/>
    <w:rsid w:val="00520B2E"/>
    <w:rsid w:val="00523486"/>
    <w:rsid w:val="0052385C"/>
    <w:rsid w:val="005249F0"/>
    <w:rsid w:val="00524A33"/>
    <w:rsid w:val="005269E2"/>
    <w:rsid w:val="00530E5B"/>
    <w:rsid w:val="00531011"/>
    <w:rsid w:val="0053136F"/>
    <w:rsid w:val="00533A29"/>
    <w:rsid w:val="00534CCC"/>
    <w:rsid w:val="00535792"/>
    <w:rsid w:val="00535C10"/>
    <w:rsid w:val="005364FD"/>
    <w:rsid w:val="005365F8"/>
    <w:rsid w:val="0054170C"/>
    <w:rsid w:val="00543686"/>
    <w:rsid w:val="00547710"/>
    <w:rsid w:val="00550ABD"/>
    <w:rsid w:val="00551030"/>
    <w:rsid w:val="00551DB4"/>
    <w:rsid w:val="00552FE6"/>
    <w:rsid w:val="00555191"/>
    <w:rsid w:val="00555491"/>
    <w:rsid w:val="00555EFA"/>
    <w:rsid w:val="00556243"/>
    <w:rsid w:val="00556FC2"/>
    <w:rsid w:val="00563D61"/>
    <w:rsid w:val="00565C49"/>
    <w:rsid w:val="005665C1"/>
    <w:rsid w:val="005665F7"/>
    <w:rsid w:val="00567621"/>
    <w:rsid w:val="00567657"/>
    <w:rsid w:val="005679E0"/>
    <w:rsid w:val="005720F2"/>
    <w:rsid w:val="005723C9"/>
    <w:rsid w:val="0057529E"/>
    <w:rsid w:val="00575EDD"/>
    <w:rsid w:val="00576984"/>
    <w:rsid w:val="00576F01"/>
    <w:rsid w:val="00577747"/>
    <w:rsid w:val="0057794D"/>
    <w:rsid w:val="0058062E"/>
    <w:rsid w:val="005812CC"/>
    <w:rsid w:val="0058434A"/>
    <w:rsid w:val="00584FF2"/>
    <w:rsid w:val="00585D3A"/>
    <w:rsid w:val="00586305"/>
    <w:rsid w:val="00591086"/>
    <w:rsid w:val="0059479A"/>
    <w:rsid w:val="00594873"/>
    <w:rsid w:val="00594E11"/>
    <w:rsid w:val="005A5471"/>
    <w:rsid w:val="005A573E"/>
    <w:rsid w:val="005A5924"/>
    <w:rsid w:val="005A6419"/>
    <w:rsid w:val="005A658F"/>
    <w:rsid w:val="005A76E2"/>
    <w:rsid w:val="005A7A1F"/>
    <w:rsid w:val="005B0816"/>
    <w:rsid w:val="005B084E"/>
    <w:rsid w:val="005B1092"/>
    <w:rsid w:val="005B2D43"/>
    <w:rsid w:val="005B4346"/>
    <w:rsid w:val="005B51C3"/>
    <w:rsid w:val="005B6080"/>
    <w:rsid w:val="005C258C"/>
    <w:rsid w:val="005C3AF5"/>
    <w:rsid w:val="005C433A"/>
    <w:rsid w:val="005C6460"/>
    <w:rsid w:val="005C6F10"/>
    <w:rsid w:val="005C7C4E"/>
    <w:rsid w:val="005D140C"/>
    <w:rsid w:val="005D5F7C"/>
    <w:rsid w:val="005D6E8E"/>
    <w:rsid w:val="005D7559"/>
    <w:rsid w:val="005D757C"/>
    <w:rsid w:val="005E01F5"/>
    <w:rsid w:val="005E0356"/>
    <w:rsid w:val="005E0D80"/>
    <w:rsid w:val="005E0FC6"/>
    <w:rsid w:val="005E1094"/>
    <w:rsid w:val="005E3AA9"/>
    <w:rsid w:val="005E5B39"/>
    <w:rsid w:val="005E6293"/>
    <w:rsid w:val="005E634E"/>
    <w:rsid w:val="005E7381"/>
    <w:rsid w:val="005F2A5F"/>
    <w:rsid w:val="005F2DA7"/>
    <w:rsid w:val="005F4D5D"/>
    <w:rsid w:val="005F735E"/>
    <w:rsid w:val="005F7643"/>
    <w:rsid w:val="005F7F7C"/>
    <w:rsid w:val="006005AA"/>
    <w:rsid w:val="00602882"/>
    <w:rsid w:val="00607C02"/>
    <w:rsid w:val="00610C7F"/>
    <w:rsid w:val="006135BC"/>
    <w:rsid w:val="0061567C"/>
    <w:rsid w:val="00616196"/>
    <w:rsid w:val="006165CB"/>
    <w:rsid w:val="00616C59"/>
    <w:rsid w:val="00617917"/>
    <w:rsid w:val="00621410"/>
    <w:rsid w:val="00621D60"/>
    <w:rsid w:val="0062417E"/>
    <w:rsid w:val="00624578"/>
    <w:rsid w:val="0062503F"/>
    <w:rsid w:val="00627490"/>
    <w:rsid w:val="00627E34"/>
    <w:rsid w:val="00631E19"/>
    <w:rsid w:val="006326C0"/>
    <w:rsid w:val="006327DE"/>
    <w:rsid w:val="00634A68"/>
    <w:rsid w:val="00635059"/>
    <w:rsid w:val="00641A7A"/>
    <w:rsid w:val="00642E29"/>
    <w:rsid w:val="006462CA"/>
    <w:rsid w:val="00647AB2"/>
    <w:rsid w:val="00647F17"/>
    <w:rsid w:val="00652A2E"/>
    <w:rsid w:val="00652B4C"/>
    <w:rsid w:val="00652D81"/>
    <w:rsid w:val="00653205"/>
    <w:rsid w:val="00653307"/>
    <w:rsid w:val="00653F83"/>
    <w:rsid w:val="00655228"/>
    <w:rsid w:val="006572AA"/>
    <w:rsid w:val="00663062"/>
    <w:rsid w:val="00664BCE"/>
    <w:rsid w:val="00664D64"/>
    <w:rsid w:val="00665DC9"/>
    <w:rsid w:val="00671370"/>
    <w:rsid w:val="0067383D"/>
    <w:rsid w:val="0067392D"/>
    <w:rsid w:val="00673A00"/>
    <w:rsid w:val="006749B7"/>
    <w:rsid w:val="00676C14"/>
    <w:rsid w:val="00676C3D"/>
    <w:rsid w:val="006835D2"/>
    <w:rsid w:val="006838B9"/>
    <w:rsid w:val="00686724"/>
    <w:rsid w:val="006901A1"/>
    <w:rsid w:val="00690CA0"/>
    <w:rsid w:val="00691B2B"/>
    <w:rsid w:val="00692B13"/>
    <w:rsid w:val="00695625"/>
    <w:rsid w:val="00697143"/>
    <w:rsid w:val="006A0227"/>
    <w:rsid w:val="006A1423"/>
    <w:rsid w:val="006A490C"/>
    <w:rsid w:val="006A53FD"/>
    <w:rsid w:val="006A5CD2"/>
    <w:rsid w:val="006A74D9"/>
    <w:rsid w:val="006A7EF3"/>
    <w:rsid w:val="006B3DC9"/>
    <w:rsid w:val="006B58DA"/>
    <w:rsid w:val="006B6E80"/>
    <w:rsid w:val="006B6FAE"/>
    <w:rsid w:val="006B7787"/>
    <w:rsid w:val="006B7EA2"/>
    <w:rsid w:val="006C0505"/>
    <w:rsid w:val="006C1547"/>
    <w:rsid w:val="006C3B77"/>
    <w:rsid w:val="006D02FC"/>
    <w:rsid w:val="006D0B75"/>
    <w:rsid w:val="006D160A"/>
    <w:rsid w:val="006D294B"/>
    <w:rsid w:val="006D2AF5"/>
    <w:rsid w:val="006D3655"/>
    <w:rsid w:val="006D40F2"/>
    <w:rsid w:val="006D5774"/>
    <w:rsid w:val="006D58B0"/>
    <w:rsid w:val="006D5B54"/>
    <w:rsid w:val="006D71DE"/>
    <w:rsid w:val="006D7F87"/>
    <w:rsid w:val="006E1807"/>
    <w:rsid w:val="006E297E"/>
    <w:rsid w:val="006E4642"/>
    <w:rsid w:val="006E47C6"/>
    <w:rsid w:val="006E7CB3"/>
    <w:rsid w:val="006F04EE"/>
    <w:rsid w:val="006F2F48"/>
    <w:rsid w:val="006F2F8D"/>
    <w:rsid w:val="006F4EA7"/>
    <w:rsid w:val="006F63A7"/>
    <w:rsid w:val="006F7DCC"/>
    <w:rsid w:val="00702C5F"/>
    <w:rsid w:val="00705A12"/>
    <w:rsid w:val="00711E97"/>
    <w:rsid w:val="00712A5D"/>
    <w:rsid w:val="00715F90"/>
    <w:rsid w:val="00717446"/>
    <w:rsid w:val="00717DC1"/>
    <w:rsid w:val="00720D8E"/>
    <w:rsid w:val="00722196"/>
    <w:rsid w:val="00722EDC"/>
    <w:rsid w:val="007232C6"/>
    <w:rsid w:val="00723E98"/>
    <w:rsid w:val="007251E6"/>
    <w:rsid w:val="00725D7F"/>
    <w:rsid w:val="00726B26"/>
    <w:rsid w:val="007276EB"/>
    <w:rsid w:val="00734620"/>
    <w:rsid w:val="007346D4"/>
    <w:rsid w:val="007347A6"/>
    <w:rsid w:val="00734BD5"/>
    <w:rsid w:val="007416F2"/>
    <w:rsid w:val="00742330"/>
    <w:rsid w:val="0074262C"/>
    <w:rsid w:val="0075010D"/>
    <w:rsid w:val="0075027F"/>
    <w:rsid w:val="007513B2"/>
    <w:rsid w:val="0075317C"/>
    <w:rsid w:val="00753CB9"/>
    <w:rsid w:val="00755758"/>
    <w:rsid w:val="00757607"/>
    <w:rsid w:val="007603AB"/>
    <w:rsid w:val="0076098A"/>
    <w:rsid w:val="007642FF"/>
    <w:rsid w:val="0076444A"/>
    <w:rsid w:val="00764CDD"/>
    <w:rsid w:val="00765C57"/>
    <w:rsid w:val="00765FF3"/>
    <w:rsid w:val="0076681B"/>
    <w:rsid w:val="0077200E"/>
    <w:rsid w:val="007806A7"/>
    <w:rsid w:val="00780E00"/>
    <w:rsid w:val="00784267"/>
    <w:rsid w:val="007911BB"/>
    <w:rsid w:val="00791488"/>
    <w:rsid w:val="00792362"/>
    <w:rsid w:val="00792973"/>
    <w:rsid w:val="00795C2A"/>
    <w:rsid w:val="00795D3B"/>
    <w:rsid w:val="00797F24"/>
    <w:rsid w:val="007A123F"/>
    <w:rsid w:val="007A3C9E"/>
    <w:rsid w:val="007B0135"/>
    <w:rsid w:val="007B0486"/>
    <w:rsid w:val="007B2B5E"/>
    <w:rsid w:val="007B3A4E"/>
    <w:rsid w:val="007B4D84"/>
    <w:rsid w:val="007B599C"/>
    <w:rsid w:val="007C1E93"/>
    <w:rsid w:val="007C2019"/>
    <w:rsid w:val="007C24DC"/>
    <w:rsid w:val="007C3A2D"/>
    <w:rsid w:val="007C5EC8"/>
    <w:rsid w:val="007C775A"/>
    <w:rsid w:val="007D061C"/>
    <w:rsid w:val="007D1553"/>
    <w:rsid w:val="007D25B5"/>
    <w:rsid w:val="007E00AC"/>
    <w:rsid w:val="007E0859"/>
    <w:rsid w:val="007E25D3"/>
    <w:rsid w:val="007E549E"/>
    <w:rsid w:val="007E7A4D"/>
    <w:rsid w:val="007E7A75"/>
    <w:rsid w:val="007F309B"/>
    <w:rsid w:val="007F437F"/>
    <w:rsid w:val="007F6A64"/>
    <w:rsid w:val="007F6E9D"/>
    <w:rsid w:val="008010F6"/>
    <w:rsid w:val="00801E77"/>
    <w:rsid w:val="008075D4"/>
    <w:rsid w:val="00807AAD"/>
    <w:rsid w:val="00811374"/>
    <w:rsid w:val="00811AD9"/>
    <w:rsid w:val="00811CE0"/>
    <w:rsid w:val="008122BF"/>
    <w:rsid w:val="00813DF3"/>
    <w:rsid w:val="00815CC1"/>
    <w:rsid w:val="0081615C"/>
    <w:rsid w:val="00820D27"/>
    <w:rsid w:val="00821F04"/>
    <w:rsid w:val="00823099"/>
    <w:rsid w:val="008245F7"/>
    <w:rsid w:val="008250AA"/>
    <w:rsid w:val="008255C3"/>
    <w:rsid w:val="00825891"/>
    <w:rsid w:val="0083044E"/>
    <w:rsid w:val="00836900"/>
    <w:rsid w:val="00836E39"/>
    <w:rsid w:val="008378F3"/>
    <w:rsid w:val="00842CD2"/>
    <w:rsid w:val="008430DB"/>
    <w:rsid w:val="00844ADD"/>
    <w:rsid w:val="00845E96"/>
    <w:rsid w:val="008514ED"/>
    <w:rsid w:val="008518B9"/>
    <w:rsid w:val="00851D02"/>
    <w:rsid w:val="00855296"/>
    <w:rsid w:val="00855CBE"/>
    <w:rsid w:val="008604BD"/>
    <w:rsid w:val="0086266E"/>
    <w:rsid w:val="0086777E"/>
    <w:rsid w:val="008707A4"/>
    <w:rsid w:val="008718BD"/>
    <w:rsid w:val="00871F2A"/>
    <w:rsid w:val="00872595"/>
    <w:rsid w:val="00875135"/>
    <w:rsid w:val="008765A1"/>
    <w:rsid w:val="00877DF0"/>
    <w:rsid w:val="00877FD0"/>
    <w:rsid w:val="0088023C"/>
    <w:rsid w:val="008823D2"/>
    <w:rsid w:val="008839AC"/>
    <w:rsid w:val="00884D59"/>
    <w:rsid w:val="00884FD7"/>
    <w:rsid w:val="0088763B"/>
    <w:rsid w:val="00887F9C"/>
    <w:rsid w:val="00890CC2"/>
    <w:rsid w:val="008913DE"/>
    <w:rsid w:val="00892FE3"/>
    <w:rsid w:val="008930CC"/>
    <w:rsid w:val="00894057"/>
    <w:rsid w:val="008974F6"/>
    <w:rsid w:val="008A0FCC"/>
    <w:rsid w:val="008A2499"/>
    <w:rsid w:val="008A28AC"/>
    <w:rsid w:val="008A3386"/>
    <w:rsid w:val="008B05D1"/>
    <w:rsid w:val="008B18E1"/>
    <w:rsid w:val="008B48CD"/>
    <w:rsid w:val="008B4F70"/>
    <w:rsid w:val="008B615A"/>
    <w:rsid w:val="008C100B"/>
    <w:rsid w:val="008C1B03"/>
    <w:rsid w:val="008C364B"/>
    <w:rsid w:val="008C51FA"/>
    <w:rsid w:val="008C5E49"/>
    <w:rsid w:val="008C6AB3"/>
    <w:rsid w:val="008C6F57"/>
    <w:rsid w:val="008C7FE8"/>
    <w:rsid w:val="008D1358"/>
    <w:rsid w:val="008D1E0F"/>
    <w:rsid w:val="008D2508"/>
    <w:rsid w:val="008D2F68"/>
    <w:rsid w:val="008D348A"/>
    <w:rsid w:val="008E06D1"/>
    <w:rsid w:val="008E2283"/>
    <w:rsid w:val="008E2BCF"/>
    <w:rsid w:val="008E32DB"/>
    <w:rsid w:val="008E53F0"/>
    <w:rsid w:val="008E5482"/>
    <w:rsid w:val="008E6C9B"/>
    <w:rsid w:val="008E72FF"/>
    <w:rsid w:val="008F0723"/>
    <w:rsid w:val="008F1CF9"/>
    <w:rsid w:val="008F3716"/>
    <w:rsid w:val="008F51B2"/>
    <w:rsid w:val="00900757"/>
    <w:rsid w:val="00901C74"/>
    <w:rsid w:val="00902C5A"/>
    <w:rsid w:val="00904110"/>
    <w:rsid w:val="0090585D"/>
    <w:rsid w:val="009108C8"/>
    <w:rsid w:val="009155BD"/>
    <w:rsid w:val="00915964"/>
    <w:rsid w:val="00915D9F"/>
    <w:rsid w:val="00915F3C"/>
    <w:rsid w:val="00917167"/>
    <w:rsid w:val="00920964"/>
    <w:rsid w:val="00920F5F"/>
    <w:rsid w:val="00921BEA"/>
    <w:rsid w:val="009220A8"/>
    <w:rsid w:val="009246ED"/>
    <w:rsid w:val="00925787"/>
    <w:rsid w:val="00927B50"/>
    <w:rsid w:val="0093272A"/>
    <w:rsid w:val="00932DF7"/>
    <w:rsid w:val="0093578B"/>
    <w:rsid w:val="00935F30"/>
    <w:rsid w:val="0094107A"/>
    <w:rsid w:val="00942C02"/>
    <w:rsid w:val="0094442E"/>
    <w:rsid w:val="0094620F"/>
    <w:rsid w:val="0095180D"/>
    <w:rsid w:val="00952761"/>
    <w:rsid w:val="009529AE"/>
    <w:rsid w:val="0095463F"/>
    <w:rsid w:val="00955146"/>
    <w:rsid w:val="009555F5"/>
    <w:rsid w:val="00956BF7"/>
    <w:rsid w:val="00956FD5"/>
    <w:rsid w:val="009571EA"/>
    <w:rsid w:val="009572CB"/>
    <w:rsid w:val="009603E6"/>
    <w:rsid w:val="00961E8C"/>
    <w:rsid w:val="0096435F"/>
    <w:rsid w:val="00965B3A"/>
    <w:rsid w:val="00966C4A"/>
    <w:rsid w:val="00967CF3"/>
    <w:rsid w:val="009727E3"/>
    <w:rsid w:val="00974F59"/>
    <w:rsid w:val="009763F3"/>
    <w:rsid w:val="00981730"/>
    <w:rsid w:val="009836C5"/>
    <w:rsid w:val="00983BBB"/>
    <w:rsid w:val="0098658C"/>
    <w:rsid w:val="00991DB7"/>
    <w:rsid w:val="009946BD"/>
    <w:rsid w:val="00996BCF"/>
    <w:rsid w:val="009A03DC"/>
    <w:rsid w:val="009A1197"/>
    <w:rsid w:val="009A1F41"/>
    <w:rsid w:val="009A2927"/>
    <w:rsid w:val="009A2FAD"/>
    <w:rsid w:val="009A4C8B"/>
    <w:rsid w:val="009A751F"/>
    <w:rsid w:val="009B08BC"/>
    <w:rsid w:val="009B0D10"/>
    <w:rsid w:val="009B2D8D"/>
    <w:rsid w:val="009C26C3"/>
    <w:rsid w:val="009C2B0F"/>
    <w:rsid w:val="009C3FC8"/>
    <w:rsid w:val="009C448E"/>
    <w:rsid w:val="009C459B"/>
    <w:rsid w:val="009C65BB"/>
    <w:rsid w:val="009C7B2C"/>
    <w:rsid w:val="009D1063"/>
    <w:rsid w:val="009D148A"/>
    <w:rsid w:val="009D517F"/>
    <w:rsid w:val="009D522B"/>
    <w:rsid w:val="009D7ECE"/>
    <w:rsid w:val="009E1EDF"/>
    <w:rsid w:val="009E230A"/>
    <w:rsid w:val="009E2CBC"/>
    <w:rsid w:val="009E3EBD"/>
    <w:rsid w:val="009E5D48"/>
    <w:rsid w:val="009E767D"/>
    <w:rsid w:val="009E791E"/>
    <w:rsid w:val="009F2814"/>
    <w:rsid w:val="009F2A4F"/>
    <w:rsid w:val="009F3786"/>
    <w:rsid w:val="009F74BC"/>
    <w:rsid w:val="00A025CC"/>
    <w:rsid w:val="00A04160"/>
    <w:rsid w:val="00A0791C"/>
    <w:rsid w:val="00A07FA9"/>
    <w:rsid w:val="00A10076"/>
    <w:rsid w:val="00A114B8"/>
    <w:rsid w:val="00A132DA"/>
    <w:rsid w:val="00A142B8"/>
    <w:rsid w:val="00A142C4"/>
    <w:rsid w:val="00A142E4"/>
    <w:rsid w:val="00A1713D"/>
    <w:rsid w:val="00A20F16"/>
    <w:rsid w:val="00A2665F"/>
    <w:rsid w:val="00A26EFF"/>
    <w:rsid w:val="00A271DE"/>
    <w:rsid w:val="00A31281"/>
    <w:rsid w:val="00A3400F"/>
    <w:rsid w:val="00A34A1C"/>
    <w:rsid w:val="00A35973"/>
    <w:rsid w:val="00A37568"/>
    <w:rsid w:val="00A40D4B"/>
    <w:rsid w:val="00A41CAB"/>
    <w:rsid w:val="00A46BD2"/>
    <w:rsid w:val="00A46F6A"/>
    <w:rsid w:val="00A4705D"/>
    <w:rsid w:val="00A47379"/>
    <w:rsid w:val="00A5593B"/>
    <w:rsid w:val="00A560A9"/>
    <w:rsid w:val="00A563EE"/>
    <w:rsid w:val="00A5652E"/>
    <w:rsid w:val="00A56554"/>
    <w:rsid w:val="00A56A23"/>
    <w:rsid w:val="00A5758C"/>
    <w:rsid w:val="00A577C7"/>
    <w:rsid w:val="00A5783C"/>
    <w:rsid w:val="00A601E9"/>
    <w:rsid w:val="00A62C98"/>
    <w:rsid w:val="00A63CC5"/>
    <w:rsid w:val="00A64575"/>
    <w:rsid w:val="00A66F7D"/>
    <w:rsid w:val="00A716C9"/>
    <w:rsid w:val="00A722E5"/>
    <w:rsid w:val="00A73239"/>
    <w:rsid w:val="00A8187F"/>
    <w:rsid w:val="00A81AA9"/>
    <w:rsid w:val="00A81C02"/>
    <w:rsid w:val="00A821F2"/>
    <w:rsid w:val="00A844D9"/>
    <w:rsid w:val="00A878BE"/>
    <w:rsid w:val="00A90649"/>
    <w:rsid w:val="00A908BE"/>
    <w:rsid w:val="00A913E7"/>
    <w:rsid w:val="00A92005"/>
    <w:rsid w:val="00A93A02"/>
    <w:rsid w:val="00A94D02"/>
    <w:rsid w:val="00A966B2"/>
    <w:rsid w:val="00A9704F"/>
    <w:rsid w:val="00A97D2A"/>
    <w:rsid w:val="00AA172C"/>
    <w:rsid w:val="00AA2979"/>
    <w:rsid w:val="00AA43DD"/>
    <w:rsid w:val="00AA5110"/>
    <w:rsid w:val="00AA5E92"/>
    <w:rsid w:val="00AA6C03"/>
    <w:rsid w:val="00AA6DDB"/>
    <w:rsid w:val="00AB2E60"/>
    <w:rsid w:val="00AB40D3"/>
    <w:rsid w:val="00AB53A8"/>
    <w:rsid w:val="00AB73D0"/>
    <w:rsid w:val="00AC47C7"/>
    <w:rsid w:val="00AD10B2"/>
    <w:rsid w:val="00AD1286"/>
    <w:rsid w:val="00AD1CF1"/>
    <w:rsid w:val="00AD1D2E"/>
    <w:rsid w:val="00AD4AD4"/>
    <w:rsid w:val="00AD5008"/>
    <w:rsid w:val="00AD748A"/>
    <w:rsid w:val="00AE06D2"/>
    <w:rsid w:val="00AE2206"/>
    <w:rsid w:val="00AE3BF5"/>
    <w:rsid w:val="00AE4F93"/>
    <w:rsid w:val="00AE590B"/>
    <w:rsid w:val="00AE7364"/>
    <w:rsid w:val="00AE7F4C"/>
    <w:rsid w:val="00AF3539"/>
    <w:rsid w:val="00AF3B6A"/>
    <w:rsid w:val="00AF43DF"/>
    <w:rsid w:val="00AF43E6"/>
    <w:rsid w:val="00AF4DD7"/>
    <w:rsid w:val="00AF5364"/>
    <w:rsid w:val="00AF57D4"/>
    <w:rsid w:val="00B02202"/>
    <w:rsid w:val="00B02924"/>
    <w:rsid w:val="00B02AAF"/>
    <w:rsid w:val="00B02F37"/>
    <w:rsid w:val="00B03EBC"/>
    <w:rsid w:val="00B04463"/>
    <w:rsid w:val="00B04D20"/>
    <w:rsid w:val="00B05E86"/>
    <w:rsid w:val="00B065B8"/>
    <w:rsid w:val="00B06B3E"/>
    <w:rsid w:val="00B074B7"/>
    <w:rsid w:val="00B07703"/>
    <w:rsid w:val="00B1137E"/>
    <w:rsid w:val="00B122F4"/>
    <w:rsid w:val="00B12393"/>
    <w:rsid w:val="00B144F0"/>
    <w:rsid w:val="00B21082"/>
    <w:rsid w:val="00B24843"/>
    <w:rsid w:val="00B25D61"/>
    <w:rsid w:val="00B26113"/>
    <w:rsid w:val="00B27499"/>
    <w:rsid w:val="00B30509"/>
    <w:rsid w:val="00B3051B"/>
    <w:rsid w:val="00B31083"/>
    <w:rsid w:val="00B314BA"/>
    <w:rsid w:val="00B33736"/>
    <w:rsid w:val="00B33BC1"/>
    <w:rsid w:val="00B355FB"/>
    <w:rsid w:val="00B42D86"/>
    <w:rsid w:val="00B43444"/>
    <w:rsid w:val="00B43670"/>
    <w:rsid w:val="00B467E5"/>
    <w:rsid w:val="00B5182C"/>
    <w:rsid w:val="00B51D00"/>
    <w:rsid w:val="00B52B7A"/>
    <w:rsid w:val="00B52E93"/>
    <w:rsid w:val="00B53765"/>
    <w:rsid w:val="00B53CE2"/>
    <w:rsid w:val="00B5588A"/>
    <w:rsid w:val="00B55C5E"/>
    <w:rsid w:val="00B56305"/>
    <w:rsid w:val="00B56AC8"/>
    <w:rsid w:val="00B57D20"/>
    <w:rsid w:val="00B60426"/>
    <w:rsid w:val="00B60630"/>
    <w:rsid w:val="00B629EA"/>
    <w:rsid w:val="00B63690"/>
    <w:rsid w:val="00B64956"/>
    <w:rsid w:val="00B651BA"/>
    <w:rsid w:val="00B663F5"/>
    <w:rsid w:val="00B674BD"/>
    <w:rsid w:val="00B727F7"/>
    <w:rsid w:val="00B734FF"/>
    <w:rsid w:val="00B7428C"/>
    <w:rsid w:val="00B807D2"/>
    <w:rsid w:val="00B82067"/>
    <w:rsid w:val="00B83555"/>
    <w:rsid w:val="00B84A91"/>
    <w:rsid w:val="00B85AAF"/>
    <w:rsid w:val="00B8799C"/>
    <w:rsid w:val="00B90FBA"/>
    <w:rsid w:val="00B928D0"/>
    <w:rsid w:val="00B94057"/>
    <w:rsid w:val="00B96401"/>
    <w:rsid w:val="00B97F64"/>
    <w:rsid w:val="00BA242D"/>
    <w:rsid w:val="00BA3F9F"/>
    <w:rsid w:val="00BA4507"/>
    <w:rsid w:val="00BA5F95"/>
    <w:rsid w:val="00BA7BAC"/>
    <w:rsid w:val="00BA7DB1"/>
    <w:rsid w:val="00BB2028"/>
    <w:rsid w:val="00BB3C2C"/>
    <w:rsid w:val="00BB3F32"/>
    <w:rsid w:val="00BC4E67"/>
    <w:rsid w:val="00BC6E06"/>
    <w:rsid w:val="00BC79C6"/>
    <w:rsid w:val="00BD0130"/>
    <w:rsid w:val="00BD16B9"/>
    <w:rsid w:val="00BD384F"/>
    <w:rsid w:val="00BD3BA6"/>
    <w:rsid w:val="00BD584E"/>
    <w:rsid w:val="00BE346D"/>
    <w:rsid w:val="00BE42C2"/>
    <w:rsid w:val="00BE4D2E"/>
    <w:rsid w:val="00BE598B"/>
    <w:rsid w:val="00BE7F47"/>
    <w:rsid w:val="00BF12A1"/>
    <w:rsid w:val="00BF183F"/>
    <w:rsid w:val="00BF4E02"/>
    <w:rsid w:val="00BF628D"/>
    <w:rsid w:val="00C05548"/>
    <w:rsid w:val="00C05CA6"/>
    <w:rsid w:val="00C10FD1"/>
    <w:rsid w:val="00C14E0B"/>
    <w:rsid w:val="00C1511A"/>
    <w:rsid w:val="00C16335"/>
    <w:rsid w:val="00C16A01"/>
    <w:rsid w:val="00C16AFF"/>
    <w:rsid w:val="00C215C1"/>
    <w:rsid w:val="00C23B0B"/>
    <w:rsid w:val="00C36630"/>
    <w:rsid w:val="00C37998"/>
    <w:rsid w:val="00C40348"/>
    <w:rsid w:val="00C42139"/>
    <w:rsid w:val="00C43585"/>
    <w:rsid w:val="00C445B8"/>
    <w:rsid w:val="00C45C3E"/>
    <w:rsid w:val="00C46294"/>
    <w:rsid w:val="00C51E47"/>
    <w:rsid w:val="00C52E60"/>
    <w:rsid w:val="00C56905"/>
    <w:rsid w:val="00C56D55"/>
    <w:rsid w:val="00C578A0"/>
    <w:rsid w:val="00C57A51"/>
    <w:rsid w:val="00C57A76"/>
    <w:rsid w:val="00C62432"/>
    <w:rsid w:val="00C62479"/>
    <w:rsid w:val="00C63196"/>
    <w:rsid w:val="00C64CA2"/>
    <w:rsid w:val="00C6538A"/>
    <w:rsid w:val="00C6587C"/>
    <w:rsid w:val="00C661CF"/>
    <w:rsid w:val="00C66E55"/>
    <w:rsid w:val="00C67439"/>
    <w:rsid w:val="00C7066E"/>
    <w:rsid w:val="00C70C11"/>
    <w:rsid w:val="00C70CD6"/>
    <w:rsid w:val="00C7563B"/>
    <w:rsid w:val="00C83C9D"/>
    <w:rsid w:val="00C843D7"/>
    <w:rsid w:val="00C84A2F"/>
    <w:rsid w:val="00C867C4"/>
    <w:rsid w:val="00C869D1"/>
    <w:rsid w:val="00C86F05"/>
    <w:rsid w:val="00C87373"/>
    <w:rsid w:val="00C9190C"/>
    <w:rsid w:val="00C94246"/>
    <w:rsid w:val="00C96A01"/>
    <w:rsid w:val="00C97B38"/>
    <w:rsid w:val="00CA0730"/>
    <w:rsid w:val="00CA1058"/>
    <w:rsid w:val="00CA2984"/>
    <w:rsid w:val="00CA33FE"/>
    <w:rsid w:val="00CA4040"/>
    <w:rsid w:val="00CA6D42"/>
    <w:rsid w:val="00CB43A8"/>
    <w:rsid w:val="00CB556A"/>
    <w:rsid w:val="00CB7B26"/>
    <w:rsid w:val="00CC4D8D"/>
    <w:rsid w:val="00CC63BF"/>
    <w:rsid w:val="00CC6B8D"/>
    <w:rsid w:val="00CD0940"/>
    <w:rsid w:val="00CD13C8"/>
    <w:rsid w:val="00CD1C5B"/>
    <w:rsid w:val="00CD3D84"/>
    <w:rsid w:val="00CD4248"/>
    <w:rsid w:val="00CD547C"/>
    <w:rsid w:val="00CD5C04"/>
    <w:rsid w:val="00CD69DE"/>
    <w:rsid w:val="00CD69E4"/>
    <w:rsid w:val="00CD7213"/>
    <w:rsid w:val="00CD7DC2"/>
    <w:rsid w:val="00CE0B42"/>
    <w:rsid w:val="00CE4443"/>
    <w:rsid w:val="00CF0EA4"/>
    <w:rsid w:val="00CF1619"/>
    <w:rsid w:val="00CF2781"/>
    <w:rsid w:val="00CF4068"/>
    <w:rsid w:val="00CF49B4"/>
    <w:rsid w:val="00CF64DA"/>
    <w:rsid w:val="00CF7FC5"/>
    <w:rsid w:val="00D00F3C"/>
    <w:rsid w:val="00D01493"/>
    <w:rsid w:val="00D024B8"/>
    <w:rsid w:val="00D03BF6"/>
    <w:rsid w:val="00D03C0A"/>
    <w:rsid w:val="00D04AB2"/>
    <w:rsid w:val="00D0753D"/>
    <w:rsid w:val="00D10300"/>
    <w:rsid w:val="00D11461"/>
    <w:rsid w:val="00D13284"/>
    <w:rsid w:val="00D14219"/>
    <w:rsid w:val="00D159B4"/>
    <w:rsid w:val="00D15BF1"/>
    <w:rsid w:val="00D166C0"/>
    <w:rsid w:val="00D208F2"/>
    <w:rsid w:val="00D20954"/>
    <w:rsid w:val="00D213DD"/>
    <w:rsid w:val="00D21E23"/>
    <w:rsid w:val="00D2611E"/>
    <w:rsid w:val="00D26359"/>
    <w:rsid w:val="00D26710"/>
    <w:rsid w:val="00D267DC"/>
    <w:rsid w:val="00D26815"/>
    <w:rsid w:val="00D30009"/>
    <w:rsid w:val="00D30DF1"/>
    <w:rsid w:val="00D322EE"/>
    <w:rsid w:val="00D333D6"/>
    <w:rsid w:val="00D336D8"/>
    <w:rsid w:val="00D34332"/>
    <w:rsid w:val="00D34345"/>
    <w:rsid w:val="00D366B9"/>
    <w:rsid w:val="00D3673F"/>
    <w:rsid w:val="00D37D65"/>
    <w:rsid w:val="00D42BDC"/>
    <w:rsid w:val="00D42D72"/>
    <w:rsid w:val="00D43713"/>
    <w:rsid w:val="00D448EC"/>
    <w:rsid w:val="00D46227"/>
    <w:rsid w:val="00D50386"/>
    <w:rsid w:val="00D511B5"/>
    <w:rsid w:val="00D51242"/>
    <w:rsid w:val="00D52D34"/>
    <w:rsid w:val="00D54490"/>
    <w:rsid w:val="00D54663"/>
    <w:rsid w:val="00D54771"/>
    <w:rsid w:val="00D55028"/>
    <w:rsid w:val="00D57172"/>
    <w:rsid w:val="00D57F44"/>
    <w:rsid w:val="00D60425"/>
    <w:rsid w:val="00D60C39"/>
    <w:rsid w:val="00D62231"/>
    <w:rsid w:val="00D63E04"/>
    <w:rsid w:val="00D65670"/>
    <w:rsid w:val="00D669E1"/>
    <w:rsid w:val="00D67048"/>
    <w:rsid w:val="00D70926"/>
    <w:rsid w:val="00D709CA"/>
    <w:rsid w:val="00D71F46"/>
    <w:rsid w:val="00D7358F"/>
    <w:rsid w:val="00D7591F"/>
    <w:rsid w:val="00D77626"/>
    <w:rsid w:val="00D83E3C"/>
    <w:rsid w:val="00D83F56"/>
    <w:rsid w:val="00D861FE"/>
    <w:rsid w:val="00D87784"/>
    <w:rsid w:val="00D93099"/>
    <w:rsid w:val="00D9541B"/>
    <w:rsid w:val="00D96EDB"/>
    <w:rsid w:val="00DA0227"/>
    <w:rsid w:val="00DA4CB1"/>
    <w:rsid w:val="00DA5D08"/>
    <w:rsid w:val="00DA655A"/>
    <w:rsid w:val="00DA72BF"/>
    <w:rsid w:val="00DA7CF4"/>
    <w:rsid w:val="00DB0039"/>
    <w:rsid w:val="00DB5460"/>
    <w:rsid w:val="00DB5B0F"/>
    <w:rsid w:val="00DB60B0"/>
    <w:rsid w:val="00DB7C38"/>
    <w:rsid w:val="00DC28C7"/>
    <w:rsid w:val="00DC3099"/>
    <w:rsid w:val="00DC3B49"/>
    <w:rsid w:val="00DC4381"/>
    <w:rsid w:val="00DC44A2"/>
    <w:rsid w:val="00DC4E03"/>
    <w:rsid w:val="00DC5B70"/>
    <w:rsid w:val="00DC5BA2"/>
    <w:rsid w:val="00DC6D49"/>
    <w:rsid w:val="00DC7F86"/>
    <w:rsid w:val="00DD0F5F"/>
    <w:rsid w:val="00DD15D1"/>
    <w:rsid w:val="00DD55AF"/>
    <w:rsid w:val="00DE2F32"/>
    <w:rsid w:val="00DE34FB"/>
    <w:rsid w:val="00DE3574"/>
    <w:rsid w:val="00DE4AC6"/>
    <w:rsid w:val="00DF0C51"/>
    <w:rsid w:val="00DF1614"/>
    <w:rsid w:val="00DF1633"/>
    <w:rsid w:val="00DF387F"/>
    <w:rsid w:val="00DF3CEC"/>
    <w:rsid w:val="00E0001F"/>
    <w:rsid w:val="00E019FA"/>
    <w:rsid w:val="00E0228D"/>
    <w:rsid w:val="00E0394D"/>
    <w:rsid w:val="00E041A5"/>
    <w:rsid w:val="00E0586B"/>
    <w:rsid w:val="00E059BC"/>
    <w:rsid w:val="00E06E5A"/>
    <w:rsid w:val="00E070C7"/>
    <w:rsid w:val="00E109B6"/>
    <w:rsid w:val="00E14FC7"/>
    <w:rsid w:val="00E150D7"/>
    <w:rsid w:val="00E163FE"/>
    <w:rsid w:val="00E276AF"/>
    <w:rsid w:val="00E313C8"/>
    <w:rsid w:val="00E332B1"/>
    <w:rsid w:val="00E34385"/>
    <w:rsid w:val="00E34C0D"/>
    <w:rsid w:val="00E35113"/>
    <w:rsid w:val="00E35167"/>
    <w:rsid w:val="00E36840"/>
    <w:rsid w:val="00E42AD3"/>
    <w:rsid w:val="00E42D61"/>
    <w:rsid w:val="00E462A1"/>
    <w:rsid w:val="00E46E61"/>
    <w:rsid w:val="00E50F70"/>
    <w:rsid w:val="00E51E49"/>
    <w:rsid w:val="00E51E5F"/>
    <w:rsid w:val="00E53260"/>
    <w:rsid w:val="00E54FDB"/>
    <w:rsid w:val="00E550A9"/>
    <w:rsid w:val="00E575A3"/>
    <w:rsid w:val="00E62DFF"/>
    <w:rsid w:val="00E64728"/>
    <w:rsid w:val="00E64842"/>
    <w:rsid w:val="00E657A3"/>
    <w:rsid w:val="00E67512"/>
    <w:rsid w:val="00E705CF"/>
    <w:rsid w:val="00E709A4"/>
    <w:rsid w:val="00E70AD9"/>
    <w:rsid w:val="00E72DB0"/>
    <w:rsid w:val="00E73347"/>
    <w:rsid w:val="00E74AE1"/>
    <w:rsid w:val="00E75009"/>
    <w:rsid w:val="00E763F3"/>
    <w:rsid w:val="00E76418"/>
    <w:rsid w:val="00E76BF9"/>
    <w:rsid w:val="00E77D97"/>
    <w:rsid w:val="00E83480"/>
    <w:rsid w:val="00E86AE3"/>
    <w:rsid w:val="00E871B5"/>
    <w:rsid w:val="00E90F99"/>
    <w:rsid w:val="00E96696"/>
    <w:rsid w:val="00E96D17"/>
    <w:rsid w:val="00E97C2A"/>
    <w:rsid w:val="00EA225E"/>
    <w:rsid w:val="00EA2BE6"/>
    <w:rsid w:val="00EA5D2F"/>
    <w:rsid w:val="00EB0295"/>
    <w:rsid w:val="00EB06AD"/>
    <w:rsid w:val="00EB0C95"/>
    <w:rsid w:val="00EB3317"/>
    <w:rsid w:val="00EB45EA"/>
    <w:rsid w:val="00EB4704"/>
    <w:rsid w:val="00EC16B7"/>
    <w:rsid w:val="00EC2BBB"/>
    <w:rsid w:val="00EC5DF5"/>
    <w:rsid w:val="00EC5E27"/>
    <w:rsid w:val="00EC7783"/>
    <w:rsid w:val="00ED0257"/>
    <w:rsid w:val="00ED0401"/>
    <w:rsid w:val="00ED0536"/>
    <w:rsid w:val="00ED08FB"/>
    <w:rsid w:val="00ED23A4"/>
    <w:rsid w:val="00ED437B"/>
    <w:rsid w:val="00ED48A2"/>
    <w:rsid w:val="00ED48C7"/>
    <w:rsid w:val="00EE269F"/>
    <w:rsid w:val="00EE3489"/>
    <w:rsid w:val="00EE44DA"/>
    <w:rsid w:val="00EE4FE0"/>
    <w:rsid w:val="00EF0508"/>
    <w:rsid w:val="00EF06E7"/>
    <w:rsid w:val="00EF0BC1"/>
    <w:rsid w:val="00EF48A3"/>
    <w:rsid w:val="00EF521F"/>
    <w:rsid w:val="00EF7C05"/>
    <w:rsid w:val="00F00328"/>
    <w:rsid w:val="00F01CD0"/>
    <w:rsid w:val="00F06375"/>
    <w:rsid w:val="00F105C3"/>
    <w:rsid w:val="00F11CA4"/>
    <w:rsid w:val="00F129BC"/>
    <w:rsid w:val="00F12AF7"/>
    <w:rsid w:val="00F12D01"/>
    <w:rsid w:val="00F14B26"/>
    <w:rsid w:val="00F15D5B"/>
    <w:rsid w:val="00F166C9"/>
    <w:rsid w:val="00F20D08"/>
    <w:rsid w:val="00F23A1C"/>
    <w:rsid w:val="00F24205"/>
    <w:rsid w:val="00F27436"/>
    <w:rsid w:val="00F27BAC"/>
    <w:rsid w:val="00F35032"/>
    <w:rsid w:val="00F3619D"/>
    <w:rsid w:val="00F36D35"/>
    <w:rsid w:val="00F4050F"/>
    <w:rsid w:val="00F42003"/>
    <w:rsid w:val="00F42E26"/>
    <w:rsid w:val="00F45D89"/>
    <w:rsid w:val="00F469CD"/>
    <w:rsid w:val="00F51D04"/>
    <w:rsid w:val="00F52E2A"/>
    <w:rsid w:val="00F5320A"/>
    <w:rsid w:val="00F549A9"/>
    <w:rsid w:val="00F56533"/>
    <w:rsid w:val="00F57939"/>
    <w:rsid w:val="00F62236"/>
    <w:rsid w:val="00F622B4"/>
    <w:rsid w:val="00F64875"/>
    <w:rsid w:val="00F67309"/>
    <w:rsid w:val="00F70B48"/>
    <w:rsid w:val="00F73988"/>
    <w:rsid w:val="00F73BFD"/>
    <w:rsid w:val="00F74829"/>
    <w:rsid w:val="00F74EB2"/>
    <w:rsid w:val="00F76F36"/>
    <w:rsid w:val="00F8251A"/>
    <w:rsid w:val="00F83BAD"/>
    <w:rsid w:val="00F8620C"/>
    <w:rsid w:val="00F87A09"/>
    <w:rsid w:val="00F87C77"/>
    <w:rsid w:val="00F9200B"/>
    <w:rsid w:val="00F94489"/>
    <w:rsid w:val="00F94FCD"/>
    <w:rsid w:val="00F968D2"/>
    <w:rsid w:val="00F9704F"/>
    <w:rsid w:val="00F978F1"/>
    <w:rsid w:val="00FA2D15"/>
    <w:rsid w:val="00FA4F72"/>
    <w:rsid w:val="00FA4FAC"/>
    <w:rsid w:val="00FA674A"/>
    <w:rsid w:val="00FB249B"/>
    <w:rsid w:val="00FB35D5"/>
    <w:rsid w:val="00FB794B"/>
    <w:rsid w:val="00FC0623"/>
    <w:rsid w:val="00FC2D70"/>
    <w:rsid w:val="00FC5FF5"/>
    <w:rsid w:val="00FC62B3"/>
    <w:rsid w:val="00FC7B60"/>
    <w:rsid w:val="00FD21BE"/>
    <w:rsid w:val="00FD2904"/>
    <w:rsid w:val="00FD30C7"/>
    <w:rsid w:val="00FD4751"/>
    <w:rsid w:val="00FD6586"/>
    <w:rsid w:val="00FD78CE"/>
    <w:rsid w:val="00FE0219"/>
    <w:rsid w:val="00FE33C1"/>
    <w:rsid w:val="00FE46E5"/>
    <w:rsid w:val="00FE53D2"/>
    <w:rsid w:val="00FE574E"/>
    <w:rsid w:val="00FE741D"/>
    <w:rsid w:val="00FE7D25"/>
    <w:rsid w:val="00FF14D3"/>
    <w:rsid w:val="00FF524F"/>
    <w:rsid w:val="00FF554E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E4232"/>
  <w15:docId w15:val="{EBF9B68F-2BF3-42F7-B7D9-7F03F6D8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5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9D7E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59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D69E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D7ECE"/>
    <w:rPr>
      <w:rFonts w:ascii="Calibri Light" w:eastAsia="Times New Roman" w:hAnsi="Calibri Light" w:cs="Times New Roman"/>
      <w:b/>
      <w:bCs/>
      <w:kern w:val="32"/>
      <w:sz w:val="32"/>
      <w:szCs w:val="32"/>
      <w:lang w:val="hr-HR" w:eastAsia="hr-HR"/>
    </w:rPr>
  </w:style>
  <w:style w:type="character" w:styleId="Hiperveza">
    <w:name w:val="Hyperlink"/>
    <w:uiPriority w:val="99"/>
    <w:unhideWhenUsed/>
    <w:rsid w:val="009D7EC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7EC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D7ECE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9D7ECE"/>
    <w:pPr>
      <w:tabs>
        <w:tab w:val="right" w:leader="dot" w:pos="13992"/>
      </w:tabs>
      <w:spacing w:line="276" w:lineRule="auto"/>
    </w:pPr>
    <w:rPr>
      <w:rFonts w:ascii="Cambria" w:hAnsi="Cambria" w:cs="Calibri"/>
      <w:b/>
      <w:noProof/>
      <w:color w:val="000000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166AEE"/>
    <w:pPr>
      <w:tabs>
        <w:tab w:val="right" w:leader="dot" w:pos="13992"/>
      </w:tabs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166AEE"/>
    <w:pPr>
      <w:tabs>
        <w:tab w:val="right" w:leader="dot" w:pos="13992"/>
      </w:tabs>
      <w:spacing w:after="100" w:line="276" w:lineRule="auto"/>
      <w:ind w:left="284"/>
    </w:pPr>
    <w:rPr>
      <w:rFonts w:ascii="Cambria" w:hAnsi="Cambria"/>
      <w:noProof/>
      <w:szCs w:val="24"/>
    </w:rPr>
  </w:style>
  <w:style w:type="paragraph" w:styleId="Sadraj4">
    <w:name w:val="toc 4"/>
    <w:basedOn w:val="Normal"/>
    <w:next w:val="Normal"/>
    <w:autoRedefine/>
    <w:uiPriority w:val="39"/>
    <w:unhideWhenUsed/>
    <w:rsid w:val="009D7ECE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9D7ECE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9D7ECE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9D7ECE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9D7ECE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9D7ECE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Tekstkomentara">
    <w:name w:val="annotation text"/>
    <w:basedOn w:val="Normal"/>
    <w:link w:val="TekstkomentaraChar"/>
    <w:unhideWhenUsed/>
    <w:rsid w:val="009D7ECE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9D7EC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Zaglavlje">
    <w:name w:val="header"/>
    <w:basedOn w:val="Normal"/>
    <w:link w:val="ZaglavljeChar"/>
    <w:unhideWhenUsed/>
    <w:rsid w:val="009D7E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D7ECE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D7E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7ECE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9D7ECE"/>
    <w:pPr>
      <w:spacing w:after="60"/>
      <w:jc w:val="both"/>
      <w:outlineLvl w:val="1"/>
    </w:pPr>
    <w:rPr>
      <w:rFonts w:ascii="Cambria" w:hAnsi="Cambria"/>
      <w:b/>
      <w:szCs w:val="24"/>
    </w:rPr>
  </w:style>
  <w:style w:type="character" w:customStyle="1" w:styleId="PodnaslovChar">
    <w:name w:val="Podnaslov Char"/>
    <w:basedOn w:val="Zadanifontodlomka"/>
    <w:link w:val="Podnaslov"/>
    <w:rsid w:val="009D7ECE"/>
    <w:rPr>
      <w:rFonts w:ascii="Cambria" w:eastAsia="Times New Roman" w:hAnsi="Cambria" w:cs="Times New Roman"/>
      <w:b/>
      <w:sz w:val="24"/>
      <w:szCs w:val="24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9D7E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9D7ECE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9D7E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9D7ECE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Revizija">
    <w:name w:val="Revision"/>
    <w:uiPriority w:val="99"/>
    <w:semiHidden/>
    <w:rsid w:val="009D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9D7EC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D7ECE"/>
    <w:pPr>
      <w:keepLines/>
      <w:spacing w:after="0" w:line="256" w:lineRule="auto"/>
      <w:outlineLvl w:val="9"/>
    </w:pPr>
    <w:rPr>
      <w:b w:val="0"/>
      <w:bCs w:val="0"/>
      <w:color w:val="2F5496"/>
      <w:kern w:val="0"/>
    </w:rPr>
  </w:style>
  <w:style w:type="paragraph" w:customStyle="1" w:styleId="Stil1">
    <w:name w:val="Stil1"/>
    <w:basedOn w:val="Tekstkomentara"/>
    <w:autoRedefine/>
    <w:rsid w:val="009D7ECE"/>
    <w:rPr>
      <w:rFonts w:ascii="Calibri" w:hAnsi="Calibri"/>
      <w:lang w:val="en-US" w:eastAsia="en-US"/>
    </w:rPr>
  </w:style>
  <w:style w:type="paragraph" w:customStyle="1" w:styleId="Default">
    <w:name w:val="Default"/>
    <w:rsid w:val="009D7EC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hr-HR" w:eastAsia="hr-HR"/>
    </w:rPr>
  </w:style>
  <w:style w:type="character" w:styleId="Referencakomentara">
    <w:name w:val="annotation reference"/>
    <w:unhideWhenUsed/>
    <w:rsid w:val="009D7ECE"/>
    <w:rPr>
      <w:sz w:val="16"/>
      <w:szCs w:val="16"/>
    </w:rPr>
  </w:style>
  <w:style w:type="character" w:customStyle="1" w:styleId="hps">
    <w:name w:val="hps"/>
    <w:rsid w:val="009D7ECE"/>
    <w:rPr>
      <w:rFonts w:ascii="Times New Roman" w:hAnsi="Times New Roman" w:cs="Times New Roman" w:hint="default"/>
    </w:rPr>
  </w:style>
  <w:style w:type="table" w:styleId="Reetkatablice">
    <w:name w:val="Table Grid"/>
    <w:basedOn w:val="Obinatablica"/>
    <w:rsid w:val="009D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9D7ECE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7B59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  <w:style w:type="character" w:customStyle="1" w:styleId="cf01">
    <w:name w:val="cf01"/>
    <w:basedOn w:val="Zadanifontodlomka"/>
    <w:rsid w:val="00FC62B3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Naslov3Char">
    <w:name w:val="Naslov 3 Char"/>
    <w:basedOn w:val="Zadanifontodlomka"/>
    <w:link w:val="Naslov3"/>
    <w:uiPriority w:val="9"/>
    <w:rsid w:val="00CD69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A1423"/>
    <w:rPr>
      <w:color w:val="808080"/>
      <w:shd w:val="clear" w:color="auto" w:fill="E6E6E6"/>
    </w:rPr>
  </w:style>
  <w:style w:type="paragraph" w:customStyle="1" w:styleId="oj-normal">
    <w:name w:val="oj-normal"/>
    <w:basedOn w:val="Normal"/>
    <w:rsid w:val="00FE0219"/>
    <w:pPr>
      <w:spacing w:before="100" w:beforeAutospacing="1" w:after="100" w:afterAutospacing="1"/>
    </w:pPr>
    <w:rPr>
      <w:szCs w:val="24"/>
    </w:rPr>
  </w:style>
  <w:style w:type="paragraph" w:styleId="StandardWeb">
    <w:name w:val="Normal (Web)"/>
    <w:basedOn w:val="Normal"/>
    <w:uiPriority w:val="99"/>
    <w:semiHidden/>
    <w:unhideWhenUsed/>
    <w:rsid w:val="00F42E2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E575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k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ralnirazvoj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s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pprr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vzz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FBC-5E34-4EF3-99AB-947BFC38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145</Pages>
  <Words>24608</Words>
  <Characters>140267</Characters>
  <Application>Microsoft Office Word</Application>
  <DocSecurity>0</DocSecurity>
  <Lines>1168</Lines>
  <Paragraphs>329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pravosuđa</Company>
  <LinksUpToDate>false</LinksUpToDate>
  <CharactersWithSpaces>164546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Tanasić</dc:creator>
  <cp:keywords/>
  <dc:description/>
  <cp:lastModifiedBy>Ivan Odeljan</cp:lastModifiedBy>
  <cp:revision>11</cp:revision>
  <cp:lastPrinted>2022-05-09T14:20:00Z</cp:lastPrinted>
  <dcterms:created xsi:type="dcterms:W3CDTF">2022-06-23T08:11:00Z</dcterms:created>
  <dcterms:modified xsi:type="dcterms:W3CDTF">2022-07-08T06:36:00Z</dcterms:modified>
</cp:coreProperties>
</file>